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7C6278" w:rsidRDefault="00D42CD4" w:rsidP="00D42CD4">
      <w:pPr>
        <w:jc w:val="center"/>
        <w:rPr>
          <w:b/>
          <w:bCs/>
          <w:color w:val="365F91" w:themeColor="accent1" w:themeShade="BF"/>
          <w:sz w:val="28"/>
          <w:szCs w:val="32"/>
        </w:rPr>
      </w:pPr>
      <w:r w:rsidRPr="00D42CD4">
        <w:rPr>
          <w:b/>
          <w:bCs/>
          <w:color w:val="365F91" w:themeColor="accent1" w:themeShade="BF"/>
          <w:sz w:val="28"/>
          <w:szCs w:val="32"/>
        </w:rPr>
        <w:t>Spotkanie</w:t>
      </w:r>
      <w:r>
        <w:rPr>
          <w:b/>
          <w:bCs/>
          <w:color w:val="365F91" w:themeColor="accent1" w:themeShade="BF"/>
          <w:sz w:val="28"/>
          <w:szCs w:val="32"/>
        </w:rPr>
        <w:t xml:space="preserve"> </w:t>
      </w:r>
      <w:proofErr w:type="spellStart"/>
      <w:r w:rsidR="00016703">
        <w:rPr>
          <w:b/>
          <w:bCs/>
          <w:color w:val="365F91" w:themeColor="accent1" w:themeShade="BF"/>
          <w:sz w:val="28"/>
          <w:szCs w:val="32"/>
        </w:rPr>
        <w:t>Living</w:t>
      </w:r>
      <w:proofErr w:type="spellEnd"/>
      <w:r w:rsidR="00016703">
        <w:rPr>
          <w:b/>
          <w:bCs/>
          <w:color w:val="365F91" w:themeColor="accent1" w:themeShade="BF"/>
          <w:sz w:val="28"/>
          <w:szCs w:val="32"/>
        </w:rPr>
        <w:t xml:space="preserve"> Lab</w:t>
      </w:r>
    </w:p>
    <w:p w:rsidR="00D42CD4" w:rsidRPr="00D42CD4" w:rsidRDefault="00D42CD4" w:rsidP="00D42CD4">
      <w:pPr>
        <w:jc w:val="center"/>
        <w:rPr>
          <w:sz w:val="20"/>
        </w:rPr>
      </w:pPr>
      <w:r w:rsidRPr="00D42CD4">
        <w:rPr>
          <w:b/>
          <w:bCs/>
          <w:color w:val="365F91" w:themeColor="accent1" w:themeShade="BF"/>
          <w:sz w:val="28"/>
          <w:szCs w:val="32"/>
        </w:rPr>
        <w:t xml:space="preserve">– </w:t>
      </w:r>
      <w:r w:rsidR="00016703">
        <w:rPr>
          <w:b/>
          <w:bCs/>
          <w:color w:val="365F91" w:themeColor="accent1" w:themeShade="BF"/>
          <w:sz w:val="28"/>
          <w:szCs w:val="32"/>
        </w:rPr>
        <w:t>ZARZĄDZANIE RYZYKIEM WYROBU MEDYCZNEGO</w:t>
      </w:r>
      <w:r w:rsidR="002A14D1">
        <w:rPr>
          <w:b/>
          <w:bCs/>
          <w:color w:val="365F91" w:themeColor="accent1" w:themeShade="BF"/>
          <w:sz w:val="28"/>
          <w:szCs w:val="32"/>
        </w:rPr>
        <w:t xml:space="preserve"> -</w:t>
      </w:r>
    </w:p>
    <w:p w:rsidR="00D42CD4" w:rsidRDefault="00D42CD4" w:rsidP="00D42CD4"/>
    <w:p w:rsidR="00D42CD4" w:rsidRPr="002567CB" w:rsidRDefault="00D42CD4" w:rsidP="00D42CD4">
      <w:r>
        <w:t>Data:</w:t>
      </w:r>
      <w:r>
        <w:tab/>
      </w:r>
      <w:r>
        <w:tab/>
      </w:r>
      <w:bookmarkStart w:id="0" w:name="_GoBack"/>
      <w:r w:rsidR="00016703" w:rsidRPr="00982FBE">
        <w:rPr>
          <w:b/>
        </w:rPr>
        <w:t>2</w:t>
      </w:r>
      <w:bookmarkEnd w:id="0"/>
      <w:r w:rsidR="00016703">
        <w:rPr>
          <w:b/>
        </w:rPr>
        <w:t>8-29 marca</w:t>
      </w:r>
      <w:r>
        <w:rPr>
          <w:b/>
        </w:rPr>
        <w:t xml:space="preserve"> 201</w:t>
      </w:r>
      <w:r w:rsidR="00016703">
        <w:rPr>
          <w:b/>
        </w:rPr>
        <w:t>9</w:t>
      </w:r>
      <w:r>
        <w:rPr>
          <w:b/>
        </w:rPr>
        <w:t xml:space="preserve"> r. </w:t>
      </w:r>
    </w:p>
    <w:p w:rsidR="00986D36" w:rsidRDefault="00D42CD4" w:rsidP="00D42CD4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 w:rsidR="00016703">
        <w:rPr>
          <w:b/>
        </w:rPr>
        <w:t>Gliwice, ul. Bojkowska 37 (sala 013)</w:t>
      </w:r>
    </w:p>
    <w:p w:rsidR="00016703" w:rsidRDefault="00016703" w:rsidP="00D42CD4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</w:p>
    <w:p w:rsidR="00D42CD4" w:rsidRDefault="00D42CD4" w:rsidP="00A17563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BA2F1C" w:rsidP="00BE3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</w:tbl>
    <w:p w:rsidR="00734221" w:rsidRDefault="00734221" w:rsidP="00EC65F5">
      <w:pPr>
        <w:jc w:val="center"/>
        <w:rPr>
          <w:rFonts w:cs="Tahom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F0068A" w:rsidTr="00F0068A">
        <w:trPr>
          <w:trHeight w:val="7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A" w:rsidRPr="00F0068A" w:rsidRDefault="00F0068A" w:rsidP="00F0068A">
            <w:pPr>
              <w:jc w:val="center"/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A" w:rsidRPr="00521065" w:rsidRDefault="00F0068A" w:rsidP="000E02DC">
            <w:pPr>
              <w:spacing w:line="360" w:lineRule="auto"/>
              <w:rPr>
                <w:sz w:val="20"/>
              </w:rPr>
            </w:pPr>
          </w:p>
        </w:tc>
      </w:tr>
    </w:tbl>
    <w:p w:rsidR="00456F2A" w:rsidRDefault="00456F2A" w:rsidP="00EC65F5">
      <w:pPr>
        <w:jc w:val="center"/>
        <w:rPr>
          <w:rFonts w:cs="Tahoma"/>
        </w:rPr>
      </w:pPr>
    </w:p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7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7F77E0">
        <w:rPr>
          <w:rFonts w:cs="Tahoma"/>
        </w:rPr>
        <w:t>Uczestnictwo w spotkaniu tylko i wyłącznie dla osób, które otrzymały potwierdzenie uczestnictwa!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7F77E0" w:rsidRDefault="007F77E0" w:rsidP="00CB127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1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1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A33B62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3391 31 10, </w:t>
      </w:r>
      <w:hyperlink r:id="rId8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9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7F" w:rsidRDefault="00A1637F">
      <w:r>
        <w:separator/>
      </w:r>
    </w:p>
  </w:endnote>
  <w:endnote w:type="continuationSeparator" w:id="0">
    <w:p w:rsidR="00A1637F" w:rsidRDefault="00A1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7F" w:rsidRDefault="00A1637F">
      <w:r>
        <w:separator/>
      </w:r>
    </w:p>
  </w:footnote>
  <w:footnote w:type="continuationSeparator" w:id="0">
    <w:p w:rsidR="00A1637F" w:rsidRDefault="00A1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703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2FBE"/>
    <w:rsid w:val="00985E10"/>
    <w:rsid w:val="00986D36"/>
    <w:rsid w:val="009B41BB"/>
    <w:rsid w:val="009D1C2F"/>
    <w:rsid w:val="009D23E9"/>
    <w:rsid w:val="009D27CC"/>
    <w:rsid w:val="009E08F5"/>
    <w:rsid w:val="009E6B18"/>
    <w:rsid w:val="00A1637F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9E3CE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bserwatorium@ga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r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3</cp:revision>
  <cp:lastPrinted>2018-02-22T07:37:00Z</cp:lastPrinted>
  <dcterms:created xsi:type="dcterms:W3CDTF">2019-03-22T21:25:00Z</dcterms:created>
  <dcterms:modified xsi:type="dcterms:W3CDTF">2019-03-22T21:25:00Z</dcterms:modified>
</cp:coreProperties>
</file>