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30CD" w14:textId="32AF9D02" w:rsidR="00674470" w:rsidRDefault="00674470" w:rsidP="0067447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Załącznik nr 1 do zapytania ofertowego </w:t>
      </w:r>
    </w:p>
    <w:p w14:paraId="1627186A" w14:textId="77777777" w:rsidR="00674470" w:rsidRDefault="00674470" w:rsidP="00674470">
      <w:pPr>
        <w:spacing w:line="276" w:lineRule="auto"/>
        <w:rPr>
          <w:szCs w:val="22"/>
        </w:rPr>
      </w:pPr>
    </w:p>
    <w:p w14:paraId="3F5AE218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14:paraId="1CA08059" w14:textId="77777777" w:rsidR="00674470" w:rsidRPr="00AB2249" w:rsidRDefault="00674470" w:rsidP="00674470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14:paraId="4A840FF9" w14:textId="4831845C" w:rsidR="00674470" w:rsidRDefault="00674470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</w:t>
      </w:r>
      <w:r>
        <w:rPr>
          <w:rFonts w:cstheme="minorHAnsi"/>
          <w:b/>
          <w:color w:val="000000" w:themeColor="text1"/>
          <w:szCs w:val="22"/>
        </w:rPr>
        <w:t xml:space="preserve"> ………………</w:t>
      </w:r>
      <w:r w:rsidRPr="0068639E">
        <w:rPr>
          <w:rFonts w:cstheme="minorHAnsi"/>
          <w:b/>
          <w:color w:val="000000" w:themeColor="text1"/>
          <w:szCs w:val="22"/>
        </w:rPr>
        <w:t>/1</w:t>
      </w:r>
      <w:r>
        <w:rPr>
          <w:rFonts w:cstheme="minorHAnsi"/>
          <w:b/>
          <w:color w:val="000000" w:themeColor="text1"/>
          <w:szCs w:val="22"/>
        </w:rPr>
        <w:t>9</w:t>
      </w:r>
      <w:r w:rsidRPr="0068639E">
        <w:rPr>
          <w:rFonts w:cstheme="minorHAnsi"/>
          <w:b/>
          <w:color w:val="000000" w:themeColor="text1"/>
          <w:szCs w:val="22"/>
        </w:rPr>
        <w:t>/W</w:t>
      </w:r>
    </w:p>
    <w:p w14:paraId="2EAFA37A" w14:textId="77777777" w:rsidR="008808AE" w:rsidRPr="008808AE" w:rsidRDefault="008808AE" w:rsidP="008808AE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</w:p>
    <w:p w14:paraId="4765A158" w14:textId="15D79243" w:rsidR="00674470" w:rsidRPr="003576F4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8808AE">
        <w:rPr>
          <w:rFonts w:ascii="Calibri" w:hAnsi="Calibri" w:cs="Times New Roman"/>
          <w:bCs/>
          <w:sz w:val="22"/>
          <w:szCs w:val="22"/>
        </w:rPr>
        <w:t>przygotowania</w:t>
      </w:r>
      <w:r w:rsidR="00825B69">
        <w:rPr>
          <w:rFonts w:ascii="Calibri" w:hAnsi="Calibri" w:cs="Times New Roman"/>
          <w:bCs/>
          <w:sz w:val="22"/>
          <w:szCs w:val="22"/>
        </w:rPr>
        <w:t xml:space="preserve"> graficznego</w:t>
      </w:r>
      <w:bookmarkStart w:id="1" w:name="_GoBack"/>
      <w:bookmarkEnd w:id="1"/>
      <w:r w:rsidR="008808AE">
        <w:rPr>
          <w:rFonts w:ascii="Calibri" w:hAnsi="Calibri" w:cs="Times New Roman"/>
          <w:bCs/>
          <w:sz w:val="22"/>
          <w:szCs w:val="22"/>
        </w:rPr>
        <w:t xml:space="preserve"> </w:t>
      </w:r>
      <w:r w:rsidR="00825B69">
        <w:rPr>
          <w:rFonts w:ascii="Calibri" w:hAnsi="Calibri" w:cs="Times New Roman"/>
          <w:bCs/>
          <w:sz w:val="22"/>
          <w:szCs w:val="22"/>
        </w:rPr>
        <w:t xml:space="preserve">i wydruku </w:t>
      </w:r>
      <w:r w:rsidR="008808AE">
        <w:rPr>
          <w:rFonts w:ascii="Calibri" w:hAnsi="Calibri" w:cs="Times New Roman"/>
          <w:bCs/>
          <w:sz w:val="22"/>
          <w:szCs w:val="22"/>
        </w:rPr>
        <w:t xml:space="preserve">materiałów merytorycznych w ramach </w:t>
      </w:r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zadania publicznego ,,Inteligentna Specjalizacja – Medycyna jako potencjał eksportowy regionu, kluczowe technologie jutra” IV międzynarodowe spotkania branży medycznej - 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MedicaSilesia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6E3B62" w:rsidRPr="006E3B62">
        <w:rPr>
          <w:rFonts w:ascii="Calibri" w:hAnsi="Calibri" w:cs="Times New Roman"/>
          <w:bCs/>
          <w:sz w:val="22"/>
          <w:szCs w:val="22"/>
        </w:rPr>
        <w:t>Meetings</w:t>
      </w:r>
      <w:proofErr w:type="spellEnd"/>
      <w:r w:rsidR="006E3B62" w:rsidRPr="006E3B62">
        <w:rPr>
          <w:rFonts w:ascii="Calibri" w:hAnsi="Calibri" w:cs="Times New Roman"/>
          <w:bCs/>
          <w:sz w:val="22"/>
          <w:szCs w:val="22"/>
        </w:rPr>
        <w:t xml:space="preserve"> 2019 - wsparcie zadania udzielone z budżetu samorządu Województwa Śląskiego.</w:t>
      </w:r>
    </w:p>
    <w:p w14:paraId="20EB774D" w14:textId="77777777" w:rsidR="00674470" w:rsidRPr="00AB2249" w:rsidRDefault="00674470" w:rsidP="00674470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14:paraId="044C7FA5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05C9990A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14:paraId="2200BBAC" w14:textId="77777777" w:rsidR="00674470" w:rsidRDefault="00674470" w:rsidP="00674470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14:paraId="112C8151" w14:textId="77777777" w:rsidR="00674470" w:rsidRPr="00AB2249" w:rsidRDefault="00674470" w:rsidP="00674470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14:paraId="7369AD01" w14:textId="77777777" w:rsidR="00674470" w:rsidRPr="00AB2249" w:rsidRDefault="00674470" w:rsidP="00674470">
      <w:pPr>
        <w:rPr>
          <w:rFonts w:cstheme="minorHAnsi"/>
          <w:szCs w:val="22"/>
        </w:rPr>
      </w:pPr>
    </w:p>
    <w:p w14:paraId="381F027D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8AF4A75" w14:textId="77777777" w:rsidR="00674470" w:rsidRPr="00AB2249" w:rsidRDefault="00674470" w:rsidP="00674470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674470" w:rsidRPr="00AB2249" w14:paraId="462FBADF" w14:textId="77777777" w:rsidTr="00083B3A">
        <w:tc>
          <w:tcPr>
            <w:tcW w:w="2303" w:type="dxa"/>
            <w:vAlign w:val="center"/>
          </w:tcPr>
          <w:p w14:paraId="17C82434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14:paraId="74218D1E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C65BB9C" w14:textId="77777777" w:rsidTr="00083B3A">
        <w:tc>
          <w:tcPr>
            <w:tcW w:w="2303" w:type="dxa"/>
            <w:vAlign w:val="center"/>
          </w:tcPr>
          <w:p w14:paraId="3020EA55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14:paraId="79CA993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61DC3242" w14:textId="77777777" w:rsidTr="00083B3A">
        <w:tc>
          <w:tcPr>
            <w:tcW w:w="2303" w:type="dxa"/>
            <w:vAlign w:val="center"/>
          </w:tcPr>
          <w:p w14:paraId="15DB32A8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14:paraId="1533089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0D24513D" w14:textId="77777777" w:rsidTr="00083B3A">
        <w:tc>
          <w:tcPr>
            <w:tcW w:w="2303" w:type="dxa"/>
            <w:vAlign w:val="center"/>
          </w:tcPr>
          <w:p w14:paraId="578105C9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14:paraId="0BC7DADF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4AC69812" w14:textId="77777777" w:rsidTr="00083B3A">
        <w:tc>
          <w:tcPr>
            <w:tcW w:w="2303" w:type="dxa"/>
            <w:vAlign w:val="center"/>
          </w:tcPr>
          <w:p w14:paraId="454D5B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14:paraId="43C72AED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674470" w:rsidRPr="00AB2249" w14:paraId="3184F600" w14:textId="77777777" w:rsidTr="00083B3A">
        <w:tc>
          <w:tcPr>
            <w:tcW w:w="2303" w:type="dxa"/>
            <w:vAlign w:val="center"/>
          </w:tcPr>
          <w:p w14:paraId="3FC4B970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14:paraId="790AE1CA" w14:textId="77777777" w:rsidR="00674470" w:rsidRPr="00AB2249" w:rsidRDefault="00674470" w:rsidP="00083B3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54DE1BF7" w14:textId="77777777" w:rsidR="00674470" w:rsidRPr="00AB2249" w:rsidRDefault="00674470" w:rsidP="00674470">
      <w:pPr>
        <w:rPr>
          <w:rFonts w:cstheme="minorHAnsi"/>
          <w:b/>
          <w:bCs/>
          <w:szCs w:val="22"/>
        </w:rPr>
      </w:pPr>
    </w:p>
    <w:p w14:paraId="67E3B4E2" w14:textId="77777777" w:rsidR="00674470" w:rsidRPr="00AB2249" w:rsidRDefault="00674470" w:rsidP="00674470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259F405C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14:paraId="6974BF5E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14:paraId="3EDE70F6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14:paraId="76A051D9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posiadam niezbędną wiedzę oraz dysponuję potencjałem technicznym i osobami zdolnymi do należytego i terminowego wykonania zamówienia,</w:t>
      </w:r>
    </w:p>
    <w:p w14:paraId="7F70F2C8" w14:textId="77777777" w:rsidR="00674470" w:rsidRPr="00AB2249" w:rsidRDefault="00674470" w:rsidP="00674470">
      <w:pPr>
        <w:numPr>
          <w:ilvl w:val="0"/>
          <w:numId w:val="15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14:paraId="2B1ED3BA" w14:textId="77777777" w:rsidR="00674470" w:rsidRPr="00AB2249" w:rsidRDefault="00674470" w:rsidP="00674470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14:paraId="58AD3DCB" w14:textId="07CF1E6C" w:rsidR="00674470" w:rsidRDefault="00674470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2FCECAF6" w14:textId="77777777" w:rsidR="008808AE" w:rsidRPr="007E46B3" w:rsidRDefault="008808AE" w:rsidP="00674470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</w:p>
    <w:p w14:paraId="09286992" w14:textId="77777777" w:rsidR="00674470" w:rsidRDefault="00674470" w:rsidP="00674470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6E3B62" w:rsidRPr="003B33F6" w14:paraId="72222F59" w14:textId="77777777" w:rsidTr="00083B3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44C5AE8D" w14:textId="77777777" w:rsidR="006E3B62" w:rsidRPr="003B33F6" w:rsidRDefault="006E3B62" w:rsidP="00083B3A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14:paraId="6EC63E79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4657A457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14:paraId="2B48652A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14:paraId="135DC1A5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EDA9210" w14:textId="77777777" w:rsidR="006E3B62" w:rsidRPr="003B33F6" w:rsidRDefault="006E3B62" w:rsidP="00083B3A">
            <w:pPr>
              <w:spacing w:before="60" w:after="60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Wartość brutto PLN</w:t>
            </w:r>
          </w:p>
        </w:tc>
      </w:tr>
      <w:tr w:rsidR="008808AE" w:rsidRPr="003B33F6" w14:paraId="0B878B71" w14:textId="77777777" w:rsidTr="00083B3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47F6ABC" w14:textId="77777777" w:rsidR="008808AE" w:rsidRPr="003B33F6" w:rsidRDefault="008808AE" w:rsidP="008808A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t>1.</w:t>
            </w:r>
          </w:p>
          <w:p w14:paraId="472E7C72" w14:textId="77777777" w:rsidR="008808AE" w:rsidRPr="003B33F6" w:rsidRDefault="008808AE" w:rsidP="008808AE">
            <w:pPr>
              <w:spacing w:before="60" w:after="60"/>
              <w:ind w:left="284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53" w:type="dxa"/>
            <w:shd w:val="clear" w:color="auto" w:fill="auto"/>
          </w:tcPr>
          <w:p w14:paraId="288E1895" w14:textId="04CA8F37" w:rsidR="008808AE" w:rsidRPr="008808AE" w:rsidRDefault="008808AE" w:rsidP="008808AE">
            <w:pPr>
              <w:jc w:val="both"/>
              <w:rPr>
                <w:rFonts w:cstheme="minorHAnsi"/>
                <w:sz w:val="20"/>
              </w:rPr>
            </w:pPr>
            <w:r w:rsidRPr="008808AE">
              <w:rPr>
                <w:rFonts w:cstheme="minorHAnsi"/>
                <w:sz w:val="20"/>
              </w:rPr>
              <w:t xml:space="preserve">Opracowanie graficzne </w:t>
            </w:r>
            <w:r>
              <w:rPr>
                <w:rFonts w:cstheme="minorHAnsi"/>
                <w:sz w:val="20"/>
              </w:rPr>
              <w:t>materiałów merytorycznych</w:t>
            </w:r>
            <w:r w:rsidR="00825B69">
              <w:rPr>
                <w:rFonts w:cstheme="minorHAnsi"/>
                <w:sz w:val="20"/>
              </w:rPr>
              <w:t xml:space="preserve">, w tym programu z </w:t>
            </w:r>
            <w:r w:rsidRPr="008808AE">
              <w:rPr>
                <w:rFonts w:cstheme="minorHAnsi"/>
                <w:sz w:val="20"/>
              </w:rPr>
              <w:t>opisem</w:t>
            </w:r>
            <w:r w:rsidR="00825B69">
              <w:rPr>
                <w:rFonts w:cstheme="minorHAnsi"/>
                <w:sz w:val="20"/>
              </w:rPr>
              <w:t xml:space="preserve"> </w:t>
            </w:r>
            <w:r w:rsidRPr="008808AE">
              <w:rPr>
                <w:rFonts w:cstheme="minorHAnsi"/>
                <w:sz w:val="20"/>
              </w:rPr>
              <w:t>merytorycznym w rodzaju identyfikatora</w:t>
            </w:r>
          </w:p>
          <w:p w14:paraId="6E51DAF3" w14:textId="77777777" w:rsidR="008808AE" w:rsidRPr="008808AE" w:rsidRDefault="008808AE" w:rsidP="008808AE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 w:rsidRPr="008808AE">
              <w:rPr>
                <w:rFonts w:cstheme="minorHAnsi"/>
                <w:sz w:val="20"/>
              </w:rPr>
              <w:t>Format A6- 105/148mm (105/296mm składane do A6, 1 big na krótszym boku).</w:t>
            </w:r>
          </w:p>
          <w:p w14:paraId="55499FC7" w14:textId="77777777" w:rsidR="008808AE" w:rsidRPr="008808AE" w:rsidRDefault="008808AE" w:rsidP="008808AE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 w:rsidRPr="008808AE">
              <w:rPr>
                <w:rFonts w:cstheme="minorHAnsi"/>
                <w:sz w:val="20"/>
              </w:rPr>
              <w:t>Skład i łamanie tekstu dostarczonego przez Zamawiającego oraz wprowadzenie uwag, poprawek wskazanych przez Zamawiającego w zależności od potrzeb.</w:t>
            </w:r>
          </w:p>
          <w:p w14:paraId="048366BE" w14:textId="77777777" w:rsidR="008808AE" w:rsidRPr="008808AE" w:rsidRDefault="008808AE" w:rsidP="008808AE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</w:rPr>
            </w:pPr>
            <w:r w:rsidRPr="008808AE">
              <w:rPr>
                <w:rFonts w:cstheme="minorHAnsi"/>
                <w:sz w:val="20"/>
              </w:rPr>
              <w:t xml:space="preserve">Materiał zdjęciowy, grafikę i infografikę dostarcza Wykonawca - wymagane jest zachowanie spójności </w:t>
            </w:r>
            <w:r w:rsidRPr="008808AE">
              <w:rPr>
                <w:rFonts w:cstheme="minorHAnsi"/>
                <w:sz w:val="20"/>
              </w:rPr>
              <w:br/>
              <w:t>z szatą graficzną wszystkich materiałów promocyjnych w tym nawiązanie do identyfikacji wizualnej poprzedniej edycji wydarzenia. W przypadku konieczności wykorzystania w projekcie materiału zdjęciowego Wykonawca zapewni ok 2 zdjęcia do wyboru (stosowane dla wszystkich materiałów).</w:t>
            </w:r>
          </w:p>
          <w:p w14:paraId="5D690C8F" w14:textId="40094B82" w:rsidR="008808AE" w:rsidRPr="008808AE" w:rsidRDefault="008808AE" w:rsidP="008808A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08AE">
              <w:rPr>
                <w:rFonts w:asciiTheme="minorHAnsi" w:eastAsia="Times New Roman" w:hAnsiTheme="minorHAnsi" w:cstheme="minorHAnsi"/>
                <w:sz w:val="20"/>
                <w:szCs w:val="20"/>
              </w:rPr>
              <w:t>Przekazanie plików drukarskich.</w:t>
            </w:r>
          </w:p>
        </w:tc>
        <w:tc>
          <w:tcPr>
            <w:tcW w:w="1984" w:type="dxa"/>
            <w:shd w:val="clear" w:color="auto" w:fill="auto"/>
          </w:tcPr>
          <w:p w14:paraId="2213C06A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6AC95CA6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9F44AB5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E2EC14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8808AE" w:rsidRPr="003B33F6" w14:paraId="0D3C4E32" w14:textId="77777777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9FD2F29" w14:textId="77777777" w:rsidR="008808AE" w:rsidRPr="003B33F6" w:rsidRDefault="008808AE" w:rsidP="008808A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 w:rsidRPr="003B33F6">
              <w:rPr>
                <w:rFonts w:cstheme="minorHAnsi"/>
                <w:sz w:val="20"/>
              </w:rPr>
              <w:lastRenderedPageBreak/>
              <w:t>2.</w:t>
            </w:r>
          </w:p>
        </w:tc>
        <w:tc>
          <w:tcPr>
            <w:tcW w:w="3253" w:type="dxa"/>
            <w:shd w:val="clear" w:color="auto" w:fill="auto"/>
          </w:tcPr>
          <w:p w14:paraId="3E5208F4" w14:textId="77777777" w:rsidR="008808AE" w:rsidRPr="008808AE" w:rsidRDefault="008808AE" w:rsidP="008808AE">
            <w:pPr>
              <w:rPr>
                <w:rFonts w:cstheme="minorHAnsi"/>
                <w:sz w:val="20"/>
                <w:lang w:eastAsia="en-US"/>
              </w:rPr>
            </w:pPr>
            <w:r w:rsidRPr="008808AE">
              <w:rPr>
                <w:rFonts w:cstheme="minorHAnsi"/>
                <w:sz w:val="20"/>
              </w:rPr>
              <w:t xml:space="preserve">Wydruk materiałów merytorycznych </w:t>
            </w:r>
            <w:r w:rsidRPr="008808AE">
              <w:rPr>
                <w:rFonts w:cstheme="minorHAnsi"/>
                <w:sz w:val="20"/>
                <w:lang w:eastAsia="en-US"/>
              </w:rPr>
              <w:t>wskazanych w punkcie 1:</w:t>
            </w:r>
          </w:p>
          <w:p w14:paraId="6C2E5EEA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Format A6- 105/148mm (105/296mm składane do A6, 1 big na krótszym boku).</w:t>
            </w:r>
          </w:p>
          <w:p w14:paraId="49FC34E3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Ilość stron: 4 .</w:t>
            </w:r>
          </w:p>
          <w:p w14:paraId="6B85C84C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Kolor 4+4 CMYK.</w:t>
            </w:r>
          </w:p>
          <w:p w14:paraId="0661F1AA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Papier kreda minimum 200g/m2.</w:t>
            </w:r>
          </w:p>
          <w:p w14:paraId="7680C984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Uszlachetnienia- folia matowa dwustronnie.</w:t>
            </w:r>
          </w:p>
          <w:p w14:paraId="45BFC716" w14:textId="77777777" w:rsidR="008808AE" w:rsidRPr="008808AE" w:rsidRDefault="008808AE" w:rsidP="008808AE">
            <w:pPr>
              <w:pStyle w:val="Akapitzlist"/>
              <w:numPr>
                <w:ilvl w:val="0"/>
                <w:numId w:val="16"/>
              </w:numPr>
              <w:rPr>
                <w:sz w:val="20"/>
              </w:rPr>
            </w:pPr>
            <w:r w:rsidRPr="008808AE">
              <w:rPr>
                <w:sz w:val="20"/>
              </w:rPr>
              <w:t>Zamocowanie zszywki oczkowej umożliwiającej przypięcie do identyfikatora smyczy.</w:t>
            </w:r>
          </w:p>
          <w:p w14:paraId="3107322E" w14:textId="694573D3" w:rsidR="008808AE" w:rsidRPr="008808AE" w:rsidRDefault="008808AE" w:rsidP="008808A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08AE">
              <w:rPr>
                <w:rFonts w:eastAsia="Times New Roman"/>
                <w:sz w:val="20"/>
                <w:szCs w:val="20"/>
              </w:rPr>
              <w:t>Dostarczenie do siedziby Zamawiającego.</w:t>
            </w:r>
          </w:p>
        </w:tc>
        <w:tc>
          <w:tcPr>
            <w:tcW w:w="1984" w:type="dxa"/>
            <w:shd w:val="clear" w:color="auto" w:fill="auto"/>
          </w:tcPr>
          <w:p w14:paraId="7C1CD2F8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78D66023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3331C38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CE73C5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  <w:tr w:rsidR="008808AE" w:rsidRPr="003B33F6" w14:paraId="03669A6B" w14:textId="77777777" w:rsidTr="00083B3A">
        <w:trPr>
          <w:trHeight w:val="724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D9090EE" w14:textId="77777777" w:rsidR="008808AE" w:rsidRPr="003B33F6" w:rsidRDefault="008808AE" w:rsidP="008808A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3. </w:t>
            </w:r>
          </w:p>
        </w:tc>
        <w:tc>
          <w:tcPr>
            <w:tcW w:w="3253" w:type="dxa"/>
            <w:shd w:val="clear" w:color="auto" w:fill="auto"/>
          </w:tcPr>
          <w:p w14:paraId="53D9A8A6" w14:textId="77777777" w:rsidR="00825B69" w:rsidRPr="00825B69" w:rsidRDefault="00825B69" w:rsidP="00825B69">
            <w:pPr>
              <w:rPr>
                <w:sz w:val="20"/>
              </w:rPr>
            </w:pPr>
            <w:r w:rsidRPr="00825B69">
              <w:rPr>
                <w:sz w:val="20"/>
              </w:rPr>
              <w:t>Opracowanie graficzne i wydruk smyczy:</w:t>
            </w:r>
          </w:p>
          <w:p w14:paraId="6027D373" w14:textId="77777777" w:rsidR="00825B69" w:rsidRPr="00825B69" w:rsidRDefault="00825B69" w:rsidP="00825B69">
            <w:pPr>
              <w:pStyle w:val="Akapitzlist"/>
              <w:numPr>
                <w:ilvl w:val="0"/>
                <w:numId w:val="21"/>
              </w:numPr>
              <w:rPr>
                <w:sz w:val="20"/>
              </w:rPr>
            </w:pPr>
            <w:r w:rsidRPr="00825B69">
              <w:rPr>
                <w:sz w:val="20"/>
              </w:rPr>
              <w:t>Szerokość 10 mm.</w:t>
            </w:r>
          </w:p>
          <w:p w14:paraId="72E7D93C" w14:textId="77777777" w:rsidR="00825B69" w:rsidRPr="00825B69" w:rsidRDefault="00825B69" w:rsidP="00825B69">
            <w:pPr>
              <w:pStyle w:val="Akapitzlist"/>
              <w:numPr>
                <w:ilvl w:val="0"/>
                <w:numId w:val="21"/>
              </w:numPr>
              <w:rPr>
                <w:sz w:val="20"/>
              </w:rPr>
            </w:pPr>
            <w:r w:rsidRPr="00825B69">
              <w:rPr>
                <w:sz w:val="20"/>
              </w:rPr>
              <w:t>Kolorystyka smyczy odpowiednia do identyfikacji wizualnej pozostałych materiałów promocyjnych, ustalona z zamawiającym.</w:t>
            </w:r>
          </w:p>
          <w:p w14:paraId="4385D9AB" w14:textId="77777777" w:rsidR="00825B69" w:rsidRPr="00825B69" w:rsidRDefault="00825B69" w:rsidP="00825B69">
            <w:pPr>
              <w:pStyle w:val="Akapitzlist"/>
              <w:numPr>
                <w:ilvl w:val="0"/>
                <w:numId w:val="21"/>
              </w:numPr>
              <w:rPr>
                <w:sz w:val="20"/>
              </w:rPr>
            </w:pPr>
            <w:r w:rsidRPr="00825B69">
              <w:rPr>
                <w:sz w:val="20"/>
              </w:rPr>
              <w:t>Nadruk dwustronny logotypu wydarzenia, ew. nazwy itp.</w:t>
            </w:r>
          </w:p>
          <w:p w14:paraId="00FC4D2A" w14:textId="77777777" w:rsidR="00825B69" w:rsidRPr="00825B69" w:rsidRDefault="00825B69" w:rsidP="00825B69">
            <w:pPr>
              <w:pStyle w:val="Akapitzlist"/>
              <w:numPr>
                <w:ilvl w:val="0"/>
                <w:numId w:val="21"/>
              </w:numPr>
              <w:rPr>
                <w:sz w:val="20"/>
              </w:rPr>
            </w:pPr>
            <w:r w:rsidRPr="00825B69">
              <w:rPr>
                <w:sz w:val="20"/>
              </w:rPr>
              <w:t>Karabińczyk.</w:t>
            </w:r>
          </w:p>
          <w:p w14:paraId="6A290824" w14:textId="77777777" w:rsidR="00825B69" w:rsidRPr="00825B69" w:rsidRDefault="00825B69" w:rsidP="00825B69">
            <w:pPr>
              <w:pStyle w:val="Akapitzlist"/>
              <w:numPr>
                <w:ilvl w:val="0"/>
                <w:numId w:val="21"/>
              </w:numPr>
              <w:rPr>
                <w:sz w:val="20"/>
              </w:rPr>
            </w:pPr>
            <w:r w:rsidRPr="00825B69">
              <w:rPr>
                <w:sz w:val="20"/>
              </w:rPr>
              <w:t>Zamocowanie smyczy do identyfikatora z poz.14</w:t>
            </w:r>
          </w:p>
          <w:p w14:paraId="0E14E038" w14:textId="432A3CA6" w:rsidR="008808AE" w:rsidRPr="008808AE" w:rsidRDefault="00825B69" w:rsidP="00825B6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B69">
              <w:rPr>
                <w:rFonts w:eastAsia="Times New Roman"/>
                <w:sz w:val="20"/>
                <w:szCs w:val="20"/>
              </w:rPr>
              <w:t>Dostarczenie do siedziby Zamawiającego.</w:t>
            </w:r>
          </w:p>
        </w:tc>
        <w:tc>
          <w:tcPr>
            <w:tcW w:w="1984" w:type="dxa"/>
            <w:shd w:val="clear" w:color="auto" w:fill="auto"/>
          </w:tcPr>
          <w:p w14:paraId="51EA6B15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37" w:type="dxa"/>
          </w:tcPr>
          <w:p w14:paraId="291ADAF3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64E5959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C6603C" w14:textId="77777777" w:rsidR="008808AE" w:rsidRPr="003B33F6" w:rsidRDefault="008808AE" w:rsidP="008808AE">
            <w:pPr>
              <w:spacing w:before="60" w:after="60"/>
              <w:jc w:val="both"/>
              <w:rPr>
                <w:rFonts w:cstheme="minorHAnsi"/>
                <w:sz w:val="20"/>
              </w:rPr>
            </w:pPr>
          </w:p>
        </w:tc>
      </w:tr>
    </w:tbl>
    <w:p w14:paraId="504335C0" w14:textId="2B675D0A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376900E8" w14:textId="52548791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FE1A3DD" w14:textId="77777777" w:rsidR="008808AE" w:rsidRDefault="008808AE" w:rsidP="008808AE">
      <w:pPr>
        <w:pStyle w:val="Default"/>
        <w:spacing w:line="288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23034A95" w14:textId="77777777" w:rsidR="008808AE" w:rsidRPr="00AB2249" w:rsidRDefault="008808AE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E53D7" w14:textId="77777777" w:rsidR="00674470" w:rsidRPr="00AB2249" w:rsidRDefault="00674470" w:rsidP="00674470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60103" w14:textId="09A368CC" w:rsidR="00674470" w:rsidRPr="00674470" w:rsidRDefault="00674470" w:rsidP="00674470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674470" w:rsidRPr="00674470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4A56" w14:textId="77777777" w:rsidR="00976193" w:rsidRDefault="00976193" w:rsidP="00F53D59">
      <w:r>
        <w:separator/>
      </w:r>
    </w:p>
  </w:endnote>
  <w:endnote w:type="continuationSeparator" w:id="0">
    <w:p w14:paraId="1C1CB82D" w14:textId="77777777" w:rsidR="00976193" w:rsidRDefault="00976193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1F9" w14:textId="77777777" w:rsidR="00CB54F5" w:rsidRDefault="00CB54F5" w:rsidP="00CB54F5">
    <w:pPr>
      <w:pStyle w:val="Stopka"/>
      <w:jc w:val="center"/>
      <w:rPr>
        <w:sz w:val="20"/>
      </w:rPr>
    </w:pPr>
  </w:p>
  <w:p w14:paraId="4F2D5604" w14:textId="77777777"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BB43" w14:textId="77777777" w:rsidR="00CB54F5" w:rsidRDefault="00CB54F5" w:rsidP="00CB54F5">
    <w:pPr>
      <w:pStyle w:val="Stopka"/>
      <w:jc w:val="center"/>
      <w:rPr>
        <w:sz w:val="20"/>
      </w:rPr>
    </w:pPr>
  </w:p>
  <w:p w14:paraId="3CA1AAB8" w14:textId="77777777" w:rsidR="00CB54F5" w:rsidRDefault="00CB54F5" w:rsidP="00CB54F5">
    <w:pPr>
      <w:pStyle w:val="Stopka"/>
      <w:jc w:val="center"/>
      <w:rPr>
        <w:sz w:val="20"/>
      </w:rPr>
    </w:pPr>
  </w:p>
  <w:p w14:paraId="211F2339" w14:textId="77777777" w:rsidR="00CB54F5" w:rsidRDefault="00CB54F5" w:rsidP="00CB54F5">
    <w:pPr>
      <w:pStyle w:val="Stopka"/>
      <w:jc w:val="center"/>
      <w:rPr>
        <w:sz w:val="20"/>
      </w:rPr>
    </w:pPr>
  </w:p>
  <w:p w14:paraId="4296F508" w14:textId="77777777"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AB20" w14:textId="77777777" w:rsidR="00976193" w:rsidRDefault="00976193" w:rsidP="00F53D59">
      <w:bookmarkStart w:id="0" w:name="_Hlk519627485"/>
      <w:bookmarkEnd w:id="0"/>
      <w:r>
        <w:separator/>
      </w:r>
    </w:p>
  </w:footnote>
  <w:footnote w:type="continuationSeparator" w:id="0">
    <w:p w14:paraId="41EC32D9" w14:textId="77777777" w:rsidR="00976193" w:rsidRDefault="00976193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D4F" w14:textId="77777777"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711B0C"/>
    <w:multiLevelType w:val="hybridMultilevel"/>
    <w:tmpl w:val="B602EB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9BB2F74"/>
    <w:multiLevelType w:val="hybridMultilevel"/>
    <w:tmpl w:val="3F84229E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4CEE"/>
    <w:multiLevelType w:val="hybridMultilevel"/>
    <w:tmpl w:val="D78468B0"/>
    <w:lvl w:ilvl="0" w:tplc="A32EC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339B"/>
    <w:multiLevelType w:val="hybridMultilevel"/>
    <w:tmpl w:val="F9C2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4018"/>
    <w:multiLevelType w:val="hybridMultilevel"/>
    <w:tmpl w:val="EF4CC856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30E53"/>
    <w:multiLevelType w:val="hybridMultilevel"/>
    <w:tmpl w:val="57A24B96"/>
    <w:lvl w:ilvl="0" w:tplc="0415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9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20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7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410C6"/>
    <w:rsid w:val="00244DFC"/>
    <w:rsid w:val="00251087"/>
    <w:rsid w:val="002671EA"/>
    <w:rsid w:val="00284902"/>
    <w:rsid w:val="00294993"/>
    <w:rsid w:val="002B6F45"/>
    <w:rsid w:val="002C43EE"/>
    <w:rsid w:val="002D3FD9"/>
    <w:rsid w:val="002D5C40"/>
    <w:rsid w:val="00317FE1"/>
    <w:rsid w:val="0032271D"/>
    <w:rsid w:val="003271C8"/>
    <w:rsid w:val="00346861"/>
    <w:rsid w:val="00356B45"/>
    <w:rsid w:val="003576F4"/>
    <w:rsid w:val="00357719"/>
    <w:rsid w:val="00361389"/>
    <w:rsid w:val="003632AE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10AA2"/>
    <w:rsid w:val="00425571"/>
    <w:rsid w:val="00431E1B"/>
    <w:rsid w:val="00442D56"/>
    <w:rsid w:val="00446C0B"/>
    <w:rsid w:val="00452F49"/>
    <w:rsid w:val="00470408"/>
    <w:rsid w:val="0047197E"/>
    <w:rsid w:val="00477E3C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639DD"/>
    <w:rsid w:val="00674470"/>
    <w:rsid w:val="00680465"/>
    <w:rsid w:val="0068117F"/>
    <w:rsid w:val="0068639E"/>
    <w:rsid w:val="00694AA4"/>
    <w:rsid w:val="006A658E"/>
    <w:rsid w:val="006B12A4"/>
    <w:rsid w:val="006B2DBB"/>
    <w:rsid w:val="006B5E31"/>
    <w:rsid w:val="006E3B62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25B69"/>
    <w:rsid w:val="00835C14"/>
    <w:rsid w:val="00862055"/>
    <w:rsid w:val="008808AE"/>
    <w:rsid w:val="0088342D"/>
    <w:rsid w:val="0089542B"/>
    <w:rsid w:val="008B5A93"/>
    <w:rsid w:val="008D6D4B"/>
    <w:rsid w:val="00972FA0"/>
    <w:rsid w:val="00975A39"/>
    <w:rsid w:val="00976193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AF6B64"/>
    <w:rsid w:val="00B05938"/>
    <w:rsid w:val="00B05F7B"/>
    <w:rsid w:val="00B13F5A"/>
    <w:rsid w:val="00B214F5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C4A07"/>
    <w:rsid w:val="00BD6BA9"/>
    <w:rsid w:val="00BE0B3A"/>
    <w:rsid w:val="00BF3A3A"/>
    <w:rsid w:val="00C03395"/>
    <w:rsid w:val="00C0374D"/>
    <w:rsid w:val="00C07D89"/>
    <w:rsid w:val="00C1240B"/>
    <w:rsid w:val="00C15ECF"/>
    <w:rsid w:val="00C347C8"/>
    <w:rsid w:val="00C41E2D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EF566C"/>
    <w:rsid w:val="00F077A5"/>
    <w:rsid w:val="00F1110C"/>
    <w:rsid w:val="00F21015"/>
    <w:rsid w:val="00F27F71"/>
    <w:rsid w:val="00F33F30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BC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B1F6-19C8-4732-B5FC-64551163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2</cp:revision>
  <cp:lastPrinted>2018-08-23T12:56:00Z</cp:lastPrinted>
  <dcterms:created xsi:type="dcterms:W3CDTF">2019-05-20T13:16:00Z</dcterms:created>
  <dcterms:modified xsi:type="dcterms:W3CDTF">2019-05-20T13:16:00Z</dcterms:modified>
</cp:coreProperties>
</file>