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BEF" w:rsidRPr="00EE4BEF" w:rsidRDefault="00EE4BEF" w:rsidP="00EE4BEF">
      <w:pPr>
        <w:jc w:val="both"/>
        <w:rPr>
          <w:rFonts w:ascii="Trebuchet MS" w:hAnsi="Trebuchet MS" w:cs="Arial"/>
          <w:b/>
          <w:sz w:val="20"/>
          <w:szCs w:val="20"/>
          <w:lang w:val="en-GB"/>
        </w:rPr>
      </w:pPr>
      <w:proofErr w:type="spellStart"/>
      <w:r w:rsidRPr="00EE4BEF">
        <w:rPr>
          <w:rFonts w:ascii="Trebuchet MS" w:hAnsi="Trebuchet MS" w:cs="Arial"/>
          <w:b/>
          <w:sz w:val="20"/>
          <w:szCs w:val="20"/>
          <w:lang w:val="en-GB"/>
        </w:rPr>
        <w:t>Attachement</w:t>
      </w:r>
      <w:proofErr w:type="spellEnd"/>
      <w:r w:rsidRPr="00EE4BEF">
        <w:rPr>
          <w:rFonts w:ascii="Trebuchet MS" w:hAnsi="Trebuchet MS" w:cs="Arial"/>
          <w:b/>
          <w:sz w:val="20"/>
          <w:szCs w:val="20"/>
          <w:lang w:val="en-GB"/>
        </w:rPr>
        <w:t xml:space="preserve"> 1to the enquiry n</w:t>
      </w:r>
      <w:r>
        <w:rPr>
          <w:rFonts w:ascii="Trebuchet MS" w:hAnsi="Trebuchet MS" w:cs="Arial"/>
          <w:b/>
          <w:sz w:val="20"/>
          <w:szCs w:val="20"/>
          <w:lang w:val="en-GB"/>
        </w:rPr>
        <w:t xml:space="preserve">o </w:t>
      </w:r>
      <w:r w:rsidRPr="00EE4BEF">
        <w:rPr>
          <w:rFonts w:ascii="Trebuchet MS" w:hAnsi="Trebuchet MS" w:cs="Arial"/>
          <w:b/>
          <w:sz w:val="20"/>
          <w:szCs w:val="20"/>
          <w:lang w:val="en-GB"/>
        </w:rPr>
        <w:t>GAPR-</w:t>
      </w:r>
      <w:proofErr w:type="spellStart"/>
      <w:r w:rsidRPr="00EE4BEF">
        <w:rPr>
          <w:rFonts w:ascii="Trebuchet MS" w:hAnsi="Trebuchet MS" w:cs="Arial"/>
          <w:b/>
          <w:sz w:val="20"/>
          <w:szCs w:val="20"/>
          <w:lang w:val="en-GB"/>
        </w:rPr>
        <w:t>ProVaHealth</w:t>
      </w:r>
      <w:proofErr w:type="spellEnd"/>
      <w:r w:rsidRPr="00EE4BEF">
        <w:rPr>
          <w:rFonts w:ascii="Trebuchet MS" w:hAnsi="Trebuchet MS" w:cs="Arial"/>
          <w:b/>
          <w:sz w:val="20"/>
          <w:szCs w:val="20"/>
          <w:lang w:val="en-GB"/>
        </w:rPr>
        <w:t>/       /19/W</w:t>
      </w:r>
    </w:p>
    <w:p w:rsidR="001355EE" w:rsidRPr="00EE4BEF" w:rsidRDefault="001355EE" w:rsidP="001355EE">
      <w:pPr>
        <w:jc w:val="both"/>
        <w:rPr>
          <w:rFonts w:ascii="Trebuchet MS" w:hAnsi="Trebuchet MS" w:cs="Arial"/>
          <w:b/>
          <w:sz w:val="20"/>
          <w:szCs w:val="20"/>
          <w:lang w:val="en-GB"/>
        </w:rPr>
      </w:pPr>
    </w:p>
    <w:p w:rsidR="001355EE" w:rsidRPr="00EE4BEF" w:rsidRDefault="001355EE" w:rsidP="001355EE">
      <w:pPr>
        <w:jc w:val="center"/>
        <w:rPr>
          <w:rFonts w:ascii="Trebuchet MS" w:hAnsi="Trebuchet MS" w:cs="Arial"/>
          <w:b/>
          <w:sz w:val="18"/>
          <w:szCs w:val="18"/>
          <w:lang w:val="en-GB"/>
        </w:rPr>
      </w:pPr>
    </w:p>
    <w:p w:rsidR="001355EE" w:rsidRPr="00372CAE" w:rsidRDefault="001355EE" w:rsidP="001355EE">
      <w:pPr>
        <w:jc w:val="center"/>
        <w:rPr>
          <w:rFonts w:ascii="Trebuchet MS" w:hAnsi="Trebuchet MS" w:cs="Arial"/>
          <w:b/>
        </w:rPr>
      </w:pPr>
      <w:r>
        <w:rPr>
          <w:rFonts w:ascii="Trebuchet MS" w:hAnsi="Trebuchet MS" w:cs="Arial"/>
          <w:b/>
        </w:rPr>
        <w:t>THE OFFER FORM</w:t>
      </w:r>
    </w:p>
    <w:p w:rsidR="001355EE" w:rsidRPr="00372CAE" w:rsidRDefault="001355EE" w:rsidP="001355EE">
      <w:pPr>
        <w:jc w:val="center"/>
        <w:rPr>
          <w:rFonts w:ascii="Trebuchet MS" w:hAnsi="Trebuchet MS" w:cs="Arial"/>
          <w:b/>
          <w:sz w:val="18"/>
          <w:szCs w:val="18"/>
        </w:rPr>
      </w:pPr>
    </w:p>
    <w:p w:rsidR="00EE4BEF" w:rsidRPr="00AE3E6A" w:rsidRDefault="00EE4BEF" w:rsidP="00EE4BEF">
      <w:pPr>
        <w:pStyle w:val="CE-Headline1"/>
      </w:pPr>
      <w:r>
        <w:t>Contracting Authority</w:t>
      </w:r>
    </w:p>
    <w:p w:rsidR="00EE4BEF" w:rsidRPr="00725EBE" w:rsidRDefault="00EE4BEF" w:rsidP="00EE4BEF">
      <w:pPr>
        <w:spacing w:line="276" w:lineRule="auto"/>
        <w:jc w:val="both"/>
        <w:rPr>
          <w:rFonts w:ascii="Trebuchet MS" w:hAnsi="Trebuchet MS" w:cs="Tahoma"/>
          <w:bCs/>
          <w:sz w:val="20"/>
          <w:szCs w:val="20"/>
          <w:lang w:val="en-GB"/>
        </w:rPr>
      </w:pPr>
      <w:r w:rsidRPr="00725EBE">
        <w:rPr>
          <w:rFonts w:ascii="Trebuchet MS" w:hAnsi="Trebuchet MS" w:cs="Tahoma"/>
          <w:bCs/>
          <w:sz w:val="20"/>
          <w:szCs w:val="20"/>
          <w:lang w:val="en-GB"/>
        </w:rPr>
        <w:t>Upper Silesian Agency for E</w:t>
      </w:r>
      <w:r>
        <w:rPr>
          <w:rFonts w:ascii="Trebuchet MS" w:hAnsi="Trebuchet MS" w:cs="Tahoma"/>
          <w:bCs/>
          <w:sz w:val="20"/>
          <w:szCs w:val="20"/>
          <w:lang w:val="en-GB"/>
        </w:rPr>
        <w:t>ntrepreneurship and Development Ltd.</w:t>
      </w:r>
    </w:p>
    <w:p w:rsidR="00EE4BEF" w:rsidRDefault="00EE4BEF" w:rsidP="00EE4BEF">
      <w:pPr>
        <w:spacing w:line="276" w:lineRule="auto"/>
        <w:jc w:val="both"/>
        <w:rPr>
          <w:rFonts w:ascii="Trebuchet MS" w:hAnsi="Trebuchet MS" w:cs="Tahoma"/>
          <w:bCs/>
          <w:sz w:val="20"/>
          <w:szCs w:val="20"/>
        </w:rPr>
      </w:pPr>
      <w:r w:rsidRPr="00AE3E6A">
        <w:rPr>
          <w:rFonts w:ascii="Trebuchet MS" w:hAnsi="Trebuchet MS" w:cs="Tahoma"/>
          <w:bCs/>
          <w:sz w:val="20"/>
          <w:szCs w:val="20"/>
        </w:rPr>
        <w:t>Wincentego Pola 16, 44-100 Gliwice</w:t>
      </w:r>
      <w:r>
        <w:rPr>
          <w:rFonts w:ascii="Trebuchet MS" w:hAnsi="Trebuchet MS" w:cs="Tahoma"/>
          <w:bCs/>
          <w:sz w:val="20"/>
          <w:szCs w:val="20"/>
        </w:rPr>
        <w:t>, Poland</w:t>
      </w:r>
    </w:p>
    <w:p w:rsidR="001355EE" w:rsidRPr="00EE4BEF" w:rsidRDefault="00EE4BEF" w:rsidP="00EE4BEF">
      <w:pPr>
        <w:spacing w:line="276" w:lineRule="auto"/>
        <w:jc w:val="both"/>
        <w:rPr>
          <w:rFonts w:ascii="Trebuchet MS" w:hAnsi="Trebuchet MS" w:cs="Tahoma"/>
          <w:bCs/>
          <w:sz w:val="20"/>
          <w:szCs w:val="20"/>
        </w:rPr>
      </w:pPr>
      <w:proofErr w:type="spellStart"/>
      <w:r>
        <w:rPr>
          <w:rFonts w:ascii="Trebuchet MS" w:hAnsi="Trebuchet MS" w:cs="Tahoma"/>
          <w:bCs/>
          <w:sz w:val="20"/>
          <w:szCs w:val="20"/>
        </w:rPr>
        <w:t>Tax</w:t>
      </w:r>
      <w:proofErr w:type="spellEnd"/>
      <w:r>
        <w:rPr>
          <w:rFonts w:ascii="Trebuchet MS" w:hAnsi="Trebuchet MS" w:cs="Tahoma"/>
          <w:bCs/>
          <w:sz w:val="20"/>
          <w:szCs w:val="20"/>
        </w:rPr>
        <w:t xml:space="preserve"> ID: 631-22-03-756</w:t>
      </w:r>
    </w:p>
    <w:p w:rsidR="001355EE" w:rsidRPr="00EE4BEF" w:rsidRDefault="001355EE" w:rsidP="00EE4BEF">
      <w:pPr>
        <w:pStyle w:val="CE-Headline1"/>
      </w:pPr>
      <w:r w:rsidRPr="00EE4BEF">
        <w:t>Of</w:t>
      </w:r>
      <w:r w:rsidR="00EE4BEF">
        <w:t>feror</w:t>
      </w:r>
      <w:r w:rsidRPr="00EE4BEF">
        <w:t>:</w:t>
      </w: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6993"/>
      </w:tblGrid>
      <w:tr w:rsidR="001355EE" w:rsidRPr="0018645E" w:rsidTr="001D3F36">
        <w:tc>
          <w:tcPr>
            <w:tcW w:w="2069" w:type="dxa"/>
            <w:shd w:val="clear" w:color="auto" w:fill="auto"/>
          </w:tcPr>
          <w:p w:rsidR="001355EE" w:rsidRPr="00EE4BEF" w:rsidRDefault="00EE4BEF" w:rsidP="00BF165A">
            <w:pPr>
              <w:rPr>
                <w:rFonts w:ascii="Trebuchet MS" w:hAnsi="Trebuchet MS" w:cs="Arial"/>
                <w:b/>
                <w:sz w:val="18"/>
                <w:szCs w:val="18"/>
                <w:lang w:val="en-GB"/>
              </w:rPr>
            </w:pPr>
            <w:r w:rsidRPr="00EE4BEF">
              <w:rPr>
                <w:rFonts w:ascii="Trebuchet MS" w:hAnsi="Trebuchet MS" w:cs="Arial"/>
                <w:b/>
                <w:sz w:val="18"/>
                <w:szCs w:val="18"/>
                <w:lang w:val="en-GB"/>
              </w:rPr>
              <w:t xml:space="preserve">Full name of the </w:t>
            </w:r>
            <w:r>
              <w:rPr>
                <w:rFonts w:ascii="Trebuchet MS" w:hAnsi="Trebuchet MS" w:cs="Arial"/>
                <w:b/>
                <w:sz w:val="18"/>
                <w:szCs w:val="18"/>
                <w:lang w:val="en-GB"/>
              </w:rPr>
              <w:t>Offeror</w:t>
            </w:r>
          </w:p>
        </w:tc>
        <w:tc>
          <w:tcPr>
            <w:tcW w:w="6993" w:type="dxa"/>
          </w:tcPr>
          <w:p w:rsidR="001355EE" w:rsidRPr="00EE4BEF" w:rsidRDefault="001355EE" w:rsidP="00BF165A">
            <w:pPr>
              <w:jc w:val="both"/>
              <w:rPr>
                <w:rFonts w:ascii="Trebuchet MS" w:hAnsi="Trebuchet MS" w:cs="Arial"/>
                <w:sz w:val="18"/>
                <w:szCs w:val="18"/>
                <w:lang w:val="en-GB"/>
              </w:rPr>
            </w:pPr>
          </w:p>
          <w:p w:rsidR="001355EE" w:rsidRPr="00EE4BEF" w:rsidRDefault="001355EE" w:rsidP="00BF165A">
            <w:pPr>
              <w:jc w:val="both"/>
              <w:rPr>
                <w:rFonts w:ascii="Trebuchet MS" w:hAnsi="Trebuchet MS" w:cs="Arial"/>
                <w:sz w:val="18"/>
                <w:szCs w:val="18"/>
                <w:lang w:val="en-GB"/>
              </w:rPr>
            </w:pPr>
          </w:p>
        </w:tc>
      </w:tr>
      <w:tr w:rsidR="001355EE" w:rsidRPr="00372CAE" w:rsidTr="001D3F36">
        <w:tc>
          <w:tcPr>
            <w:tcW w:w="2069" w:type="dxa"/>
            <w:shd w:val="clear" w:color="auto" w:fill="auto"/>
          </w:tcPr>
          <w:p w:rsidR="001355EE" w:rsidRPr="00EE4BEF" w:rsidRDefault="001355EE" w:rsidP="00BF165A">
            <w:pPr>
              <w:jc w:val="both"/>
              <w:rPr>
                <w:rFonts w:ascii="Trebuchet MS" w:hAnsi="Trebuchet MS" w:cs="Arial"/>
                <w:sz w:val="18"/>
                <w:szCs w:val="18"/>
                <w:lang w:val="en-GB"/>
              </w:rPr>
            </w:pPr>
            <w:r w:rsidRPr="00EE4BEF">
              <w:rPr>
                <w:rFonts w:ascii="Trebuchet MS" w:hAnsi="Trebuchet MS" w:cs="Arial"/>
                <w:sz w:val="18"/>
                <w:szCs w:val="18"/>
                <w:lang w:val="en-GB"/>
              </w:rPr>
              <w:t>A</w:t>
            </w:r>
            <w:r w:rsidR="00EE4BEF" w:rsidRPr="00EE4BEF">
              <w:rPr>
                <w:rFonts w:ascii="Trebuchet MS" w:hAnsi="Trebuchet MS" w:cs="Arial"/>
                <w:sz w:val="18"/>
                <w:szCs w:val="18"/>
                <w:lang w:val="en-GB"/>
              </w:rPr>
              <w:t>ddress</w:t>
            </w:r>
          </w:p>
          <w:p w:rsidR="001355EE" w:rsidRPr="00372CAE" w:rsidRDefault="001355EE" w:rsidP="00BF165A">
            <w:pPr>
              <w:jc w:val="both"/>
              <w:rPr>
                <w:rFonts w:ascii="Trebuchet MS" w:hAnsi="Trebuchet MS" w:cs="Arial"/>
                <w:sz w:val="18"/>
                <w:szCs w:val="18"/>
              </w:rPr>
            </w:pPr>
          </w:p>
        </w:tc>
        <w:tc>
          <w:tcPr>
            <w:tcW w:w="6993" w:type="dxa"/>
          </w:tcPr>
          <w:p w:rsidR="001355EE" w:rsidRPr="00372CAE" w:rsidRDefault="001355EE" w:rsidP="00BF165A">
            <w:pPr>
              <w:jc w:val="both"/>
              <w:rPr>
                <w:rFonts w:ascii="Trebuchet MS" w:hAnsi="Trebuchet MS" w:cs="Arial"/>
                <w:sz w:val="18"/>
                <w:szCs w:val="18"/>
              </w:rPr>
            </w:pPr>
          </w:p>
        </w:tc>
      </w:tr>
      <w:tr w:rsidR="001355EE" w:rsidRPr="00372CAE" w:rsidTr="001D3F36">
        <w:tc>
          <w:tcPr>
            <w:tcW w:w="2069" w:type="dxa"/>
            <w:shd w:val="clear" w:color="auto" w:fill="auto"/>
          </w:tcPr>
          <w:p w:rsidR="001355EE" w:rsidRPr="00372CAE" w:rsidRDefault="00EE4BEF" w:rsidP="00BF165A">
            <w:pPr>
              <w:jc w:val="both"/>
              <w:rPr>
                <w:rFonts w:ascii="Trebuchet MS" w:hAnsi="Trebuchet MS" w:cs="Arial"/>
                <w:sz w:val="18"/>
                <w:szCs w:val="18"/>
              </w:rPr>
            </w:pPr>
            <w:r>
              <w:rPr>
                <w:rFonts w:ascii="Trebuchet MS" w:hAnsi="Trebuchet MS" w:cs="Arial"/>
                <w:sz w:val="18"/>
                <w:szCs w:val="18"/>
              </w:rPr>
              <w:t>Telephone</w:t>
            </w:r>
          </w:p>
          <w:p w:rsidR="001355EE" w:rsidRPr="00372CAE" w:rsidRDefault="001355EE" w:rsidP="00BF165A">
            <w:pPr>
              <w:jc w:val="both"/>
              <w:rPr>
                <w:rFonts w:ascii="Trebuchet MS" w:hAnsi="Trebuchet MS" w:cs="Arial"/>
                <w:sz w:val="18"/>
                <w:szCs w:val="18"/>
              </w:rPr>
            </w:pPr>
          </w:p>
        </w:tc>
        <w:tc>
          <w:tcPr>
            <w:tcW w:w="6993" w:type="dxa"/>
          </w:tcPr>
          <w:p w:rsidR="001355EE" w:rsidRPr="00372CAE" w:rsidRDefault="001355EE" w:rsidP="00BF165A">
            <w:pPr>
              <w:jc w:val="both"/>
              <w:rPr>
                <w:rFonts w:ascii="Trebuchet MS" w:hAnsi="Trebuchet MS" w:cs="Arial"/>
                <w:sz w:val="18"/>
                <w:szCs w:val="18"/>
              </w:rPr>
            </w:pPr>
          </w:p>
        </w:tc>
      </w:tr>
      <w:tr w:rsidR="001355EE" w:rsidRPr="00372CAE" w:rsidTr="007D7798">
        <w:trPr>
          <w:trHeight w:val="622"/>
        </w:trPr>
        <w:tc>
          <w:tcPr>
            <w:tcW w:w="2069" w:type="dxa"/>
            <w:tcBorders>
              <w:bottom w:val="double" w:sz="4" w:space="0" w:color="auto"/>
            </w:tcBorders>
            <w:shd w:val="clear" w:color="auto" w:fill="auto"/>
          </w:tcPr>
          <w:p w:rsidR="001355EE" w:rsidRPr="00372CAE" w:rsidRDefault="00EE4BEF" w:rsidP="00BF165A">
            <w:pPr>
              <w:jc w:val="both"/>
              <w:rPr>
                <w:rFonts w:ascii="Trebuchet MS" w:hAnsi="Trebuchet MS" w:cs="Arial"/>
                <w:sz w:val="18"/>
                <w:szCs w:val="18"/>
              </w:rPr>
            </w:pPr>
            <w:r>
              <w:rPr>
                <w:rFonts w:ascii="Trebuchet MS" w:hAnsi="Trebuchet MS" w:cs="Arial"/>
                <w:sz w:val="18"/>
                <w:szCs w:val="18"/>
              </w:rPr>
              <w:t>TAX ID</w:t>
            </w:r>
          </w:p>
          <w:p w:rsidR="001355EE" w:rsidRPr="00372CAE" w:rsidRDefault="001355EE" w:rsidP="00BF165A">
            <w:pPr>
              <w:jc w:val="both"/>
              <w:rPr>
                <w:rFonts w:ascii="Trebuchet MS" w:hAnsi="Trebuchet MS" w:cs="Arial"/>
                <w:sz w:val="18"/>
                <w:szCs w:val="18"/>
              </w:rPr>
            </w:pPr>
          </w:p>
        </w:tc>
        <w:tc>
          <w:tcPr>
            <w:tcW w:w="6993" w:type="dxa"/>
            <w:tcBorders>
              <w:bottom w:val="double" w:sz="4" w:space="0" w:color="auto"/>
            </w:tcBorders>
          </w:tcPr>
          <w:p w:rsidR="001355EE" w:rsidRPr="00372CAE" w:rsidRDefault="001355EE" w:rsidP="00BF165A">
            <w:pPr>
              <w:jc w:val="both"/>
              <w:rPr>
                <w:rFonts w:ascii="Trebuchet MS" w:hAnsi="Trebuchet MS" w:cs="Arial"/>
                <w:sz w:val="18"/>
                <w:szCs w:val="18"/>
              </w:rPr>
            </w:pPr>
          </w:p>
        </w:tc>
      </w:tr>
      <w:tr w:rsidR="001355EE" w:rsidRPr="00372CAE" w:rsidTr="001D3F36">
        <w:tc>
          <w:tcPr>
            <w:tcW w:w="2069" w:type="dxa"/>
            <w:tcBorders>
              <w:top w:val="double" w:sz="4" w:space="0" w:color="auto"/>
            </w:tcBorders>
            <w:shd w:val="clear" w:color="auto" w:fill="auto"/>
          </w:tcPr>
          <w:p w:rsidR="001355EE" w:rsidRPr="00372CAE" w:rsidRDefault="00EE4BEF" w:rsidP="00BF165A">
            <w:pPr>
              <w:jc w:val="both"/>
              <w:rPr>
                <w:rFonts w:ascii="Trebuchet MS" w:hAnsi="Trebuchet MS" w:cs="Arial"/>
                <w:b/>
                <w:sz w:val="18"/>
                <w:szCs w:val="18"/>
              </w:rPr>
            </w:pPr>
            <w:proofErr w:type="spellStart"/>
            <w:r>
              <w:rPr>
                <w:rFonts w:ascii="Trebuchet MS" w:hAnsi="Trebuchet MS" w:cs="Arial"/>
                <w:b/>
                <w:sz w:val="18"/>
                <w:szCs w:val="18"/>
              </w:rPr>
              <w:t>Contact</w:t>
            </w:r>
            <w:proofErr w:type="spellEnd"/>
            <w:r>
              <w:rPr>
                <w:rFonts w:ascii="Trebuchet MS" w:hAnsi="Trebuchet MS" w:cs="Arial"/>
                <w:b/>
                <w:sz w:val="18"/>
                <w:szCs w:val="18"/>
              </w:rPr>
              <w:t xml:space="preserve"> person data</w:t>
            </w:r>
          </w:p>
          <w:p w:rsidR="001355EE" w:rsidRPr="00372CAE" w:rsidRDefault="001355EE" w:rsidP="00BF165A">
            <w:pPr>
              <w:jc w:val="both"/>
              <w:rPr>
                <w:rFonts w:ascii="Trebuchet MS" w:hAnsi="Trebuchet MS" w:cs="Arial"/>
                <w:sz w:val="18"/>
                <w:szCs w:val="18"/>
              </w:rPr>
            </w:pPr>
          </w:p>
        </w:tc>
        <w:tc>
          <w:tcPr>
            <w:tcW w:w="6993" w:type="dxa"/>
            <w:tcBorders>
              <w:top w:val="double" w:sz="4" w:space="0" w:color="auto"/>
            </w:tcBorders>
          </w:tcPr>
          <w:p w:rsidR="001355EE" w:rsidRPr="00372CAE" w:rsidRDefault="001355EE" w:rsidP="00BF165A">
            <w:pPr>
              <w:jc w:val="both"/>
              <w:rPr>
                <w:rFonts w:ascii="Trebuchet MS" w:hAnsi="Trebuchet MS" w:cs="Arial"/>
                <w:sz w:val="18"/>
                <w:szCs w:val="18"/>
              </w:rPr>
            </w:pPr>
          </w:p>
        </w:tc>
      </w:tr>
      <w:tr w:rsidR="001355EE" w:rsidRPr="00372CAE" w:rsidTr="001D3F36">
        <w:tc>
          <w:tcPr>
            <w:tcW w:w="2069" w:type="dxa"/>
            <w:shd w:val="clear" w:color="auto" w:fill="auto"/>
          </w:tcPr>
          <w:p w:rsidR="001355EE" w:rsidRPr="00372CAE" w:rsidRDefault="00EE4BEF" w:rsidP="00BF165A">
            <w:pPr>
              <w:jc w:val="both"/>
              <w:rPr>
                <w:rFonts w:ascii="Trebuchet MS" w:hAnsi="Trebuchet MS" w:cs="Arial"/>
                <w:sz w:val="18"/>
                <w:szCs w:val="18"/>
              </w:rPr>
            </w:pPr>
            <w:r>
              <w:rPr>
                <w:rFonts w:ascii="Trebuchet MS" w:hAnsi="Trebuchet MS" w:cs="Arial"/>
                <w:sz w:val="18"/>
                <w:szCs w:val="18"/>
              </w:rPr>
              <w:t xml:space="preserve">Email </w:t>
            </w:r>
          </w:p>
          <w:p w:rsidR="001355EE" w:rsidRPr="00372CAE" w:rsidRDefault="001355EE" w:rsidP="00BF165A">
            <w:pPr>
              <w:jc w:val="both"/>
              <w:rPr>
                <w:rFonts w:ascii="Trebuchet MS" w:hAnsi="Trebuchet MS" w:cs="Arial"/>
                <w:sz w:val="18"/>
                <w:szCs w:val="18"/>
              </w:rPr>
            </w:pPr>
          </w:p>
        </w:tc>
        <w:tc>
          <w:tcPr>
            <w:tcW w:w="6993" w:type="dxa"/>
          </w:tcPr>
          <w:p w:rsidR="001355EE" w:rsidRPr="00372CAE" w:rsidRDefault="001355EE" w:rsidP="00BF165A">
            <w:pPr>
              <w:jc w:val="both"/>
              <w:rPr>
                <w:rFonts w:ascii="Trebuchet MS" w:hAnsi="Trebuchet MS" w:cs="Arial"/>
                <w:sz w:val="18"/>
                <w:szCs w:val="18"/>
              </w:rPr>
            </w:pPr>
          </w:p>
        </w:tc>
      </w:tr>
    </w:tbl>
    <w:p w:rsidR="001355EE" w:rsidRPr="00EE4BEF" w:rsidRDefault="001355EE" w:rsidP="001355EE">
      <w:pPr>
        <w:jc w:val="both"/>
        <w:rPr>
          <w:rFonts w:ascii="Trebuchet MS" w:eastAsia="Times New Roman" w:hAnsi="Trebuchet MS" w:cs="Times New Roman"/>
          <w:b/>
          <w:bCs/>
          <w:iCs/>
          <w:noProof/>
          <w:color w:val="7E93A5"/>
          <w:spacing w:val="-10"/>
          <w:sz w:val="24"/>
          <w:szCs w:val="32"/>
          <w:lang w:val="en-GB" w:eastAsia="de-AT"/>
        </w:rPr>
      </w:pPr>
    </w:p>
    <w:p w:rsidR="001355EE" w:rsidRPr="00B42735" w:rsidRDefault="00EE4BEF" w:rsidP="00EE4BEF">
      <w:pPr>
        <w:pStyle w:val="CE-Headline1"/>
        <w:rPr>
          <w:rFonts w:cs="Arial"/>
          <w:sz w:val="20"/>
          <w:szCs w:val="20"/>
        </w:rPr>
      </w:pPr>
      <w:r>
        <w:t>Order valuation</w:t>
      </w:r>
      <w:r w:rsidR="001355EE" w:rsidRPr="00EE4BEF">
        <w:t>:</w:t>
      </w:r>
    </w:p>
    <w:p w:rsidR="001355EE" w:rsidRPr="001D3F36" w:rsidRDefault="001D3F36" w:rsidP="001D3F36">
      <w:pPr>
        <w:spacing w:before="60" w:after="60" w:line="276" w:lineRule="auto"/>
        <w:ind w:firstLine="708"/>
        <w:jc w:val="both"/>
        <w:rPr>
          <w:rFonts w:ascii="Trebuchet MS" w:hAnsi="Trebuchet MS" w:cs="Arial"/>
          <w:sz w:val="18"/>
          <w:szCs w:val="18"/>
          <w:lang w:val="en-GB"/>
        </w:rPr>
      </w:pPr>
      <w:r w:rsidRPr="001D3F36">
        <w:rPr>
          <w:rFonts w:ascii="Trebuchet MS" w:hAnsi="Trebuchet MS" w:cs="Arial"/>
          <w:sz w:val="20"/>
          <w:szCs w:val="20"/>
          <w:lang w:val="en-GB"/>
        </w:rPr>
        <w:t xml:space="preserve">In reference to the offer inquiry for </w:t>
      </w:r>
      <w:r>
        <w:rPr>
          <w:rFonts w:ascii="Trebuchet MS" w:hAnsi="Trebuchet MS" w:cs="Tahoma"/>
          <w:bCs/>
          <w:sz w:val="20"/>
          <w:szCs w:val="20"/>
          <w:lang w:val="en-GB"/>
        </w:rPr>
        <w:t xml:space="preserve">the service of creating policy recommendations based on </w:t>
      </w:r>
      <w:r w:rsidRPr="00F147CF">
        <w:rPr>
          <w:rFonts w:ascii="Trebuchet MS" w:hAnsi="Trebuchet MS" w:cs="Tahoma"/>
          <w:bCs/>
          <w:sz w:val="20"/>
          <w:szCs w:val="20"/>
          <w:lang w:val="en-GB"/>
        </w:rPr>
        <w:t>conclusions, insights and reports developed in the project</w:t>
      </w:r>
      <w:r w:rsidRPr="001D3F36">
        <w:rPr>
          <w:rFonts w:ascii="Trebuchet MS" w:hAnsi="Trebuchet MS" w:cs="Arial"/>
          <w:sz w:val="20"/>
          <w:szCs w:val="20"/>
          <w:lang w:val="en-GB"/>
        </w:rPr>
        <w:t>,</w:t>
      </w:r>
      <w:r w:rsidRPr="001D3F36">
        <w:rPr>
          <w:rFonts w:ascii="Trebuchet MS" w:hAnsi="Trebuchet MS" w:cs="Tahoma"/>
          <w:bCs/>
          <w:sz w:val="20"/>
          <w:szCs w:val="20"/>
          <w:lang w:val="en-GB"/>
        </w:rPr>
        <w:t xml:space="preserve"> </w:t>
      </w:r>
      <w:r w:rsidRPr="00E4409B">
        <w:rPr>
          <w:rFonts w:ascii="Trebuchet MS" w:hAnsi="Trebuchet MS" w:cs="Tahoma"/>
          <w:bCs/>
          <w:sz w:val="20"/>
          <w:szCs w:val="20"/>
          <w:lang w:val="en-GB"/>
        </w:rPr>
        <w:t>In connection with the i</w:t>
      </w:r>
      <w:r>
        <w:rPr>
          <w:rFonts w:ascii="Trebuchet MS" w:hAnsi="Trebuchet MS" w:cs="Tahoma"/>
          <w:bCs/>
          <w:sz w:val="20"/>
          <w:szCs w:val="20"/>
          <w:lang w:val="en-GB"/>
        </w:rPr>
        <w:t xml:space="preserve">mplementation of the project </w:t>
      </w:r>
      <w:r w:rsidRPr="00E4409B">
        <w:rPr>
          <w:rFonts w:ascii="Trebuchet MS" w:hAnsi="Trebuchet MS" w:cs="Tahoma"/>
          <w:bCs/>
          <w:i/>
          <w:sz w:val="20"/>
          <w:szCs w:val="20"/>
          <w:lang w:val="en-GB"/>
        </w:rPr>
        <w:t xml:space="preserve">BSR #RE039 </w:t>
      </w:r>
      <w:proofErr w:type="spellStart"/>
      <w:r w:rsidRPr="00E4409B">
        <w:rPr>
          <w:rFonts w:ascii="Trebuchet MS" w:hAnsi="Trebuchet MS" w:cs="Tahoma"/>
          <w:bCs/>
          <w:i/>
          <w:sz w:val="20"/>
          <w:szCs w:val="20"/>
          <w:lang w:val="en-GB"/>
        </w:rPr>
        <w:t>ProVaHealth</w:t>
      </w:r>
      <w:proofErr w:type="spellEnd"/>
      <w:r>
        <w:rPr>
          <w:rFonts w:ascii="Trebuchet MS" w:hAnsi="Trebuchet MS" w:cs="Tahoma"/>
          <w:bCs/>
          <w:sz w:val="20"/>
          <w:szCs w:val="20"/>
          <w:lang w:val="en-GB"/>
        </w:rPr>
        <w:t xml:space="preserve"> – </w:t>
      </w:r>
      <w:r w:rsidRPr="00E4409B">
        <w:rPr>
          <w:rFonts w:ascii="Trebuchet MS" w:hAnsi="Trebuchet MS" w:cs="Tahoma"/>
          <w:bCs/>
          <w:i/>
          <w:sz w:val="20"/>
          <w:szCs w:val="20"/>
          <w:lang w:val="en-GB"/>
        </w:rPr>
        <w:t>Product Validation in Health</w:t>
      </w:r>
      <w:r>
        <w:rPr>
          <w:rFonts w:ascii="Trebuchet MS" w:hAnsi="Trebuchet MS" w:cs="Tahoma"/>
          <w:bCs/>
          <w:sz w:val="20"/>
          <w:szCs w:val="20"/>
          <w:lang w:val="en-GB"/>
        </w:rPr>
        <w:t>, financed within the Interreg Baltic Sea Region Program,</w:t>
      </w:r>
      <w:r w:rsidRPr="001D3F36">
        <w:rPr>
          <w:rFonts w:ascii="Trebuchet MS" w:hAnsi="Trebuchet MS" w:cs="Arial"/>
          <w:sz w:val="20"/>
          <w:szCs w:val="20"/>
          <w:lang w:val="en-GB"/>
        </w:rPr>
        <w:t xml:space="preserve"> </w:t>
      </w:r>
      <w:r>
        <w:rPr>
          <w:rFonts w:ascii="Trebuchet MS" w:hAnsi="Trebuchet MS" w:cs="Arial"/>
          <w:sz w:val="20"/>
          <w:szCs w:val="20"/>
          <w:lang w:val="en-GB"/>
        </w:rPr>
        <w:t>I</w:t>
      </w:r>
      <w:r w:rsidRPr="001D3F36">
        <w:rPr>
          <w:rFonts w:ascii="Trebuchet MS" w:hAnsi="Trebuchet MS" w:cs="Arial"/>
          <w:sz w:val="20"/>
          <w:szCs w:val="20"/>
          <w:lang w:val="en-GB"/>
        </w:rPr>
        <w:t xml:space="preserve"> offer an expert consultancy service as per the following specification:</w:t>
      </w:r>
    </w:p>
    <w:p w:rsidR="001355EE" w:rsidRPr="001D3F36" w:rsidRDefault="001355EE" w:rsidP="001355EE">
      <w:pPr>
        <w:jc w:val="both"/>
        <w:rPr>
          <w:rFonts w:ascii="Trebuchet MS" w:hAnsi="Trebuchet MS" w:cs="Arial"/>
          <w:sz w:val="18"/>
          <w:szCs w:val="18"/>
          <w:lang w:val="en-GB"/>
        </w:rPr>
      </w:pPr>
    </w:p>
    <w:p w:rsidR="001355EE" w:rsidRPr="001D3F36" w:rsidRDefault="001355EE" w:rsidP="001355EE">
      <w:pPr>
        <w:jc w:val="both"/>
        <w:rPr>
          <w:rFonts w:ascii="Trebuchet MS" w:hAnsi="Trebuchet MS" w:cs="Arial"/>
          <w:sz w:val="18"/>
          <w:szCs w:val="18"/>
          <w:lang w:val="en-GB"/>
        </w:rPr>
      </w:pPr>
    </w:p>
    <w:tbl>
      <w:tblPr>
        <w:tblStyle w:val="Tabela-Siatka"/>
        <w:tblW w:w="0" w:type="auto"/>
        <w:tblLook w:val="04A0" w:firstRow="1" w:lastRow="0" w:firstColumn="1" w:lastColumn="0" w:noHBand="0" w:noVBand="1"/>
      </w:tblPr>
      <w:tblGrid>
        <w:gridCol w:w="815"/>
        <w:gridCol w:w="3291"/>
        <w:gridCol w:w="1843"/>
        <w:gridCol w:w="3113"/>
      </w:tblGrid>
      <w:tr w:rsidR="00E76288" w:rsidRPr="00F740C8" w:rsidTr="00E76288">
        <w:trPr>
          <w:trHeight w:val="284"/>
        </w:trPr>
        <w:tc>
          <w:tcPr>
            <w:tcW w:w="815" w:type="dxa"/>
            <w:shd w:val="clear" w:color="auto" w:fill="D9D9D9" w:themeFill="background1" w:themeFillShade="D9"/>
            <w:noWrap/>
            <w:hideMark/>
          </w:tcPr>
          <w:p w:rsidR="00E76288" w:rsidRPr="00CB1E73" w:rsidRDefault="00E76288" w:rsidP="00C85770">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lastRenderedPageBreak/>
              <w:t>Stage</w:t>
            </w:r>
          </w:p>
        </w:tc>
        <w:tc>
          <w:tcPr>
            <w:tcW w:w="8247" w:type="dxa"/>
            <w:gridSpan w:val="3"/>
            <w:shd w:val="clear" w:color="auto" w:fill="D9D9D9" w:themeFill="background1" w:themeFillShade="D9"/>
            <w:noWrap/>
            <w:hideMark/>
          </w:tcPr>
          <w:p w:rsidR="00E76288" w:rsidRPr="00CB1E73" w:rsidRDefault="00E76288" w:rsidP="00E76288">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t>Task</w:t>
            </w:r>
            <w:r>
              <w:rPr>
                <w:rFonts w:ascii="Trebuchet MS" w:hAnsi="Trebuchet MS" w:cs="Arial"/>
                <w:b/>
                <w:bCs/>
                <w:sz w:val="20"/>
                <w:szCs w:val="20"/>
                <w:lang w:val="en-GB"/>
              </w:rPr>
              <w:t xml:space="preserve"> description</w:t>
            </w:r>
          </w:p>
        </w:tc>
      </w:tr>
      <w:tr w:rsidR="00F740C8" w:rsidRPr="0018645E" w:rsidTr="00071351">
        <w:trPr>
          <w:trHeight w:val="326"/>
        </w:trPr>
        <w:tc>
          <w:tcPr>
            <w:tcW w:w="815" w:type="dxa"/>
            <w:vMerge w:val="restart"/>
            <w:noWrap/>
            <w:textDirection w:val="btLr"/>
            <w:hideMark/>
          </w:tcPr>
          <w:p w:rsidR="00F740C8" w:rsidRPr="00CB1E73" w:rsidRDefault="00F740C8" w:rsidP="00CB1E73">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t>1. Workshop in Lublin</w:t>
            </w:r>
          </w:p>
        </w:tc>
        <w:tc>
          <w:tcPr>
            <w:tcW w:w="8247" w:type="dxa"/>
            <w:gridSpan w:val="3"/>
            <w:hideMark/>
          </w:tcPr>
          <w:p w:rsidR="00F740C8" w:rsidRPr="00CB1E73" w:rsidRDefault="00071351" w:rsidP="00071351">
            <w:pPr>
              <w:pStyle w:val="Akapitzlist"/>
              <w:spacing w:line="360" w:lineRule="auto"/>
              <w:ind w:left="0"/>
              <w:jc w:val="both"/>
              <w:rPr>
                <w:rFonts w:ascii="Trebuchet MS" w:hAnsi="Trebuchet MS" w:cs="Arial"/>
                <w:sz w:val="20"/>
                <w:szCs w:val="20"/>
                <w:lang w:val="en-GB"/>
              </w:rPr>
            </w:pPr>
            <w:r>
              <w:rPr>
                <w:rFonts w:ascii="Trebuchet MS" w:hAnsi="Trebuchet MS" w:cs="Arial"/>
                <w:sz w:val="20"/>
                <w:szCs w:val="20"/>
                <w:lang w:val="en-GB"/>
              </w:rPr>
              <w:t>Preparing the workshop in Lublin.</w:t>
            </w:r>
          </w:p>
        </w:tc>
      </w:tr>
      <w:tr w:rsidR="00071351" w:rsidRPr="0018645E" w:rsidTr="00071351">
        <w:trPr>
          <w:trHeight w:val="640"/>
        </w:trPr>
        <w:tc>
          <w:tcPr>
            <w:tcW w:w="815" w:type="dxa"/>
            <w:vMerge/>
            <w:hideMark/>
          </w:tcPr>
          <w:p w:rsidR="00071351" w:rsidRPr="00CB1E73" w:rsidRDefault="00071351" w:rsidP="00071351">
            <w:pPr>
              <w:spacing w:line="360" w:lineRule="auto"/>
              <w:jc w:val="both"/>
              <w:rPr>
                <w:rFonts w:ascii="Trebuchet MS" w:hAnsi="Trebuchet MS" w:cs="Arial"/>
                <w:b/>
                <w:bCs/>
                <w:sz w:val="20"/>
                <w:szCs w:val="20"/>
                <w:lang w:val="en-GB"/>
              </w:rPr>
            </w:pPr>
          </w:p>
        </w:tc>
        <w:tc>
          <w:tcPr>
            <w:tcW w:w="8247" w:type="dxa"/>
            <w:gridSpan w:val="3"/>
            <w:hideMark/>
          </w:tcPr>
          <w:p w:rsidR="00071351" w:rsidRPr="00071351" w:rsidRDefault="00071351" w:rsidP="00071351">
            <w:pPr>
              <w:pStyle w:val="Akapitzlist"/>
              <w:spacing w:line="360" w:lineRule="auto"/>
              <w:ind w:left="0"/>
              <w:jc w:val="both"/>
              <w:rPr>
                <w:rFonts w:ascii="Trebuchet MS" w:hAnsi="Trebuchet MS" w:cs="Tahoma"/>
                <w:bCs/>
                <w:sz w:val="20"/>
                <w:szCs w:val="20"/>
                <w:lang w:val="en-GB"/>
              </w:rPr>
            </w:pPr>
            <w:r>
              <w:rPr>
                <w:rFonts w:ascii="Trebuchet MS" w:hAnsi="Trebuchet MS" w:cs="Tahoma"/>
                <w:bCs/>
                <w:sz w:val="20"/>
                <w:szCs w:val="20"/>
                <w:lang w:val="en-GB"/>
              </w:rPr>
              <w:t xml:space="preserve">Getting </w:t>
            </w:r>
            <w:r w:rsidRPr="00691214">
              <w:rPr>
                <w:rFonts w:ascii="Trebuchet MS" w:hAnsi="Trebuchet MS" w:cs="Tahoma"/>
                <w:bCs/>
                <w:sz w:val="20"/>
                <w:szCs w:val="20"/>
                <w:lang w:val="en-GB"/>
              </w:rPr>
              <w:t>acquaint</w:t>
            </w:r>
            <w:r>
              <w:rPr>
                <w:rFonts w:ascii="Trebuchet MS" w:hAnsi="Trebuchet MS" w:cs="Tahoma"/>
                <w:bCs/>
                <w:sz w:val="20"/>
                <w:szCs w:val="20"/>
                <w:lang w:val="en-GB"/>
              </w:rPr>
              <w:t>ed</w:t>
            </w:r>
            <w:r w:rsidRPr="00691214">
              <w:rPr>
                <w:rFonts w:ascii="Trebuchet MS" w:hAnsi="Trebuchet MS" w:cs="Tahoma"/>
                <w:bCs/>
                <w:sz w:val="20"/>
                <w:szCs w:val="20"/>
                <w:lang w:val="en-GB"/>
              </w:rPr>
              <w:t xml:space="preserve"> with the main</w:t>
            </w:r>
            <w:r>
              <w:rPr>
                <w:rFonts w:ascii="Trebuchet MS" w:hAnsi="Trebuchet MS" w:cs="Tahoma"/>
                <w:bCs/>
                <w:sz w:val="20"/>
                <w:szCs w:val="20"/>
                <w:lang w:val="en-GB"/>
              </w:rPr>
              <w:t xml:space="preserve"> assumptions, goals and expectations of the </w:t>
            </w:r>
            <w:proofErr w:type="spellStart"/>
            <w:r>
              <w:rPr>
                <w:rFonts w:ascii="Trebuchet MS" w:hAnsi="Trebuchet MS" w:cs="Tahoma"/>
                <w:bCs/>
                <w:sz w:val="20"/>
                <w:szCs w:val="20"/>
                <w:lang w:val="en-GB"/>
              </w:rPr>
              <w:t>ProVaHealth</w:t>
            </w:r>
            <w:proofErr w:type="spellEnd"/>
            <w:r>
              <w:rPr>
                <w:rFonts w:ascii="Trebuchet MS" w:hAnsi="Trebuchet MS" w:cs="Tahoma"/>
                <w:bCs/>
                <w:sz w:val="20"/>
                <w:szCs w:val="20"/>
                <w:lang w:val="en-GB"/>
              </w:rPr>
              <w:t xml:space="preserve"> project, task 2.3, previous work and goals that have already been achieved.</w:t>
            </w:r>
          </w:p>
        </w:tc>
      </w:tr>
      <w:tr w:rsidR="00071351" w:rsidRPr="0018645E" w:rsidTr="00E77316">
        <w:trPr>
          <w:trHeight w:val="1008"/>
        </w:trPr>
        <w:tc>
          <w:tcPr>
            <w:tcW w:w="815" w:type="dxa"/>
            <w:vMerge/>
            <w:hideMark/>
          </w:tcPr>
          <w:p w:rsidR="00071351" w:rsidRPr="00CB1E73" w:rsidRDefault="00071351" w:rsidP="00071351">
            <w:pPr>
              <w:spacing w:line="360" w:lineRule="auto"/>
              <w:jc w:val="both"/>
              <w:rPr>
                <w:rFonts w:ascii="Trebuchet MS" w:hAnsi="Trebuchet MS" w:cs="Arial"/>
                <w:b/>
                <w:bCs/>
                <w:sz w:val="20"/>
                <w:szCs w:val="20"/>
                <w:lang w:val="en-GB"/>
              </w:rPr>
            </w:pPr>
          </w:p>
        </w:tc>
        <w:tc>
          <w:tcPr>
            <w:tcW w:w="8247" w:type="dxa"/>
            <w:gridSpan w:val="3"/>
            <w:hideMark/>
          </w:tcPr>
          <w:p w:rsidR="00071351" w:rsidRPr="00071351" w:rsidRDefault="00071351" w:rsidP="00071351">
            <w:pPr>
              <w:pStyle w:val="Akapitzlist"/>
              <w:spacing w:line="360" w:lineRule="auto"/>
              <w:ind w:left="0"/>
              <w:jc w:val="both"/>
              <w:rPr>
                <w:rFonts w:ascii="Trebuchet MS" w:hAnsi="Trebuchet MS" w:cs="Tahoma"/>
                <w:bCs/>
                <w:sz w:val="20"/>
                <w:szCs w:val="20"/>
                <w:lang w:val="en-GB"/>
              </w:rPr>
            </w:pPr>
            <w:r>
              <w:rPr>
                <w:rFonts w:ascii="Trebuchet MS" w:hAnsi="Trebuchet MS" w:cs="Tahoma"/>
                <w:bCs/>
                <w:sz w:val="20"/>
                <w:szCs w:val="20"/>
                <w:lang w:val="en-GB"/>
              </w:rPr>
              <w:t>Videoconferences, phone calls, mails exchanging between Expert, task 2.3. leader in the project (GAPR Ltd.), and other project partners in order to discuss their 2.3. task implementation vision, design the process, suggest the best option for smooth cooperation, lead them during the whole process and ask for essential input. Conduct as many consultations as needed. That refers to the whole time of the service realization.</w:t>
            </w:r>
          </w:p>
        </w:tc>
      </w:tr>
      <w:tr w:rsidR="00071351" w:rsidRPr="0018645E" w:rsidTr="001F33B9">
        <w:trPr>
          <w:trHeight w:val="768"/>
        </w:trPr>
        <w:tc>
          <w:tcPr>
            <w:tcW w:w="815" w:type="dxa"/>
            <w:vMerge/>
            <w:hideMark/>
          </w:tcPr>
          <w:p w:rsidR="00071351" w:rsidRPr="00CB1E73" w:rsidRDefault="00071351" w:rsidP="00071351">
            <w:pPr>
              <w:spacing w:line="360" w:lineRule="auto"/>
              <w:jc w:val="both"/>
              <w:rPr>
                <w:rFonts w:ascii="Trebuchet MS" w:hAnsi="Trebuchet MS" w:cs="Arial"/>
                <w:b/>
                <w:bCs/>
                <w:sz w:val="20"/>
                <w:szCs w:val="20"/>
                <w:lang w:val="en-GB"/>
              </w:rPr>
            </w:pPr>
          </w:p>
        </w:tc>
        <w:tc>
          <w:tcPr>
            <w:tcW w:w="8247" w:type="dxa"/>
            <w:gridSpan w:val="3"/>
            <w:hideMark/>
          </w:tcPr>
          <w:p w:rsidR="00071351" w:rsidRPr="00CB1E73" w:rsidRDefault="00071351" w:rsidP="00071351">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Gathering materials from other partners and find other project results that could be used for policy recommendation elaboration.</w:t>
            </w:r>
          </w:p>
        </w:tc>
      </w:tr>
      <w:tr w:rsidR="00071351" w:rsidRPr="0018645E" w:rsidTr="00071351">
        <w:trPr>
          <w:trHeight w:val="1050"/>
        </w:trPr>
        <w:tc>
          <w:tcPr>
            <w:tcW w:w="815" w:type="dxa"/>
            <w:vMerge/>
            <w:hideMark/>
          </w:tcPr>
          <w:p w:rsidR="00071351" w:rsidRPr="00CB1E73" w:rsidRDefault="00071351" w:rsidP="00071351">
            <w:pPr>
              <w:spacing w:line="360" w:lineRule="auto"/>
              <w:jc w:val="both"/>
              <w:rPr>
                <w:rFonts w:ascii="Trebuchet MS" w:hAnsi="Trebuchet MS" w:cs="Arial"/>
                <w:b/>
                <w:bCs/>
                <w:sz w:val="20"/>
                <w:szCs w:val="20"/>
                <w:lang w:val="en-GB"/>
              </w:rPr>
            </w:pPr>
          </w:p>
        </w:tc>
        <w:tc>
          <w:tcPr>
            <w:tcW w:w="8247" w:type="dxa"/>
            <w:gridSpan w:val="3"/>
            <w:hideMark/>
          </w:tcPr>
          <w:p w:rsidR="00071351" w:rsidRPr="00CB1E73" w:rsidRDefault="00071351" w:rsidP="00071351">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Participating and moderating the workshop in Lublin in cooperation with task 2.3 leader, using a chance to collect as many ideas and suggestions from other partners as it is possible. Share a schedule for next months of cooperation on task 2.3.</w:t>
            </w:r>
          </w:p>
        </w:tc>
      </w:tr>
      <w:tr w:rsidR="00071351" w:rsidRPr="0018645E" w:rsidTr="00E76288">
        <w:trPr>
          <w:trHeight w:val="696"/>
        </w:trPr>
        <w:tc>
          <w:tcPr>
            <w:tcW w:w="815" w:type="dxa"/>
            <w:vMerge/>
            <w:tcBorders>
              <w:bottom w:val="single" w:sz="4" w:space="0" w:color="auto"/>
            </w:tcBorders>
            <w:hideMark/>
          </w:tcPr>
          <w:p w:rsidR="00071351" w:rsidRPr="00CB1E73" w:rsidRDefault="00071351" w:rsidP="00071351">
            <w:pPr>
              <w:spacing w:line="360" w:lineRule="auto"/>
              <w:jc w:val="both"/>
              <w:rPr>
                <w:rFonts w:ascii="Trebuchet MS" w:hAnsi="Trebuchet MS" w:cs="Arial"/>
                <w:b/>
                <w:bCs/>
                <w:sz w:val="20"/>
                <w:szCs w:val="20"/>
                <w:lang w:val="en-GB"/>
              </w:rPr>
            </w:pPr>
          </w:p>
        </w:tc>
        <w:tc>
          <w:tcPr>
            <w:tcW w:w="8247" w:type="dxa"/>
            <w:gridSpan w:val="3"/>
            <w:tcBorders>
              <w:bottom w:val="single" w:sz="4" w:space="0" w:color="auto"/>
            </w:tcBorders>
            <w:hideMark/>
          </w:tcPr>
          <w:p w:rsidR="00071351" w:rsidRPr="00CB1E73" w:rsidRDefault="00071351" w:rsidP="00071351">
            <w:pPr>
              <w:spacing w:line="360" w:lineRule="auto"/>
              <w:jc w:val="both"/>
              <w:rPr>
                <w:rFonts w:ascii="Trebuchet MS" w:hAnsi="Trebuchet MS" w:cs="Arial"/>
                <w:sz w:val="20"/>
                <w:szCs w:val="20"/>
                <w:lang w:val="en-GB"/>
              </w:rPr>
            </w:pPr>
            <w:r>
              <w:rPr>
                <w:rFonts w:ascii="Trebuchet MS" w:hAnsi="Trebuchet MS" w:cs="Tahoma"/>
                <w:bCs/>
                <w:sz w:val="20"/>
                <w:szCs w:val="20"/>
                <w:lang w:val="en-GB"/>
              </w:rPr>
              <w:t>Making a conclusion after the workshop that will be an input and a base to prepare the further work and process for the development of the policy recommendations for task 2.3.</w:t>
            </w:r>
          </w:p>
        </w:tc>
      </w:tr>
      <w:tr w:rsidR="00071351" w:rsidRPr="0018645E" w:rsidTr="0018645E">
        <w:trPr>
          <w:trHeight w:val="288"/>
        </w:trPr>
        <w:tc>
          <w:tcPr>
            <w:tcW w:w="4106" w:type="dxa"/>
            <w:gridSpan w:val="2"/>
            <w:vMerge w:val="restart"/>
            <w:shd w:val="clear" w:color="auto" w:fill="D9D9D9" w:themeFill="background1" w:themeFillShade="D9"/>
            <w:noWrap/>
            <w:vAlign w:val="center"/>
          </w:tcPr>
          <w:p w:rsidR="00071351" w:rsidRPr="00CB1E73" w:rsidRDefault="00071351" w:rsidP="00071351">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t>Total for the stage</w:t>
            </w:r>
            <w:r>
              <w:rPr>
                <w:rFonts w:ascii="Trebuchet MS" w:hAnsi="Trebuchet MS" w:cs="Arial"/>
                <w:b/>
                <w:bCs/>
                <w:sz w:val="20"/>
                <w:szCs w:val="20"/>
                <w:lang w:val="en-GB"/>
              </w:rPr>
              <w:t xml:space="preserve"> 1</w:t>
            </w:r>
          </w:p>
        </w:tc>
        <w:tc>
          <w:tcPr>
            <w:tcW w:w="1843" w:type="dxa"/>
            <w:shd w:val="clear" w:color="auto" w:fill="D9D9D9" w:themeFill="background1" w:themeFillShade="D9"/>
            <w:noWrap/>
          </w:tcPr>
          <w:p w:rsidR="00071351" w:rsidRPr="00CB1E73" w:rsidRDefault="00071351" w:rsidP="00071351">
            <w:pPr>
              <w:spacing w:line="360" w:lineRule="auto"/>
              <w:jc w:val="both"/>
              <w:rPr>
                <w:rFonts w:ascii="Trebuchet MS" w:hAnsi="Trebuchet MS" w:cs="Arial"/>
                <w:b/>
                <w:bCs/>
                <w:sz w:val="20"/>
                <w:szCs w:val="20"/>
                <w:lang w:val="en-GB"/>
              </w:rPr>
            </w:pPr>
            <w:r w:rsidRPr="00CB1E73">
              <w:rPr>
                <w:rFonts w:ascii="Trebuchet MS" w:hAnsi="Trebuchet MS" w:cs="Arial"/>
                <w:b/>
                <w:bCs/>
                <w:sz w:val="20"/>
                <w:szCs w:val="20"/>
                <w:lang w:val="en-GB"/>
              </w:rPr>
              <w:t>Working Hours</w:t>
            </w:r>
          </w:p>
        </w:tc>
        <w:tc>
          <w:tcPr>
            <w:tcW w:w="3113" w:type="dxa"/>
            <w:shd w:val="clear" w:color="auto" w:fill="D9D9D9" w:themeFill="background1" w:themeFillShade="D9"/>
            <w:noWrap/>
          </w:tcPr>
          <w:p w:rsidR="00071351" w:rsidRPr="00CB1E73" w:rsidRDefault="00071351" w:rsidP="00071351">
            <w:pPr>
              <w:spacing w:line="360" w:lineRule="auto"/>
              <w:jc w:val="both"/>
              <w:rPr>
                <w:rFonts w:ascii="Trebuchet MS" w:hAnsi="Trebuchet MS" w:cs="Arial"/>
                <w:b/>
                <w:bCs/>
                <w:sz w:val="20"/>
                <w:szCs w:val="20"/>
                <w:lang w:val="en-GB"/>
              </w:rPr>
            </w:pPr>
            <w:r w:rsidRPr="00CB1E73">
              <w:rPr>
                <w:rFonts w:ascii="Trebuchet MS" w:hAnsi="Trebuchet MS" w:cs="Arial"/>
                <w:b/>
                <w:bCs/>
                <w:sz w:val="20"/>
                <w:szCs w:val="20"/>
                <w:lang w:val="en-GB"/>
              </w:rPr>
              <w:t xml:space="preserve">Price </w:t>
            </w:r>
            <w:r>
              <w:rPr>
                <w:rFonts w:ascii="Trebuchet MS" w:hAnsi="Trebuchet MS" w:cs="Arial"/>
                <w:b/>
                <w:bCs/>
                <w:sz w:val="20"/>
                <w:szCs w:val="20"/>
                <w:lang w:val="en-GB"/>
              </w:rPr>
              <w:t>gross</w:t>
            </w:r>
            <w:r w:rsidRPr="00CB1E73">
              <w:rPr>
                <w:rFonts w:ascii="Trebuchet MS" w:hAnsi="Trebuchet MS" w:cs="Arial"/>
                <w:b/>
                <w:bCs/>
                <w:sz w:val="20"/>
                <w:szCs w:val="20"/>
                <w:lang w:val="en-GB"/>
              </w:rPr>
              <w:t xml:space="preserve"> (rate x hours) [EUR]</w:t>
            </w:r>
          </w:p>
        </w:tc>
      </w:tr>
      <w:tr w:rsidR="00071351" w:rsidRPr="0018645E" w:rsidTr="00E76288">
        <w:trPr>
          <w:trHeight w:val="288"/>
        </w:trPr>
        <w:tc>
          <w:tcPr>
            <w:tcW w:w="4106" w:type="dxa"/>
            <w:gridSpan w:val="2"/>
            <w:vMerge/>
            <w:tcBorders>
              <w:bottom w:val="single" w:sz="4" w:space="0" w:color="auto"/>
            </w:tcBorders>
            <w:noWrap/>
            <w:hideMark/>
          </w:tcPr>
          <w:p w:rsidR="00071351" w:rsidRPr="00CB1E73" w:rsidRDefault="00071351" w:rsidP="00071351">
            <w:pPr>
              <w:spacing w:line="360" w:lineRule="auto"/>
              <w:jc w:val="center"/>
              <w:rPr>
                <w:rFonts w:ascii="Trebuchet MS" w:hAnsi="Trebuchet MS" w:cs="Arial"/>
                <w:b/>
                <w:bCs/>
                <w:sz w:val="20"/>
                <w:szCs w:val="20"/>
                <w:lang w:val="en-GB"/>
              </w:rPr>
            </w:pPr>
          </w:p>
        </w:tc>
        <w:tc>
          <w:tcPr>
            <w:tcW w:w="1843" w:type="dxa"/>
            <w:tcBorders>
              <w:bottom w:val="single" w:sz="4" w:space="0" w:color="auto"/>
            </w:tcBorders>
            <w:noWrap/>
            <w:hideMark/>
          </w:tcPr>
          <w:p w:rsidR="00071351" w:rsidRPr="00CB1E73" w:rsidRDefault="00071351" w:rsidP="00071351">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 </w:t>
            </w:r>
          </w:p>
        </w:tc>
        <w:tc>
          <w:tcPr>
            <w:tcW w:w="3113" w:type="dxa"/>
            <w:tcBorders>
              <w:bottom w:val="single" w:sz="4" w:space="0" w:color="auto"/>
            </w:tcBorders>
            <w:noWrap/>
            <w:hideMark/>
          </w:tcPr>
          <w:p w:rsidR="00071351" w:rsidRPr="00CB1E73" w:rsidRDefault="00071351" w:rsidP="00071351">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 </w:t>
            </w:r>
          </w:p>
        </w:tc>
      </w:tr>
      <w:tr w:rsidR="00E76288" w:rsidRPr="0018645E" w:rsidTr="00E76288">
        <w:trPr>
          <w:trHeight w:val="362"/>
        </w:trPr>
        <w:tc>
          <w:tcPr>
            <w:tcW w:w="9062" w:type="dxa"/>
            <w:gridSpan w:val="4"/>
            <w:tcBorders>
              <w:top w:val="single" w:sz="4" w:space="0" w:color="auto"/>
              <w:left w:val="nil"/>
              <w:bottom w:val="single" w:sz="4" w:space="0" w:color="auto"/>
              <w:right w:val="nil"/>
            </w:tcBorders>
            <w:noWrap/>
          </w:tcPr>
          <w:p w:rsidR="00E76288" w:rsidRPr="00CB1E73" w:rsidRDefault="00E76288" w:rsidP="00E76288">
            <w:pPr>
              <w:spacing w:line="360" w:lineRule="auto"/>
              <w:jc w:val="center"/>
              <w:rPr>
                <w:rFonts w:ascii="Trebuchet MS" w:hAnsi="Trebuchet MS" w:cs="Arial"/>
                <w:b/>
                <w:bCs/>
                <w:sz w:val="20"/>
                <w:szCs w:val="20"/>
                <w:lang w:val="en-GB"/>
              </w:rPr>
            </w:pPr>
          </w:p>
        </w:tc>
      </w:tr>
      <w:tr w:rsidR="00E76288" w:rsidRPr="00F740C8" w:rsidTr="00E76288">
        <w:trPr>
          <w:trHeight w:val="362"/>
        </w:trPr>
        <w:tc>
          <w:tcPr>
            <w:tcW w:w="815" w:type="dxa"/>
            <w:tcBorders>
              <w:top w:val="single" w:sz="4" w:space="0" w:color="auto"/>
            </w:tcBorders>
            <w:shd w:val="clear" w:color="auto" w:fill="D9D9D9" w:themeFill="background1" w:themeFillShade="D9"/>
            <w:noWrap/>
          </w:tcPr>
          <w:p w:rsidR="00E76288" w:rsidRPr="00CB1E73" w:rsidRDefault="00E76288" w:rsidP="00E76288">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t>Stage</w:t>
            </w:r>
          </w:p>
        </w:tc>
        <w:tc>
          <w:tcPr>
            <w:tcW w:w="8247" w:type="dxa"/>
            <w:gridSpan w:val="3"/>
            <w:tcBorders>
              <w:top w:val="single" w:sz="4" w:space="0" w:color="auto"/>
            </w:tcBorders>
            <w:shd w:val="clear" w:color="auto" w:fill="D9D9D9" w:themeFill="background1" w:themeFillShade="D9"/>
          </w:tcPr>
          <w:p w:rsidR="00E76288" w:rsidRPr="00CB1E73" w:rsidRDefault="00E76288" w:rsidP="00E76288">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t>Task</w:t>
            </w:r>
            <w:r>
              <w:rPr>
                <w:rFonts w:ascii="Trebuchet MS" w:hAnsi="Trebuchet MS" w:cs="Arial"/>
                <w:b/>
                <w:bCs/>
                <w:sz w:val="20"/>
                <w:szCs w:val="20"/>
                <w:lang w:val="en-GB"/>
              </w:rPr>
              <w:t xml:space="preserve"> description</w:t>
            </w:r>
          </w:p>
        </w:tc>
      </w:tr>
      <w:tr w:rsidR="00E76288" w:rsidRPr="0018645E" w:rsidTr="009846D9">
        <w:trPr>
          <w:trHeight w:val="1152"/>
        </w:trPr>
        <w:tc>
          <w:tcPr>
            <w:tcW w:w="815" w:type="dxa"/>
            <w:vMerge w:val="restart"/>
            <w:noWrap/>
            <w:textDirection w:val="btLr"/>
            <w:hideMark/>
          </w:tcPr>
          <w:p w:rsidR="00E76288" w:rsidRPr="00CB1E73" w:rsidRDefault="00E76288" w:rsidP="00E76288">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t>2. Workshop in Oulu</w:t>
            </w:r>
          </w:p>
        </w:tc>
        <w:tc>
          <w:tcPr>
            <w:tcW w:w="8247" w:type="dxa"/>
            <w:gridSpan w:val="3"/>
            <w:hideMark/>
          </w:tcPr>
          <w:p w:rsidR="00E76288" w:rsidRPr="00071351" w:rsidRDefault="00E76288" w:rsidP="00E76288">
            <w:pPr>
              <w:spacing w:line="360" w:lineRule="auto"/>
              <w:jc w:val="both"/>
              <w:rPr>
                <w:rFonts w:ascii="Trebuchet MS" w:hAnsi="Trebuchet MS" w:cs="Arial"/>
                <w:bCs/>
                <w:sz w:val="20"/>
                <w:szCs w:val="20"/>
                <w:lang w:val="en-GB"/>
              </w:rPr>
            </w:pPr>
            <w:r w:rsidRPr="00F740C8">
              <w:rPr>
                <w:rFonts w:ascii="Trebuchet MS" w:hAnsi="Trebuchet MS" w:cs="Arial"/>
                <w:bCs/>
                <w:sz w:val="20"/>
                <w:szCs w:val="20"/>
                <w:lang w:val="en-GB"/>
              </w:rPr>
              <w:t xml:space="preserve">Using the input gathered during the workshop in Lublin as a start point for preparing a more advanced workshop in Oulu. Develop process design. Presenting ideas and suggestions on how to conduct the workshop in Oulu. Collaborate with the partners in Oulu to undertake necessary actions towards organizing workshop if needed. </w:t>
            </w:r>
          </w:p>
        </w:tc>
      </w:tr>
      <w:tr w:rsidR="00E76288" w:rsidRPr="0018645E" w:rsidTr="00F63107">
        <w:trPr>
          <w:trHeight w:val="864"/>
        </w:trPr>
        <w:tc>
          <w:tcPr>
            <w:tcW w:w="815" w:type="dxa"/>
            <w:vMerge/>
            <w:hideMark/>
          </w:tcPr>
          <w:p w:rsidR="00E76288" w:rsidRPr="00CB1E73" w:rsidRDefault="00E76288" w:rsidP="00E76288">
            <w:pPr>
              <w:spacing w:line="360" w:lineRule="auto"/>
              <w:jc w:val="both"/>
              <w:rPr>
                <w:rFonts w:ascii="Trebuchet MS" w:hAnsi="Trebuchet MS" w:cs="Arial"/>
                <w:b/>
                <w:bCs/>
                <w:sz w:val="20"/>
                <w:szCs w:val="20"/>
                <w:lang w:val="en-GB"/>
              </w:rPr>
            </w:pPr>
          </w:p>
        </w:tc>
        <w:tc>
          <w:tcPr>
            <w:tcW w:w="8247" w:type="dxa"/>
            <w:gridSpan w:val="3"/>
            <w:hideMark/>
          </w:tcPr>
          <w:p w:rsidR="00E76288" w:rsidRPr="00071351" w:rsidRDefault="00E76288" w:rsidP="00E76288">
            <w:pPr>
              <w:spacing w:line="360" w:lineRule="auto"/>
              <w:jc w:val="both"/>
              <w:rPr>
                <w:lang w:val="en-GB"/>
              </w:rPr>
            </w:pPr>
            <w:r w:rsidRPr="00617608">
              <w:rPr>
                <w:rFonts w:ascii="Trebuchet MS" w:hAnsi="Trebuchet MS" w:cs="Tahoma"/>
                <w:bCs/>
                <w:sz w:val="20"/>
                <w:szCs w:val="20"/>
                <w:lang w:val="en-GB"/>
              </w:rPr>
              <w:t>Motivate the project partners to work on task 2.3. by developing smaller tasks that will be used for achieving the main goal – Assist task 2.3. leader in overseeing the process on how to divide all the work.</w:t>
            </w:r>
          </w:p>
        </w:tc>
      </w:tr>
      <w:tr w:rsidR="00E76288" w:rsidRPr="0018645E" w:rsidTr="007A00C8">
        <w:trPr>
          <w:trHeight w:val="864"/>
        </w:trPr>
        <w:tc>
          <w:tcPr>
            <w:tcW w:w="815" w:type="dxa"/>
            <w:vMerge/>
            <w:hideMark/>
          </w:tcPr>
          <w:p w:rsidR="00E76288" w:rsidRPr="00CB1E73" w:rsidRDefault="00E76288" w:rsidP="00E76288">
            <w:pPr>
              <w:spacing w:line="360" w:lineRule="auto"/>
              <w:jc w:val="both"/>
              <w:rPr>
                <w:rFonts w:ascii="Trebuchet MS" w:hAnsi="Trebuchet MS" w:cs="Arial"/>
                <w:b/>
                <w:bCs/>
                <w:sz w:val="20"/>
                <w:szCs w:val="20"/>
                <w:lang w:val="en-GB"/>
              </w:rPr>
            </w:pPr>
          </w:p>
        </w:tc>
        <w:tc>
          <w:tcPr>
            <w:tcW w:w="8247" w:type="dxa"/>
            <w:gridSpan w:val="3"/>
            <w:hideMark/>
          </w:tcPr>
          <w:p w:rsidR="00E76288" w:rsidRPr="00071351" w:rsidRDefault="00E76288" w:rsidP="00E76288">
            <w:pPr>
              <w:pStyle w:val="Akapitzlist"/>
              <w:spacing w:line="360" w:lineRule="auto"/>
              <w:ind w:left="0"/>
              <w:jc w:val="both"/>
              <w:rPr>
                <w:rFonts w:ascii="Trebuchet MS" w:eastAsiaTheme="minorHAnsi" w:hAnsi="Trebuchet MS" w:cs="Tahoma"/>
                <w:bCs/>
                <w:sz w:val="20"/>
                <w:szCs w:val="20"/>
                <w:lang w:val="en-GB" w:eastAsia="en-US"/>
              </w:rPr>
            </w:pPr>
            <w:r w:rsidRPr="00071351">
              <w:rPr>
                <w:rFonts w:ascii="Trebuchet MS" w:eastAsiaTheme="minorHAnsi" w:hAnsi="Trebuchet MS" w:cs="Tahoma"/>
                <w:bCs/>
                <w:sz w:val="20"/>
                <w:szCs w:val="20"/>
                <w:lang w:val="en-GB" w:eastAsia="en-US"/>
              </w:rPr>
              <w:t>Preparing a draft, outline of the main task 2.3. report, arising from discussions with task 2.3. lead partner and other project task leaders, that will be developed and completed within next months.</w:t>
            </w:r>
          </w:p>
        </w:tc>
      </w:tr>
      <w:tr w:rsidR="00E76288" w:rsidRPr="0018645E" w:rsidTr="004810D3">
        <w:trPr>
          <w:trHeight w:val="288"/>
        </w:trPr>
        <w:tc>
          <w:tcPr>
            <w:tcW w:w="815" w:type="dxa"/>
            <w:vMerge/>
            <w:hideMark/>
          </w:tcPr>
          <w:p w:rsidR="00E76288" w:rsidRPr="00CB1E73" w:rsidRDefault="00E76288" w:rsidP="00E76288">
            <w:pPr>
              <w:spacing w:line="360" w:lineRule="auto"/>
              <w:jc w:val="both"/>
              <w:rPr>
                <w:rFonts w:ascii="Trebuchet MS" w:hAnsi="Trebuchet MS" w:cs="Arial"/>
                <w:b/>
                <w:bCs/>
                <w:sz w:val="20"/>
                <w:szCs w:val="20"/>
                <w:lang w:val="en-GB"/>
              </w:rPr>
            </w:pPr>
          </w:p>
        </w:tc>
        <w:tc>
          <w:tcPr>
            <w:tcW w:w="8247" w:type="dxa"/>
            <w:gridSpan w:val="3"/>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Preparing an agenda for the workshop in Oulu.</w:t>
            </w:r>
          </w:p>
        </w:tc>
      </w:tr>
      <w:tr w:rsidR="00E76288" w:rsidRPr="0018645E" w:rsidTr="0059192C">
        <w:trPr>
          <w:trHeight w:val="864"/>
        </w:trPr>
        <w:tc>
          <w:tcPr>
            <w:tcW w:w="815" w:type="dxa"/>
            <w:vMerge/>
            <w:hideMark/>
          </w:tcPr>
          <w:p w:rsidR="00E76288" w:rsidRPr="00CB1E73" w:rsidRDefault="00E76288" w:rsidP="00E76288">
            <w:pPr>
              <w:spacing w:line="360" w:lineRule="auto"/>
              <w:jc w:val="both"/>
              <w:rPr>
                <w:rFonts w:ascii="Trebuchet MS" w:hAnsi="Trebuchet MS" w:cs="Arial"/>
                <w:b/>
                <w:bCs/>
                <w:sz w:val="20"/>
                <w:szCs w:val="20"/>
                <w:lang w:val="en-GB"/>
              </w:rPr>
            </w:pPr>
          </w:p>
        </w:tc>
        <w:tc>
          <w:tcPr>
            <w:tcW w:w="8247" w:type="dxa"/>
            <w:gridSpan w:val="3"/>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Participating and moderating the workshop in Oulu in cooperation with task 2.3. leader, sharing with other partners what has been achieved so far and a schedule for next final months of cooperation on task 2.3.</w:t>
            </w:r>
          </w:p>
        </w:tc>
      </w:tr>
      <w:tr w:rsidR="00E76288" w:rsidRPr="0018645E" w:rsidTr="00E76288">
        <w:trPr>
          <w:trHeight w:val="576"/>
        </w:trPr>
        <w:tc>
          <w:tcPr>
            <w:tcW w:w="815" w:type="dxa"/>
            <w:vMerge/>
            <w:tcBorders>
              <w:bottom w:val="single" w:sz="4" w:space="0" w:color="auto"/>
            </w:tcBorders>
            <w:hideMark/>
          </w:tcPr>
          <w:p w:rsidR="00E76288" w:rsidRPr="00CB1E73" w:rsidRDefault="00E76288" w:rsidP="00E76288">
            <w:pPr>
              <w:spacing w:line="360" w:lineRule="auto"/>
              <w:jc w:val="both"/>
              <w:rPr>
                <w:rFonts w:ascii="Trebuchet MS" w:hAnsi="Trebuchet MS" w:cs="Arial"/>
                <w:b/>
                <w:bCs/>
                <w:sz w:val="20"/>
                <w:szCs w:val="20"/>
                <w:lang w:val="en-GB"/>
              </w:rPr>
            </w:pPr>
          </w:p>
        </w:tc>
        <w:tc>
          <w:tcPr>
            <w:tcW w:w="8247" w:type="dxa"/>
            <w:gridSpan w:val="3"/>
            <w:tcBorders>
              <w:bottom w:val="single" w:sz="4" w:space="0" w:color="auto"/>
            </w:tcBorders>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Making a conclusion after the workshop that will be a source of materials for the main document – task 2.3. report.</w:t>
            </w:r>
          </w:p>
        </w:tc>
      </w:tr>
      <w:tr w:rsidR="00E76288" w:rsidRPr="0018645E" w:rsidTr="0018645E">
        <w:trPr>
          <w:trHeight w:val="288"/>
        </w:trPr>
        <w:tc>
          <w:tcPr>
            <w:tcW w:w="4106" w:type="dxa"/>
            <w:gridSpan w:val="2"/>
            <w:vMerge w:val="restart"/>
            <w:shd w:val="clear" w:color="auto" w:fill="D9D9D9" w:themeFill="background1" w:themeFillShade="D9"/>
            <w:noWrap/>
            <w:vAlign w:val="center"/>
          </w:tcPr>
          <w:p w:rsidR="00E76288" w:rsidRPr="00CB1E73" w:rsidRDefault="00E76288" w:rsidP="00E76288">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t>Total for the stage</w:t>
            </w:r>
            <w:r>
              <w:rPr>
                <w:rFonts w:ascii="Trebuchet MS" w:hAnsi="Trebuchet MS" w:cs="Arial"/>
                <w:b/>
                <w:bCs/>
                <w:sz w:val="20"/>
                <w:szCs w:val="20"/>
                <w:lang w:val="en-GB"/>
              </w:rPr>
              <w:t xml:space="preserve"> 2</w:t>
            </w:r>
          </w:p>
        </w:tc>
        <w:tc>
          <w:tcPr>
            <w:tcW w:w="1843" w:type="dxa"/>
            <w:shd w:val="clear" w:color="auto" w:fill="D9D9D9" w:themeFill="background1" w:themeFillShade="D9"/>
            <w:noWrap/>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b/>
                <w:bCs/>
                <w:sz w:val="20"/>
                <w:szCs w:val="20"/>
                <w:lang w:val="en-GB"/>
              </w:rPr>
              <w:t>Working Hours</w:t>
            </w:r>
          </w:p>
        </w:tc>
        <w:tc>
          <w:tcPr>
            <w:tcW w:w="3113" w:type="dxa"/>
            <w:shd w:val="clear" w:color="auto" w:fill="D9D9D9" w:themeFill="background1" w:themeFillShade="D9"/>
            <w:noWrap/>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b/>
                <w:bCs/>
                <w:sz w:val="20"/>
                <w:szCs w:val="20"/>
                <w:lang w:val="en-GB"/>
              </w:rPr>
              <w:t xml:space="preserve">Price </w:t>
            </w:r>
            <w:r>
              <w:rPr>
                <w:rFonts w:ascii="Trebuchet MS" w:hAnsi="Trebuchet MS" w:cs="Arial"/>
                <w:b/>
                <w:bCs/>
                <w:sz w:val="20"/>
                <w:szCs w:val="20"/>
                <w:lang w:val="en-GB"/>
              </w:rPr>
              <w:t>gross</w:t>
            </w:r>
            <w:r w:rsidRPr="00CB1E73">
              <w:rPr>
                <w:rFonts w:ascii="Trebuchet MS" w:hAnsi="Trebuchet MS" w:cs="Arial"/>
                <w:b/>
                <w:bCs/>
                <w:sz w:val="20"/>
                <w:szCs w:val="20"/>
                <w:lang w:val="en-GB"/>
              </w:rPr>
              <w:t xml:space="preserve"> (rate x hours) [EUR]</w:t>
            </w:r>
          </w:p>
        </w:tc>
      </w:tr>
      <w:tr w:rsidR="00E76288" w:rsidRPr="0018645E" w:rsidTr="00E76288">
        <w:trPr>
          <w:trHeight w:val="288"/>
        </w:trPr>
        <w:tc>
          <w:tcPr>
            <w:tcW w:w="4106" w:type="dxa"/>
            <w:gridSpan w:val="2"/>
            <w:vMerge/>
            <w:tcBorders>
              <w:bottom w:val="single" w:sz="4" w:space="0" w:color="auto"/>
            </w:tcBorders>
            <w:noWrap/>
            <w:hideMark/>
          </w:tcPr>
          <w:p w:rsidR="00E76288" w:rsidRPr="00CB1E73" w:rsidRDefault="00E76288" w:rsidP="00E76288">
            <w:pPr>
              <w:spacing w:line="360" w:lineRule="auto"/>
              <w:jc w:val="center"/>
              <w:rPr>
                <w:rFonts w:ascii="Trebuchet MS" w:hAnsi="Trebuchet MS" w:cs="Arial"/>
                <w:b/>
                <w:bCs/>
                <w:sz w:val="20"/>
                <w:szCs w:val="20"/>
                <w:lang w:val="en-GB"/>
              </w:rPr>
            </w:pPr>
          </w:p>
        </w:tc>
        <w:tc>
          <w:tcPr>
            <w:tcW w:w="1843" w:type="dxa"/>
            <w:tcBorders>
              <w:bottom w:val="single" w:sz="4" w:space="0" w:color="auto"/>
            </w:tcBorders>
            <w:noWrap/>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 </w:t>
            </w:r>
          </w:p>
        </w:tc>
        <w:tc>
          <w:tcPr>
            <w:tcW w:w="3113" w:type="dxa"/>
            <w:tcBorders>
              <w:bottom w:val="single" w:sz="4" w:space="0" w:color="auto"/>
            </w:tcBorders>
            <w:noWrap/>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 </w:t>
            </w:r>
          </w:p>
        </w:tc>
      </w:tr>
      <w:tr w:rsidR="00E76288" w:rsidRPr="0018645E" w:rsidTr="00E76288">
        <w:trPr>
          <w:trHeight w:val="347"/>
        </w:trPr>
        <w:tc>
          <w:tcPr>
            <w:tcW w:w="9062" w:type="dxa"/>
            <w:gridSpan w:val="4"/>
            <w:tcBorders>
              <w:top w:val="single" w:sz="4" w:space="0" w:color="auto"/>
              <w:left w:val="nil"/>
              <w:bottom w:val="single" w:sz="4" w:space="0" w:color="auto"/>
              <w:right w:val="nil"/>
            </w:tcBorders>
            <w:textDirection w:val="btLr"/>
          </w:tcPr>
          <w:p w:rsidR="00E76288" w:rsidRPr="00CB1E73" w:rsidRDefault="00E76288" w:rsidP="00E76288">
            <w:pPr>
              <w:spacing w:line="360" w:lineRule="auto"/>
              <w:jc w:val="both"/>
              <w:rPr>
                <w:rFonts w:ascii="Trebuchet MS" w:hAnsi="Trebuchet MS" w:cs="Arial"/>
                <w:sz w:val="20"/>
                <w:szCs w:val="20"/>
                <w:lang w:val="en-GB"/>
              </w:rPr>
            </w:pPr>
          </w:p>
        </w:tc>
      </w:tr>
      <w:tr w:rsidR="00E76288" w:rsidRPr="0018645E" w:rsidTr="001671A4">
        <w:trPr>
          <w:trHeight w:val="976"/>
        </w:trPr>
        <w:tc>
          <w:tcPr>
            <w:tcW w:w="815" w:type="dxa"/>
            <w:vMerge w:val="restart"/>
            <w:tcBorders>
              <w:top w:val="single" w:sz="4" w:space="0" w:color="auto"/>
            </w:tcBorders>
            <w:textDirection w:val="btLr"/>
            <w:hideMark/>
          </w:tcPr>
          <w:p w:rsidR="00E76288" w:rsidRPr="00CB1E73" w:rsidRDefault="00E76288" w:rsidP="00E76288">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t>3. Final report and summary during final meeting in Tallinn</w:t>
            </w:r>
          </w:p>
        </w:tc>
        <w:tc>
          <w:tcPr>
            <w:tcW w:w="8247" w:type="dxa"/>
            <w:gridSpan w:val="3"/>
            <w:tcBorders>
              <w:top w:val="single" w:sz="4" w:space="0" w:color="auto"/>
            </w:tcBorders>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Developing the main report for task 2.3. in cooperation with task 2.3. leader, sharing ideas and suggestions, giving smaller tasks to other project partners if needed.</w:t>
            </w:r>
          </w:p>
        </w:tc>
      </w:tr>
      <w:tr w:rsidR="00E76288" w:rsidRPr="0018645E" w:rsidTr="001671A4">
        <w:trPr>
          <w:trHeight w:val="959"/>
        </w:trPr>
        <w:tc>
          <w:tcPr>
            <w:tcW w:w="815" w:type="dxa"/>
            <w:vMerge/>
            <w:hideMark/>
          </w:tcPr>
          <w:p w:rsidR="00E76288" w:rsidRPr="00CB1E73" w:rsidRDefault="00E76288" w:rsidP="00E76288">
            <w:pPr>
              <w:spacing w:line="360" w:lineRule="auto"/>
              <w:jc w:val="both"/>
              <w:rPr>
                <w:rFonts w:ascii="Trebuchet MS" w:hAnsi="Trebuchet MS" w:cs="Arial"/>
                <w:b/>
                <w:bCs/>
                <w:sz w:val="20"/>
                <w:szCs w:val="20"/>
                <w:lang w:val="en-GB"/>
              </w:rPr>
            </w:pPr>
          </w:p>
        </w:tc>
        <w:tc>
          <w:tcPr>
            <w:tcW w:w="8247" w:type="dxa"/>
            <w:gridSpan w:val="3"/>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Finalizing work on the task 2.3. main report, leaving time for other partners to give their opinions and suggestions.</w:t>
            </w:r>
          </w:p>
        </w:tc>
      </w:tr>
      <w:tr w:rsidR="00E76288" w:rsidRPr="0018645E" w:rsidTr="00071351">
        <w:trPr>
          <w:trHeight w:val="1629"/>
        </w:trPr>
        <w:tc>
          <w:tcPr>
            <w:tcW w:w="815" w:type="dxa"/>
            <w:vMerge/>
            <w:hideMark/>
          </w:tcPr>
          <w:p w:rsidR="00E76288" w:rsidRPr="00CB1E73" w:rsidRDefault="00E76288" w:rsidP="00E76288">
            <w:pPr>
              <w:spacing w:line="360" w:lineRule="auto"/>
              <w:jc w:val="both"/>
              <w:rPr>
                <w:rFonts w:ascii="Trebuchet MS" w:hAnsi="Trebuchet MS" w:cs="Arial"/>
                <w:b/>
                <w:bCs/>
                <w:sz w:val="20"/>
                <w:szCs w:val="20"/>
                <w:lang w:val="en-GB"/>
              </w:rPr>
            </w:pPr>
          </w:p>
        </w:tc>
        <w:tc>
          <w:tcPr>
            <w:tcW w:w="8247" w:type="dxa"/>
            <w:gridSpan w:val="3"/>
            <w:hideMark/>
          </w:tcPr>
          <w:p w:rsidR="00E76288" w:rsidRPr="00CB1E73" w:rsidRDefault="00E76288" w:rsidP="00E76288">
            <w:pPr>
              <w:spacing w:line="360" w:lineRule="auto"/>
              <w:jc w:val="both"/>
              <w:rPr>
                <w:rFonts w:ascii="Trebuchet MS" w:hAnsi="Trebuchet MS" w:cs="Arial"/>
                <w:sz w:val="20"/>
                <w:szCs w:val="20"/>
                <w:lang w:val="en-GB"/>
              </w:rPr>
            </w:pPr>
            <w:r w:rsidRPr="00F740C8">
              <w:rPr>
                <w:rFonts w:ascii="Trebuchet MS" w:hAnsi="Trebuchet MS" w:cs="Arial"/>
                <w:bCs/>
                <w:sz w:val="20"/>
                <w:szCs w:val="20"/>
                <w:lang w:val="en-GB"/>
              </w:rPr>
              <w:t xml:space="preserve">Participating in the final meeting in Tallinn, in cooperation with task 2.3. leader and </w:t>
            </w:r>
            <w:proofErr w:type="spellStart"/>
            <w:r w:rsidRPr="00F740C8">
              <w:rPr>
                <w:rFonts w:ascii="Trebuchet MS" w:hAnsi="Trebuchet MS" w:cs="Arial"/>
                <w:bCs/>
                <w:sz w:val="20"/>
                <w:szCs w:val="20"/>
                <w:lang w:val="en-GB"/>
              </w:rPr>
              <w:t>workpackage</w:t>
            </w:r>
            <w:proofErr w:type="spellEnd"/>
            <w:r w:rsidRPr="00F740C8">
              <w:rPr>
                <w:rFonts w:ascii="Trebuchet MS" w:hAnsi="Trebuchet MS" w:cs="Arial"/>
                <w:bCs/>
                <w:sz w:val="20"/>
                <w:szCs w:val="20"/>
                <w:lang w:val="en-GB"/>
              </w:rPr>
              <w:t xml:space="preserve"> 2 leader preparing a summary of the policy recommendation elaboration process. The report will contain a detailed implementation plan for the policy recommendations with a timetable and list of key stakeholders.</w:t>
            </w:r>
          </w:p>
        </w:tc>
      </w:tr>
      <w:tr w:rsidR="00E76288" w:rsidRPr="0018645E" w:rsidTr="0018645E">
        <w:trPr>
          <w:trHeight w:val="288"/>
        </w:trPr>
        <w:tc>
          <w:tcPr>
            <w:tcW w:w="4106" w:type="dxa"/>
            <w:gridSpan w:val="2"/>
            <w:vMerge w:val="restart"/>
            <w:shd w:val="clear" w:color="auto" w:fill="D9D9D9" w:themeFill="background1" w:themeFillShade="D9"/>
            <w:noWrap/>
            <w:vAlign w:val="center"/>
          </w:tcPr>
          <w:p w:rsidR="00E76288" w:rsidRPr="00CB1E73" w:rsidRDefault="00E76288" w:rsidP="00E76288">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t>Total for the stage</w:t>
            </w:r>
            <w:r>
              <w:rPr>
                <w:rFonts w:ascii="Trebuchet MS" w:hAnsi="Trebuchet MS" w:cs="Arial"/>
                <w:b/>
                <w:bCs/>
                <w:sz w:val="20"/>
                <w:szCs w:val="20"/>
                <w:lang w:val="en-GB"/>
              </w:rPr>
              <w:t xml:space="preserve"> 3</w:t>
            </w:r>
          </w:p>
        </w:tc>
        <w:tc>
          <w:tcPr>
            <w:tcW w:w="1843" w:type="dxa"/>
            <w:shd w:val="clear" w:color="auto" w:fill="D9D9D9" w:themeFill="background1" w:themeFillShade="D9"/>
            <w:noWrap/>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b/>
                <w:bCs/>
                <w:sz w:val="20"/>
                <w:szCs w:val="20"/>
                <w:lang w:val="en-GB"/>
              </w:rPr>
              <w:t>Working Hours</w:t>
            </w:r>
          </w:p>
        </w:tc>
        <w:tc>
          <w:tcPr>
            <w:tcW w:w="3113" w:type="dxa"/>
            <w:shd w:val="clear" w:color="auto" w:fill="D9D9D9" w:themeFill="background1" w:themeFillShade="D9"/>
            <w:noWrap/>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b/>
                <w:bCs/>
                <w:sz w:val="20"/>
                <w:szCs w:val="20"/>
                <w:lang w:val="en-GB"/>
              </w:rPr>
              <w:t xml:space="preserve">Price </w:t>
            </w:r>
            <w:r>
              <w:rPr>
                <w:rFonts w:ascii="Trebuchet MS" w:hAnsi="Trebuchet MS" w:cs="Arial"/>
                <w:b/>
                <w:bCs/>
                <w:sz w:val="20"/>
                <w:szCs w:val="20"/>
                <w:lang w:val="en-GB"/>
              </w:rPr>
              <w:t>gross</w:t>
            </w:r>
            <w:r w:rsidRPr="00CB1E73">
              <w:rPr>
                <w:rFonts w:ascii="Trebuchet MS" w:hAnsi="Trebuchet MS" w:cs="Arial"/>
                <w:b/>
                <w:bCs/>
                <w:sz w:val="20"/>
                <w:szCs w:val="20"/>
                <w:lang w:val="en-GB"/>
              </w:rPr>
              <w:t xml:space="preserve"> (rate x hours) [EUR]</w:t>
            </w:r>
          </w:p>
        </w:tc>
      </w:tr>
      <w:tr w:rsidR="00E76288" w:rsidRPr="0018645E" w:rsidTr="00071351">
        <w:trPr>
          <w:trHeight w:val="288"/>
        </w:trPr>
        <w:tc>
          <w:tcPr>
            <w:tcW w:w="4106" w:type="dxa"/>
            <w:gridSpan w:val="2"/>
            <w:vMerge/>
            <w:noWrap/>
            <w:hideMark/>
          </w:tcPr>
          <w:p w:rsidR="00E76288" w:rsidRPr="00CB1E73" w:rsidRDefault="00E76288" w:rsidP="00E76288">
            <w:pPr>
              <w:spacing w:line="360" w:lineRule="auto"/>
              <w:jc w:val="center"/>
              <w:rPr>
                <w:rFonts w:ascii="Trebuchet MS" w:hAnsi="Trebuchet MS" w:cs="Arial"/>
                <w:b/>
                <w:bCs/>
                <w:sz w:val="20"/>
                <w:szCs w:val="20"/>
                <w:lang w:val="en-GB"/>
              </w:rPr>
            </w:pPr>
          </w:p>
        </w:tc>
        <w:tc>
          <w:tcPr>
            <w:tcW w:w="1843" w:type="dxa"/>
            <w:noWrap/>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 </w:t>
            </w:r>
          </w:p>
        </w:tc>
        <w:tc>
          <w:tcPr>
            <w:tcW w:w="3113" w:type="dxa"/>
            <w:noWrap/>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 </w:t>
            </w:r>
          </w:p>
        </w:tc>
      </w:tr>
      <w:tr w:rsidR="00E76288" w:rsidRPr="0018645E" w:rsidTr="001671A4">
        <w:trPr>
          <w:trHeight w:val="185"/>
        </w:trPr>
        <w:tc>
          <w:tcPr>
            <w:tcW w:w="9062" w:type="dxa"/>
            <w:gridSpan w:val="4"/>
            <w:shd w:val="clear" w:color="auto" w:fill="auto"/>
            <w:noWrap/>
          </w:tcPr>
          <w:p w:rsidR="00E76288" w:rsidRPr="00CB1E73" w:rsidRDefault="00E76288" w:rsidP="00E76288">
            <w:pPr>
              <w:spacing w:line="360" w:lineRule="auto"/>
              <w:jc w:val="both"/>
              <w:rPr>
                <w:rFonts w:ascii="Trebuchet MS" w:hAnsi="Trebuchet MS" w:cs="Arial"/>
                <w:b/>
                <w:bCs/>
                <w:sz w:val="20"/>
                <w:szCs w:val="20"/>
                <w:lang w:val="en-GB"/>
              </w:rPr>
            </w:pPr>
          </w:p>
        </w:tc>
      </w:tr>
      <w:tr w:rsidR="00E76288" w:rsidRPr="0018645E" w:rsidTr="0018645E">
        <w:trPr>
          <w:trHeight w:val="360"/>
        </w:trPr>
        <w:tc>
          <w:tcPr>
            <w:tcW w:w="4106" w:type="dxa"/>
            <w:gridSpan w:val="2"/>
            <w:vMerge w:val="restart"/>
            <w:shd w:val="clear" w:color="auto" w:fill="D9D9D9" w:themeFill="background1" w:themeFillShade="D9"/>
            <w:noWrap/>
            <w:vAlign w:val="center"/>
          </w:tcPr>
          <w:p w:rsidR="00E76288" w:rsidRPr="00CB1E73" w:rsidRDefault="00E76288" w:rsidP="00E76288">
            <w:pPr>
              <w:spacing w:line="360" w:lineRule="auto"/>
              <w:jc w:val="center"/>
              <w:rPr>
                <w:rFonts w:ascii="Trebuchet MS" w:hAnsi="Trebuchet MS" w:cs="Arial"/>
                <w:b/>
                <w:bCs/>
                <w:sz w:val="20"/>
                <w:szCs w:val="20"/>
                <w:lang w:val="en-GB"/>
              </w:rPr>
            </w:pPr>
            <w:r w:rsidRPr="00CB1E73">
              <w:rPr>
                <w:rFonts w:ascii="Trebuchet MS" w:hAnsi="Trebuchet MS" w:cs="Arial"/>
                <w:b/>
                <w:bCs/>
                <w:sz w:val="20"/>
                <w:szCs w:val="20"/>
                <w:lang w:val="en-GB"/>
              </w:rPr>
              <w:t>Total for the service</w:t>
            </w:r>
            <w:bookmarkStart w:id="0" w:name="_GoBack"/>
            <w:bookmarkEnd w:id="0"/>
          </w:p>
        </w:tc>
        <w:tc>
          <w:tcPr>
            <w:tcW w:w="1843" w:type="dxa"/>
            <w:shd w:val="clear" w:color="auto" w:fill="D9D9D9" w:themeFill="background1" w:themeFillShade="D9"/>
            <w:noWrap/>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b/>
                <w:bCs/>
                <w:sz w:val="20"/>
                <w:szCs w:val="20"/>
                <w:lang w:val="en-GB"/>
              </w:rPr>
              <w:t>Working Hours</w:t>
            </w:r>
          </w:p>
        </w:tc>
        <w:tc>
          <w:tcPr>
            <w:tcW w:w="3113" w:type="dxa"/>
            <w:shd w:val="clear" w:color="auto" w:fill="D9D9D9" w:themeFill="background1" w:themeFillShade="D9"/>
            <w:noWrap/>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b/>
                <w:bCs/>
                <w:sz w:val="20"/>
                <w:szCs w:val="20"/>
                <w:lang w:val="en-GB"/>
              </w:rPr>
              <w:t xml:space="preserve">Price </w:t>
            </w:r>
            <w:r>
              <w:rPr>
                <w:rFonts w:ascii="Trebuchet MS" w:hAnsi="Trebuchet MS" w:cs="Arial"/>
                <w:b/>
                <w:bCs/>
                <w:sz w:val="20"/>
                <w:szCs w:val="20"/>
                <w:lang w:val="en-GB"/>
              </w:rPr>
              <w:t>gross</w:t>
            </w:r>
            <w:r w:rsidRPr="00CB1E73">
              <w:rPr>
                <w:rFonts w:ascii="Trebuchet MS" w:hAnsi="Trebuchet MS" w:cs="Arial"/>
                <w:b/>
                <w:bCs/>
                <w:sz w:val="20"/>
                <w:szCs w:val="20"/>
                <w:lang w:val="en-GB"/>
              </w:rPr>
              <w:t xml:space="preserve"> (rate x hours) [EUR]</w:t>
            </w:r>
          </w:p>
        </w:tc>
      </w:tr>
      <w:tr w:rsidR="00E76288" w:rsidRPr="0018645E" w:rsidTr="00071351">
        <w:trPr>
          <w:trHeight w:val="360"/>
        </w:trPr>
        <w:tc>
          <w:tcPr>
            <w:tcW w:w="4106" w:type="dxa"/>
            <w:gridSpan w:val="2"/>
            <w:vMerge/>
            <w:noWrap/>
            <w:hideMark/>
          </w:tcPr>
          <w:p w:rsidR="00E76288" w:rsidRPr="00CB1E73" w:rsidRDefault="00E76288" w:rsidP="00E76288">
            <w:pPr>
              <w:spacing w:line="360" w:lineRule="auto"/>
              <w:jc w:val="center"/>
              <w:rPr>
                <w:rFonts w:ascii="Trebuchet MS" w:hAnsi="Trebuchet MS" w:cs="Arial"/>
                <w:b/>
                <w:bCs/>
                <w:sz w:val="20"/>
                <w:szCs w:val="20"/>
                <w:lang w:val="en-GB"/>
              </w:rPr>
            </w:pPr>
          </w:p>
        </w:tc>
        <w:tc>
          <w:tcPr>
            <w:tcW w:w="1843" w:type="dxa"/>
            <w:noWrap/>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 </w:t>
            </w:r>
          </w:p>
        </w:tc>
        <w:tc>
          <w:tcPr>
            <w:tcW w:w="3113" w:type="dxa"/>
            <w:noWrap/>
            <w:hideMark/>
          </w:tcPr>
          <w:p w:rsidR="00E76288" w:rsidRPr="00CB1E73" w:rsidRDefault="00E76288" w:rsidP="00E76288">
            <w:pPr>
              <w:spacing w:line="360" w:lineRule="auto"/>
              <w:jc w:val="both"/>
              <w:rPr>
                <w:rFonts w:ascii="Trebuchet MS" w:hAnsi="Trebuchet MS" w:cs="Arial"/>
                <w:sz w:val="20"/>
                <w:szCs w:val="20"/>
                <w:lang w:val="en-GB"/>
              </w:rPr>
            </w:pPr>
            <w:r w:rsidRPr="00CB1E73">
              <w:rPr>
                <w:rFonts w:ascii="Trebuchet MS" w:hAnsi="Trebuchet MS" w:cs="Arial"/>
                <w:sz w:val="20"/>
                <w:szCs w:val="20"/>
                <w:lang w:val="en-GB"/>
              </w:rPr>
              <w:t> </w:t>
            </w:r>
          </w:p>
        </w:tc>
      </w:tr>
    </w:tbl>
    <w:p w:rsidR="001D3F36" w:rsidRDefault="001D3F36" w:rsidP="00EE4BEF">
      <w:pPr>
        <w:spacing w:line="360" w:lineRule="auto"/>
        <w:jc w:val="both"/>
        <w:rPr>
          <w:rFonts w:ascii="Trebuchet MS" w:hAnsi="Trebuchet MS" w:cs="Arial"/>
          <w:sz w:val="20"/>
          <w:szCs w:val="20"/>
          <w:lang w:val="en-GB"/>
        </w:rPr>
      </w:pPr>
    </w:p>
    <w:p w:rsidR="00EE4BEF" w:rsidRPr="00EE4BEF" w:rsidRDefault="00EE4BEF" w:rsidP="001D3F36">
      <w:pPr>
        <w:spacing w:line="276" w:lineRule="auto"/>
        <w:jc w:val="both"/>
        <w:rPr>
          <w:rFonts w:ascii="Trebuchet MS" w:hAnsi="Trebuchet MS" w:cs="Arial"/>
          <w:sz w:val="20"/>
          <w:szCs w:val="20"/>
          <w:lang w:val="en-GB"/>
        </w:rPr>
      </w:pPr>
      <w:r>
        <w:rPr>
          <w:rFonts w:ascii="Trebuchet MS" w:hAnsi="Trebuchet MS" w:cs="Arial"/>
          <w:sz w:val="20"/>
          <w:szCs w:val="20"/>
          <w:lang w:val="en-GB"/>
        </w:rPr>
        <w:t>I</w:t>
      </w:r>
      <w:r w:rsidRPr="00EE4BEF">
        <w:rPr>
          <w:rFonts w:ascii="Trebuchet MS" w:hAnsi="Trebuchet MS" w:cs="Arial"/>
          <w:sz w:val="20"/>
          <w:szCs w:val="20"/>
          <w:lang w:val="en-GB"/>
        </w:rPr>
        <w:t xml:space="preserve"> declare that </w:t>
      </w:r>
      <w:r>
        <w:rPr>
          <w:rFonts w:ascii="Trebuchet MS" w:hAnsi="Trebuchet MS" w:cs="Arial"/>
          <w:sz w:val="20"/>
          <w:szCs w:val="20"/>
          <w:lang w:val="en-GB"/>
        </w:rPr>
        <w:t>I</w:t>
      </w:r>
      <w:r w:rsidRPr="00EE4BEF">
        <w:rPr>
          <w:rFonts w:ascii="Trebuchet MS" w:hAnsi="Trebuchet MS" w:cs="Arial"/>
          <w:sz w:val="20"/>
          <w:szCs w:val="20"/>
          <w:lang w:val="en-GB"/>
        </w:rPr>
        <w:t xml:space="preserve"> have familiarized </w:t>
      </w:r>
      <w:r>
        <w:rPr>
          <w:rFonts w:ascii="Trebuchet MS" w:hAnsi="Trebuchet MS" w:cs="Arial"/>
          <w:sz w:val="20"/>
          <w:szCs w:val="20"/>
          <w:lang w:val="en-GB"/>
        </w:rPr>
        <w:t>myself</w:t>
      </w:r>
      <w:r w:rsidRPr="00EE4BEF">
        <w:rPr>
          <w:rFonts w:ascii="Trebuchet MS" w:hAnsi="Trebuchet MS" w:cs="Arial"/>
          <w:sz w:val="20"/>
          <w:szCs w:val="20"/>
          <w:lang w:val="en-GB"/>
        </w:rPr>
        <w:t xml:space="preserve"> with the inquiry. </w:t>
      </w:r>
    </w:p>
    <w:p w:rsidR="00EE4BEF" w:rsidRPr="00EE4BEF" w:rsidRDefault="00EE4BEF" w:rsidP="001D3F36">
      <w:pPr>
        <w:spacing w:line="276" w:lineRule="auto"/>
        <w:jc w:val="both"/>
        <w:rPr>
          <w:rFonts w:ascii="Trebuchet MS" w:hAnsi="Trebuchet MS" w:cs="Arial"/>
          <w:sz w:val="20"/>
          <w:szCs w:val="20"/>
          <w:lang w:val="en-GB"/>
        </w:rPr>
      </w:pPr>
      <w:r>
        <w:rPr>
          <w:rFonts w:ascii="Trebuchet MS" w:hAnsi="Trebuchet MS" w:cs="Arial"/>
          <w:sz w:val="20"/>
          <w:szCs w:val="20"/>
          <w:lang w:val="en-GB"/>
        </w:rPr>
        <w:t>I</w:t>
      </w:r>
      <w:r w:rsidRPr="00EE4BEF">
        <w:rPr>
          <w:rFonts w:ascii="Trebuchet MS" w:hAnsi="Trebuchet MS" w:cs="Arial"/>
          <w:sz w:val="20"/>
          <w:szCs w:val="20"/>
          <w:lang w:val="en-GB"/>
        </w:rPr>
        <w:t xml:space="preserve"> declare that the offered services meet the requirements specified in the specification.</w:t>
      </w:r>
    </w:p>
    <w:p w:rsidR="00EE4BEF" w:rsidRDefault="00EE4BEF" w:rsidP="001D3F36">
      <w:pPr>
        <w:spacing w:line="276" w:lineRule="auto"/>
        <w:jc w:val="both"/>
        <w:rPr>
          <w:rFonts w:ascii="Trebuchet MS" w:hAnsi="Trebuchet MS" w:cs="Arial"/>
          <w:sz w:val="20"/>
          <w:szCs w:val="20"/>
          <w:lang w:val="en-GB"/>
        </w:rPr>
      </w:pPr>
      <w:r>
        <w:rPr>
          <w:rFonts w:ascii="Trebuchet MS" w:hAnsi="Trebuchet MS" w:cs="Arial"/>
          <w:sz w:val="20"/>
          <w:szCs w:val="20"/>
          <w:lang w:val="en-GB"/>
        </w:rPr>
        <w:t>I</w:t>
      </w:r>
      <w:r w:rsidRPr="00EE4BEF">
        <w:rPr>
          <w:rFonts w:ascii="Trebuchet MS" w:hAnsi="Trebuchet MS" w:cs="Arial"/>
          <w:sz w:val="20"/>
          <w:szCs w:val="20"/>
          <w:lang w:val="en-GB"/>
        </w:rPr>
        <w:t xml:space="preserve"> declare that </w:t>
      </w:r>
      <w:r>
        <w:rPr>
          <w:rFonts w:ascii="Trebuchet MS" w:hAnsi="Trebuchet MS" w:cs="Arial"/>
          <w:sz w:val="20"/>
          <w:szCs w:val="20"/>
          <w:lang w:val="en-GB"/>
        </w:rPr>
        <w:t>I</w:t>
      </w:r>
      <w:r w:rsidRPr="00EE4BEF">
        <w:rPr>
          <w:rFonts w:ascii="Trebuchet MS" w:hAnsi="Trebuchet MS" w:cs="Arial"/>
          <w:sz w:val="20"/>
          <w:szCs w:val="20"/>
          <w:lang w:val="en-GB"/>
        </w:rPr>
        <w:t xml:space="preserve"> have the possibility of correct and effective execution of the order. </w:t>
      </w:r>
    </w:p>
    <w:p w:rsidR="00EE4BEF" w:rsidRPr="00EE4BEF" w:rsidRDefault="00EE4BEF" w:rsidP="001D3F36">
      <w:pPr>
        <w:spacing w:line="276" w:lineRule="auto"/>
        <w:jc w:val="both"/>
        <w:rPr>
          <w:rFonts w:ascii="Trebuchet MS" w:hAnsi="Trebuchet MS" w:cs="Arial"/>
          <w:sz w:val="20"/>
          <w:szCs w:val="20"/>
          <w:lang w:val="en-GB"/>
        </w:rPr>
      </w:pPr>
      <w:r>
        <w:rPr>
          <w:rFonts w:ascii="Trebuchet MS" w:hAnsi="Trebuchet MS" w:cs="Arial"/>
          <w:sz w:val="20"/>
          <w:szCs w:val="20"/>
          <w:lang w:val="en-GB"/>
        </w:rPr>
        <w:t>I</w:t>
      </w:r>
      <w:r w:rsidRPr="00EE4BEF">
        <w:rPr>
          <w:rFonts w:ascii="Trebuchet MS" w:hAnsi="Trebuchet MS" w:cs="Arial"/>
          <w:sz w:val="20"/>
          <w:szCs w:val="20"/>
          <w:lang w:val="en-GB"/>
        </w:rPr>
        <w:t xml:space="preserve"> undertake to provide the service within the time limit specified by the C</w:t>
      </w:r>
      <w:r>
        <w:rPr>
          <w:rFonts w:ascii="Trebuchet MS" w:hAnsi="Trebuchet MS" w:cs="Arial"/>
          <w:sz w:val="20"/>
          <w:szCs w:val="20"/>
          <w:lang w:val="en-GB"/>
        </w:rPr>
        <w:t>ontracting Authority</w:t>
      </w:r>
      <w:r w:rsidRPr="00EE4BEF">
        <w:rPr>
          <w:rFonts w:ascii="Trebuchet MS" w:hAnsi="Trebuchet MS" w:cs="Arial"/>
          <w:sz w:val="20"/>
          <w:szCs w:val="20"/>
          <w:lang w:val="en-GB"/>
        </w:rPr>
        <w:t xml:space="preserve"> in the request for quotation under pain of withdrawal from the contract and calculation of a contractual penalty.</w:t>
      </w:r>
    </w:p>
    <w:p w:rsidR="00EE4BEF" w:rsidRPr="00EE4BEF" w:rsidRDefault="00EE4BEF" w:rsidP="001D3F36">
      <w:pPr>
        <w:spacing w:line="276" w:lineRule="auto"/>
        <w:jc w:val="both"/>
        <w:rPr>
          <w:rFonts w:ascii="Trebuchet MS" w:hAnsi="Trebuchet MS" w:cs="Arial"/>
          <w:sz w:val="20"/>
          <w:szCs w:val="20"/>
          <w:lang w:val="en-GB"/>
        </w:rPr>
      </w:pPr>
      <w:r>
        <w:rPr>
          <w:rFonts w:ascii="Trebuchet MS" w:hAnsi="Trebuchet MS" w:cs="Arial"/>
          <w:sz w:val="20"/>
          <w:szCs w:val="20"/>
          <w:lang w:val="en-GB"/>
        </w:rPr>
        <w:t>I</w:t>
      </w:r>
      <w:r w:rsidRPr="00EE4BEF">
        <w:rPr>
          <w:rFonts w:ascii="Trebuchet MS" w:hAnsi="Trebuchet MS" w:cs="Arial"/>
          <w:sz w:val="20"/>
          <w:szCs w:val="20"/>
          <w:lang w:val="en-GB"/>
        </w:rPr>
        <w:t xml:space="preserve"> declare that all information contained in the offer are current and true. </w:t>
      </w:r>
    </w:p>
    <w:p w:rsidR="00EE4BEF" w:rsidRPr="00EE4BEF" w:rsidRDefault="00EE4BEF" w:rsidP="001D3F36">
      <w:pPr>
        <w:spacing w:line="276" w:lineRule="auto"/>
        <w:jc w:val="both"/>
        <w:rPr>
          <w:rFonts w:ascii="Trebuchet MS" w:hAnsi="Trebuchet MS" w:cs="Arial"/>
          <w:sz w:val="20"/>
          <w:szCs w:val="20"/>
          <w:lang w:val="en-GB"/>
        </w:rPr>
      </w:pPr>
      <w:r>
        <w:rPr>
          <w:rFonts w:ascii="Trebuchet MS" w:hAnsi="Trebuchet MS" w:cs="Arial"/>
          <w:sz w:val="20"/>
          <w:szCs w:val="20"/>
          <w:lang w:val="en-GB"/>
        </w:rPr>
        <w:lastRenderedPageBreak/>
        <w:t>I</w:t>
      </w:r>
      <w:r w:rsidRPr="00EE4BEF">
        <w:rPr>
          <w:rFonts w:ascii="Trebuchet MS" w:hAnsi="Trebuchet MS" w:cs="Arial"/>
          <w:sz w:val="20"/>
          <w:szCs w:val="20"/>
          <w:lang w:val="en-GB"/>
        </w:rPr>
        <w:t xml:space="preserve"> declare that </w:t>
      </w:r>
      <w:r>
        <w:rPr>
          <w:rFonts w:ascii="Trebuchet MS" w:hAnsi="Trebuchet MS" w:cs="Arial"/>
          <w:sz w:val="20"/>
          <w:szCs w:val="20"/>
          <w:lang w:val="en-GB"/>
        </w:rPr>
        <w:t>I</w:t>
      </w:r>
      <w:r w:rsidRPr="00EE4BEF">
        <w:rPr>
          <w:rFonts w:ascii="Trebuchet MS" w:hAnsi="Trebuchet MS" w:cs="Arial"/>
          <w:sz w:val="20"/>
          <w:szCs w:val="20"/>
          <w:lang w:val="en-GB"/>
        </w:rPr>
        <w:t xml:space="preserve"> accept the conditions presented in the inquiry and at the same time undertake to pay a contractual penalty in the amount of </w:t>
      </w:r>
      <w:r w:rsidR="001D3F36">
        <w:rPr>
          <w:rFonts w:ascii="Trebuchet MS" w:hAnsi="Trebuchet MS" w:cs="Arial"/>
          <w:sz w:val="20"/>
          <w:szCs w:val="20"/>
          <w:lang w:val="en-GB"/>
        </w:rPr>
        <w:t>2</w:t>
      </w:r>
      <w:r w:rsidRPr="00EE4BEF">
        <w:rPr>
          <w:rFonts w:ascii="Trebuchet MS" w:hAnsi="Trebuchet MS" w:cs="Arial"/>
          <w:sz w:val="20"/>
          <w:szCs w:val="20"/>
          <w:lang w:val="en-GB"/>
        </w:rPr>
        <w:t>0</w:t>
      </w:r>
      <w:r w:rsidR="001D3F36">
        <w:rPr>
          <w:rFonts w:ascii="Trebuchet MS" w:hAnsi="Trebuchet MS" w:cs="Arial"/>
          <w:sz w:val="20"/>
          <w:szCs w:val="20"/>
          <w:lang w:val="en-GB"/>
        </w:rPr>
        <w:t>0</w:t>
      </w:r>
      <w:r w:rsidRPr="00EE4BEF">
        <w:rPr>
          <w:rFonts w:ascii="Trebuchet MS" w:hAnsi="Trebuchet MS" w:cs="Arial"/>
          <w:sz w:val="20"/>
          <w:szCs w:val="20"/>
          <w:lang w:val="en-GB"/>
        </w:rPr>
        <w:t xml:space="preserve">0.00 </w:t>
      </w:r>
      <w:r w:rsidR="001D3F36">
        <w:rPr>
          <w:rFonts w:ascii="Trebuchet MS" w:hAnsi="Trebuchet MS" w:cs="Arial"/>
          <w:sz w:val="20"/>
          <w:szCs w:val="20"/>
          <w:lang w:val="en-GB"/>
        </w:rPr>
        <w:t>EUR</w:t>
      </w:r>
      <w:r w:rsidRPr="00EE4BEF">
        <w:rPr>
          <w:rFonts w:ascii="Trebuchet MS" w:hAnsi="Trebuchet MS" w:cs="Arial"/>
          <w:sz w:val="20"/>
          <w:szCs w:val="20"/>
          <w:lang w:val="en-GB"/>
        </w:rPr>
        <w:t xml:space="preserve"> in the event of failure to comply with from the offer </w:t>
      </w:r>
      <w:r w:rsidR="001D3F36">
        <w:rPr>
          <w:rFonts w:ascii="Trebuchet MS" w:hAnsi="Trebuchet MS" w:cs="Arial"/>
          <w:sz w:val="20"/>
          <w:szCs w:val="20"/>
          <w:lang w:val="en-GB"/>
        </w:rPr>
        <w:t>I</w:t>
      </w:r>
      <w:r w:rsidRPr="00EE4BEF">
        <w:rPr>
          <w:rFonts w:ascii="Trebuchet MS" w:hAnsi="Trebuchet MS" w:cs="Arial"/>
          <w:sz w:val="20"/>
          <w:szCs w:val="20"/>
          <w:lang w:val="en-GB"/>
        </w:rPr>
        <w:t xml:space="preserve"> have made. </w:t>
      </w:r>
    </w:p>
    <w:p w:rsidR="001355EE" w:rsidRPr="00C216DD" w:rsidRDefault="001355EE" w:rsidP="001355EE">
      <w:pPr>
        <w:jc w:val="both"/>
        <w:rPr>
          <w:rFonts w:ascii="Trebuchet MS" w:hAnsi="Trebuchet MS" w:cs="Arial"/>
          <w:sz w:val="20"/>
          <w:szCs w:val="20"/>
          <w:lang w:val="en-GB"/>
        </w:rPr>
      </w:pPr>
    </w:p>
    <w:p w:rsidR="001355EE" w:rsidRPr="00C216DD" w:rsidRDefault="001355EE" w:rsidP="001355EE">
      <w:pPr>
        <w:jc w:val="both"/>
        <w:rPr>
          <w:rFonts w:ascii="Trebuchet MS" w:hAnsi="Trebuchet MS" w:cs="Arial"/>
          <w:sz w:val="20"/>
          <w:szCs w:val="20"/>
          <w:lang w:val="en-GB"/>
        </w:rPr>
      </w:pPr>
    </w:p>
    <w:p w:rsidR="001355EE" w:rsidRDefault="001355EE" w:rsidP="001355EE">
      <w:pPr>
        <w:jc w:val="both"/>
        <w:rPr>
          <w:rFonts w:ascii="Trebuchet MS" w:hAnsi="Trebuchet MS" w:cs="Arial"/>
          <w:sz w:val="18"/>
          <w:szCs w:val="18"/>
          <w:lang w:val="en-GB"/>
        </w:rPr>
      </w:pPr>
    </w:p>
    <w:p w:rsidR="00606CD2" w:rsidRPr="00C216DD" w:rsidRDefault="00606CD2" w:rsidP="001355EE">
      <w:pPr>
        <w:jc w:val="both"/>
        <w:rPr>
          <w:rFonts w:ascii="Trebuchet MS" w:hAnsi="Trebuchet MS" w:cs="Arial"/>
          <w:sz w:val="18"/>
          <w:szCs w:val="18"/>
          <w:lang w:val="en-GB"/>
        </w:rPr>
      </w:pPr>
    </w:p>
    <w:p w:rsidR="001355EE" w:rsidRPr="00C216DD" w:rsidRDefault="001355EE" w:rsidP="001355EE">
      <w:pPr>
        <w:jc w:val="both"/>
        <w:rPr>
          <w:rFonts w:ascii="Trebuchet MS" w:hAnsi="Trebuchet MS" w:cs="Arial"/>
          <w:sz w:val="18"/>
          <w:szCs w:val="18"/>
          <w:lang w:val="en-GB"/>
        </w:rPr>
      </w:pPr>
    </w:p>
    <w:p w:rsidR="001355EE" w:rsidRPr="00C216DD" w:rsidRDefault="001355EE" w:rsidP="001355EE">
      <w:pPr>
        <w:jc w:val="both"/>
        <w:rPr>
          <w:rFonts w:ascii="Trebuchet MS" w:hAnsi="Trebuchet MS" w:cs="Arial"/>
          <w:sz w:val="18"/>
          <w:szCs w:val="18"/>
          <w:lang w:val="en-GB"/>
        </w:rPr>
      </w:pPr>
    </w:p>
    <w:p w:rsidR="001355EE" w:rsidRPr="00372CAE" w:rsidRDefault="001355EE" w:rsidP="001355EE">
      <w:pPr>
        <w:jc w:val="both"/>
        <w:rPr>
          <w:rFonts w:ascii="Trebuchet MS" w:hAnsi="Trebuchet MS" w:cs="Arial"/>
          <w:sz w:val="18"/>
          <w:szCs w:val="18"/>
        </w:rPr>
      </w:pPr>
      <w:r w:rsidRPr="00372CAE">
        <w:rPr>
          <w:rFonts w:ascii="Trebuchet MS" w:hAnsi="Trebuchet MS" w:cs="Arial"/>
          <w:sz w:val="18"/>
          <w:szCs w:val="18"/>
        </w:rPr>
        <w:t>……………………</w:t>
      </w:r>
      <w:r>
        <w:rPr>
          <w:rFonts w:ascii="Trebuchet MS" w:hAnsi="Trebuchet MS" w:cs="Arial"/>
          <w:sz w:val="18"/>
          <w:szCs w:val="18"/>
        </w:rPr>
        <w:t>……</w:t>
      </w:r>
      <w:r w:rsidRPr="00372CAE">
        <w:rPr>
          <w:rFonts w:ascii="Trebuchet MS" w:hAnsi="Trebuchet MS" w:cs="Arial"/>
          <w:sz w:val="18"/>
          <w:szCs w:val="18"/>
        </w:rPr>
        <w:t>………</w:t>
      </w:r>
      <w:r w:rsidRPr="00372CAE">
        <w:rPr>
          <w:rFonts w:ascii="Trebuchet MS" w:hAnsi="Trebuchet MS" w:cs="Arial"/>
          <w:sz w:val="18"/>
          <w:szCs w:val="18"/>
        </w:rPr>
        <w:tab/>
      </w:r>
      <w:r w:rsidRPr="00372CAE">
        <w:rPr>
          <w:rFonts w:ascii="Trebuchet MS" w:hAnsi="Trebuchet MS" w:cs="Arial"/>
          <w:sz w:val="18"/>
          <w:szCs w:val="18"/>
        </w:rPr>
        <w:tab/>
        <w:t xml:space="preserve"> </w:t>
      </w:r>
      <w:r>
        <w:rPr>
          <w:rFonts w:ascii="Trebuchet MS" w:hAnsi="Trebuchet MS" w:cs="Arial"/>
          <w:sz w:val="18"/>
          <w:szCs w:val="18"/>
        </w:rPr>
        <w:tab/>
      </w:r>
      <w:r w:rsidR="00C216DD">
        <w:rPr>
          <w:rFonts w:ascii="Trebuchet MS" w:hAnsi="Trebuchet MS" w:cs="Arial"/>
          <w:sz w:val="18"/>
          <w:szCs w:val="18"/>
        </w:rPr>
        <w:tab/>
      </w:r>
      <w:r w:rsidR="00C216DD">
        <w:rPr>
          <w:rFonts w:ascii="Trebuchet MS" w:hAnsi="Trebuchet MS" w:cs="Arial"/>
          <w:sz w:val="18"/>
          <w:szCs w:val="18"/>
        </w:rPr>
        <w:tab/>
      </w:r>
      <w:r w:rsidRPr="00372CAE">
        <w:rPr>
          <w:rFonts w:ascii="Trebuchet MS" w:hAnsi="Trebuchet MS" w:cs="Arial"/>
          <w:sz w:val="18"/>
          <w:szCs w:val="18"/>
        </w:rPr>
        <w:t>……………………………………………………</w:t>
      </w:r>
      <w:r>
        <w:rPr>
          <w:rFonts w:ascii="Trebuchet MS" w:hAnsi="Trebuchet MS" w:cs="Arial"/>
          <w:sz w:val="18"/>
          <w:szCs w:val="18"/>
        </w:rPr>
        <w:t>………………</w:t>
      </w:r>
    </w:p>
    <w:p w:rsidR="001355EE" w:rsidRPr="00372CAE" w:rsidRDefault="001355EE" w:rsidP="001355EE">
      <w:pPr>
        <w:jc w:val="both"/>
        <w:rPr>
          <w:rFonts w:ascii="Trebuchet MS" w:hAnsi="Trebuchet MS" w:cs="Arial"/>
          <w:sz w:val="18"/>
          <w:szCs w:val="18"/>
        </w:rPr>
      </w:pPr>
      <w:r>
        <w:rPr>
          <w:rFonts w:ascii="Trebuchet MS" w:hAnsi="Trebuchet MS" w:cs="Arial"/>
          <w:sz w:val="18"/>
          <w:szCs w:val="18"/>
        </w:rPr>
        <w:t xml:space="preserve"> </w:t>
      </w:r>
    </w:p>
    <w:p w:rsidR="001355EE" w:rsidRPr="00372CAE" w:rsidRDefault="00EE4BEF" w:rsidP="00C216DD">
      <w:pPr>
        <w:ind w:left="4248" w:hanging="4248"/>
        <w:jc w:val="both"/>
        <w:rPr>
          <w:rFonts w:ascii="Trebuchet MS" w:hAnsi="Trebuchet MS" w:cs="Arial"/>
          <w:sz w:val="18"/>
          <w:szCs w:val="18"/>
        </w:rPr>
      </w:pPr>
      <w:r>
        <w:rPr>
          <w:rFonts w:ascii="Trebuchet MS" w:hAnsi="Trebuchet MS" w:cs="Arial"/>
          <w:sz w:val="18"/>
          <w:szCs w:val="18"/>
        </w:rPr>
        <w:t xml:space="preserve">Place, </w:t>
      </w:r>
      <w:proofErr w:type="spellStart"/>
      <w:r>
        <w:rPr>
          <w:rFonts w:ascii="Trebuchet MS" w:hAnsi="Trebuchet MS" w:cs="Arial"/>
          <w:sz w:val="18"/>
          <w:szCs w:val="18"/>
        </w:rPr>
        <w:t>date</w:t>
      </w:r>
      <w:proofErr w:type="spellEnd"/>
      <w:r w:rsidR="001355EE" w:rsidRPr="00372CAE">
        <w:rPr>
          <w:rFonts w:ascii="Trebuchet MS" w:hAnsi="Trebuchet MS" w:cs="Arial"/>
          <w:sz w:val="18"/>
          <w:szCs w:val="18"/>
        </w:rPr>
        <w:tab/>
      </w:r>
      <w:r w:rsidR="00C216DD">
        <w:rPr>
          <w:rFonts w:ascii="Trebuchet MS" w:hAnsi="Trebuchet MS" w:cs="Arial"/>
          <w:sz w:val="18"/>
          <w:szCs w:val="18"/>
        </w:rPr>
        <w:tab/>
      </w:r>
      <w:r w:rsidR="00C216DD">
        <w:rPr>
          <w:rFonts w:ascii="Trebuchet MS" w:hAnsi="Trebuchet MS" w:cs="Arial"/>
          <w:sz w:val="18"/>
          <w:szCs w:val="18"/>
        </w:rPr>
        <w:tab/>
      </w:r>
      <w:r w:rsidR="001355EE" w:rsidRPr="00372CAE">
        <w:rPr>
          <w:rFonts w:ascii="Trebuchet MS" w:hAnsi="Trebuchet MS" w:cs="Arial"/>
          <w:sz w:val="18"/>
          <w:szCs w:val="18"/>
        </w:rPr>
        <w:tab/>
      </w:r>
      <w:proofErr w:type="spellStart"/>
      <w:r>
        <w:rPr>
          <w:rFonts w:ascii="Trebuchet MS" w:hAnsi="Trebuchet MS" w:cs="Arial"/>
          <w:sz w:val="18"/>
          <w:szCs w:val="18"/>
        </w:rPr>
        <w:t>Signature</w:t>
      </w:r>
      <w:proofErr w:type="spellEnd"/>
    </w:p>
    <w:p w:rsidR="001355EE" w:rsidRPr="00372CAE" w:rsidRDefault="001355EE" w:rsidP="001355EE">
      <w:pPr>
        <w:pStyle w:val="Styl"/>
        <w:rPr>
          <w:rFonts w:ascii="Trebuchet MS" w:hAnsi="Trebuchet MS"/>
        </w:rPr>
      </w:pPr>
    </w:p>
    <w:p w:rsidR="00DF026D" w:rsidRPr="00DF026D" w:rsidRDefault="00DF026D" w:rsidP="00DF026D"/>
    <w:p w:rsidR="00F144FD" w:rsidRPr="00F144FD" w:rsidRDefault="00F144FD" w:rsidP="00F144FD">
      <w:pPr>
        <w:pStyle w:val="CE-Headline1"/>
        <w:numPr>
          <w:ilvl w:val="0"/>
          <w:numId w:val="0"/>
        </w:numPr>
        <w:rPr>
          <w:rFonts w:eastAsiaTheme="minorHAnsi"/>
        </w:rPr>
      </w:pPr>
    </w:p>
    <w:sectPr w:rsidR="00F144FD" w:rsidRPr="00F144FD" w:rsidSect="009F348B">
      <w:headerReference w:type="default" r:id="rId7"/>
      <w:footerReference w:type="default" r:id="rId8"/>
      <w:pgSz w:w="11906" w:h="16838"/>
      <w:pgMar w:top="23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F16" w:rsidRDefault="005B3F16" w:rsidP="00DF026D">
      <w:pPr>
        <w:spacing w:after="0" w:line="240" w:lineRule="auto"/>
      </w:pPr>
      <w:r>
        <w:separator/>
      </w:r>
    </w:p>
  </w:endnote>
  <w:endnote w:type="continuationSeparator" w:id="0">
    <w:p w:rsidR="005B3F16" w:rsidRDefault="005B3F16" w:rsidP="00DF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6D" w:rsidRPr="00172757" w:rsidRDefault="00DF026D" w:rsidP="00DF026D">
    <w:pPr>
      <w:spacing w:after="0"/>
      <w:ind w:firstLine="708"/>
      <w:jc w:val="both"/>
      <w:rPr>
        <w:rFonts w:ascii="Trebuchet MS" w:eastAsia="MS Mincho" w:hAnsi="Trebuchet MS"/>
        <w:color w:val="0050B3"/>
        <w:sz w:val="16"/>
        <w:szCs w:val="16"/>
        <w:lang w:eastAsia="ja-JP"/>
      </w:rPr>
    </w:pPr>
    <w:bookmarkStart w:id="1" w:name="_Hlk946596"/>
    <w:r w:rsidRPr="00172757">
      <w:rPr>
        <w:rFonts w:eastAsia="MS Mincho"/>
        <w:noProof/>
        <w:sz w:val="24"/>
        <w:szCs w:val="24"/>
        <w:lang w:eastAsia="ja-JP"/>
      </w:rPr>
      <w:drawing>
        <wp:anchor distT="0" distB="0" distL="114300" distR="114300" simplePos="0" relativeHeight="251661312" behindDoc="0" locked="0" layoutInCell="1" allowOverlap="1" wp14:anchorId="31326309" wp14:editId="750E0EAF">
          <wp:simplePos x="0" y="0"/>
          <wp:positionH relativeFrom="column">
            <wp:posOffset>-271145</wp:posOffset>
          </wp:positionH>
          <wp:positionV relativeFrom="paragraph">
            <wp:posOffset>96520</wp:posOffset>
          </wp:positionV>
          <wp:extent cx="1677035" cy="495300"/>
          <wp:effectExtent l="0" t="0" r="0" b="0"/>
          <wp:wrapSquare wrapText="bothSides"/>
          <wp:docPr id="17" name="Obraz 17" descr="C:\Users\mkonarzewska\AppData\Local\Microsoft\Windows\INetCache\Content.Word\Logo GAPR_02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descr="C:\Users\mkonarzewska\AppData\Local\Microsoft\Windows\INetCache\Content.Word\Logo GAPR_02 - rg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757">
      <w:rPr>
        <w:rFonts w:ascii="Trebuchet MS" w:eastAsia="MS Mincho" w:hAnsi="Trebuchet MS"/>
        <w:color w:val="0050B3"/>
        <w:sz w:val="16"/>
        <w:szCs w:val="16"/>
        <w:lang w:eastAsia="ja-JP"/>
      </w:rPr>
      <w:t>ul Wincentego Pola 16 | 44-100 Gliwice</w:t>
    </w:r>
  </w:p>
  <w:p w:rsidR="00DF026D" w:rsidRPr="00172757" w:rsidRDefault="00DF026D" w:rsidP="00DF026D">
    <w:pPr>
      <w:spacing w:after="0"/>
      <w:ind w:firstLine="708"/>
      <w:jc w:val="both"/>
      <w:rPr>
        <w:rFonts w:ascii="Trebuchet MS" w:eastAsia="MS Mincho" w:hAnsi="Trebuchet MS"/>
        <w:color w:val="0050B3"/>
        <w:sz w:val="16"/>
        <w:szCs w:val="16"/>
        <w:lang w:eastAsia="ja-JP"/>
      </w:rPr>
    </w:pPr>
    <w:r w:rsidRPr="00172757">
      <w:rPr>
        <w:rFonts w:ascii="Trebuchet MS" w:eastAsia="MS Mincho" w:hAnsi="Trebuchet MS"/>
        <w:color w:val="0050B3"/>
        <w:sz w:val="16"/>
        <w:szCs w:val="16"/>
        <w:lang w:eastAsia="ja-JP"/>
      </w:rPr>
      <w:t>tel. +48 32</w:t>
    </w:r>
    <w:r>
      <w:rPr>
        <w:rFonts w:ascii="Trebuchet MS" w:eastAsia="MS Mincho" w:hAnsi="Trebuchet MS"/>
        <w:color w:val="0050B3"/>
        <w:sz w:val="16"/>
        <w:szCs w:val="16"/>
        <w:lang w:eastAsia="ja-JP"/>
      </w:rPr>
      <w:t> </w:t>
    </w:r>
    <w:r w:rsidRPr="00172757">
      <w:rPr>
        <w:rFonts w:ascii="Trebuchet MS" w:eastAsia="MS Mincho" w:hAnsi="Trebuchet MS"/>
        <w:color w:val="0050B3"/>
        <w:sz w:val="16"/>
        <w:szCs w:val="16"/>
        <w:lang w:eastAsia="ja-JP"/>
      </w:rPr>
      <w:t>339 31 10 | fax +48 32 339 31 17</w:t>
    </w:r>
  </w:p>
  <w:p w:rsidR="00DF026D" w:rsidRPr="00172757" w:rsidRDefault="00DF026D" w:rsidP="00DF026D">
    <w:pPr>
      <w:spacing w:after="0"/>
      <w:ind w:firstLine="708"/>
      <w:jc w:val="both"/>
      <w:rPr>
        <w:rFonts w:ascii="Trebuchet MS" w:eastAsia="MS Mincho" w:hAnsi="Trebuchet MS"/>
        <w:color w:val="0050B3"/>
        <w:sz w:val="16"/>
        <w:szCs w:val="16"/>
        <w:lang w:eastAsia="ja-JP"/>
      </w:rPr>
    </w:pPr>
    <w:r w:rsidRPr="00172757">
      <w:rPr>
        <w:rFonts w:ascii="Trebuchet MS" w:eastAsia="MS Mincho" w:hAnsi="Trebuchet MS"/>
        <w:color w:val="0050B3"/>
        <w:sz w:val="16"/>
        <w:szCs w:val="16"/>
        <w:lang w:eastAsia="ja-JP"/>
      </w:rPr>
      <w:t>gapr@gapr.pl | www.gapr.pl</w:t>
    </w:r>
  </w:p>
  <w:p w:rsidR="00DF026D" w:rsidRPr="00172757" w:rsidRDefault="00DF026D" w:rsidP="00DF026D">
    <w:pPr>
      <w:spacing w:after="0"/>
      <w:ind w:firstLine="708"/>
      <w:jc w:val="both"/>
      <w:rPr>
        <w:rFonts w:ascii="Trebuchet MS" w:eastAsia="MS Mincho" w:hAnsi="Trebuchet MS"/>
        <w:color w:val="0050B3"/>
        <w:sz w:val="16"/>
        <w:szCs w:val="16"/>
        <w:lang w:eastAsia="ja-JP"/>
      </w:rPr>
    </w:pPr>
    <w:r w:rsidRPr="00172757">
      <w:rPr>
        <w:rFonts w:ascii="Trebuchet MS" w:eastAsia="MS Mincho" w:hAnsi="Trebuchet MS"/>
        <w:color w:val="0050B3"/>
        <w:sz w:val="16"/>
        <w:szCs w:val="16"/>
        <w:lang w:eastAsia="ja-JP"/>
      </w:rPr>
      <w:t>NIP: 631-22-03-756 | REGON: 276142230 | KRS: 0000089796</w:t>
    </w:r>
  </w:p>
  <w:p w:rsidR="00DF026D" w:rsidRPr="00172757" w:rsidRDefault="00DF026D" w:rsidP="00DF026D">
    <w:pPr>
      <w:spacing w:after="0"/>
      <w:ind w:firstLine="708"/>
      <w:jc w:val="both"/>
      <w:rPr>
        <w:rFonts w:ascii="Trebuchet MS" w:eastAsia="MS Mincho" w:hAnsi="Trebuchet MS"/>
        <w:color w:val="0050B3"/>
        <w:sz w:val="16"/>
        <w:szCs w:val="16"/>
        <w:lang w:eastAsia="ja-JP"/>
      </w:rPr>
    </w:pPr>
    <w:r w:rsidRPr="00172757">
      <w:rPr>
        <w:rFonts w:ascii="Trebuchet MS" w:eastAsia="MS Mincho" w:hAnsi="Trebuchet MS"/>
        <w:color w:val="0050B3"/>
        <w:sz w:val="16"/>
        <w:szCs w:val="16"/>
        <w:lang w:eastAsia="ja-JP"/>
      </w:rPr>
      <w:t>Sąd Rejonowy w Gliwicach</w:t>
    </w:r>
  </w:p>
  <w:p w:rsidR="00DF026D" w:rsidRPr="00172757" w:rsidRDefault="00DF026D" w:rsidP="00DF026D">
    <w:pPr>
      <w:spacing w:after="0"/>
      <w:ind w:left="2832" w:firstLine="287"/>
      <w:jc w:val="both"/>
      <w:rPr>
        <w:rFonts w:ascii="Trebuchet MS" w:eastAsia="MS Mincho" w:hAnsi="Trebuchet MS"/>
        <w:color w:val="0050B3"/>
        <w:sz w:val="16"/>
        <w:szCs w:val="16"/>
        <w:lang w:eastAsia="ja-JP"/>
      </w:rPr>
    </w:pPr>
    <w:r w:rsidRPr="00172757">
      <w:rPr>
        <w:rFonts w:ascii="Trebuchet MS" w:eastAsia="MS Mincho" w:hAnsi="Trebuchet MS"/>
        <w:color w:val="0050B3"/>
        <w:sz w:val="16"/>
        <w:szCs w:val="16"/>
        <w:lang w:eastAsia="ja-JP"/>
      </w:rPr>
      <w:t>Wydział X Gospodarczy Krajowego Rejestru Sądowego</w:t>
    </w:r>
  </w:p>
  <w:p w:rsidR="00DF026D" w:rsidRPr="00172757" w:rsidRDefault="00DF026D" w:rsidP="00DF026D">
    <w:pPr>
      <w:spacing w:after="0"/>
      <w:ind w:firstLine="3119"/>
      <w:jc w:val="both"/>
      <w:rPr>
        <w:rFonts w:ascii="Trebuchet MS" w:eastAsia="MS Mincho" w:hAnsi="Trebuchet MS"/>
        <w:color w:val="0050B3"/>
        <w:sz w:val="16"/>
        <w:szCs w:val="16"/>
        <w:lang w:eastAsia="ja-JP"/>
      </w:rPr>
    </w:pPr>
    <w:r w:rsidRPr="00172757">
      <w:rPr>
        <w:rFonts w:ascii="Trebuchet MS" w:eastAsia="MS Mincho" w:hAnsi="Trebuchet MS"/>
        <w:color w:val="0050B3"/>
        <w:sz w:val="16"/>
        <w:szCs w:val="16"/>
        <w:lang w:eastAsia="ja-JP"/>
      </w:rPr>
      <w:t>Kapitał zakładowy: 2</w:t>
    </w:r>
    <w:r>
      <w:rPr>
        <w:rFonts w:ascii="Trebuchet MS" w:eastAsia="MS Mincho" w:hAnsi="Trebuchet MS"/>
        <w:color w:val="0050B3"/>
        <w:sz w:val="16"/>
        <w:szCs w:val="16"/>
        <w:lang w:eastAsia="ja-JP"/>
      </w:rPr>
      <w:t>55</w:t>
    </w:r>
    <w:r w:rsidRPr="00172757">
      <w:rPr>
        <w:rFonts w:ascii="Trebuchet MS" w:eastAsia="MS Mincho" w:hAnsi="Trebuchet MS"/>
        <w:color w:val="0050B3"/>
        <w:sz w:val="16"/>
        <w:szCs w:val="16"/>
        <w:lang w:eastAsia="ja-JP"/>
      </w:rPr>
      <w:t xml:space="preserve"> 076 5</w:t>
    </w:r>
    <w:r>
      <w:rPr>
        <w:rFonts w:ascii="Trebuchet MS" w:eastAsia="MS Mincho" w:hAnsi="Trebuchet MS"/>
        <w:color w:val="0050B3"/>
        <w:sz w:val="16"/>
        <w:szCs w:val="16"/>
        <w:lang w:eastAsia="ja-JP"/>
      </w:rPr>
      <w:t>00</w:t>
    </w:r>
    <w:r w:rsidRPr="00172757">
      <w:rPr>
        <w:rFonts w:ascii="Trebuchet MS" w:eastAsia="MS Mincho" w:hAnsi="Trebuchet MS"/>
        <w:color w:val="0050B3"/>
        <w:sz w:val="16"/>
        <w:szCs w:val="16"/>
        <w:lang w:eastAsia="ja-JP"/>
      </w:rPr>
      <w:t>,00 PLN – w całości opłacony</w:t>
    </w:r>
  </w:p>
  <w:bookmarkEnd w:id="1"/>
  <w:p w:rsidR="00DF026D" w:rsidRDefault="00DF02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F16" w:rsidRDefault="005B3F16" w:rsidP="00DF026D">
      <w:pPr>
        <w:spacing w:after="0" w:line="240" w:lineRule="auto"/>
      </w:pPr>
      <w:r>
        <w:separator/>
      </w:r>
    </w:p>
  </w:footnote>
  <w:footnote w:type="continuationSeparator" w:id="0">
    <w:p w:rsidR="005B3F16" w:rsidRDefault="005B3F16" w:rsidP="00DF0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6D" w:rsidRDefault="00DF026D">
    <w:pPr>
      <w:pStyle w:val="Nagwek"/>
    </w:pPr>
    <w:r w:rsidRPr="002874C5">
      <w:rPr>
        <w:noProof/>
      </w:rPr>
      <w:drawing>
        <wp:anchor distT="0" distB="0" distL="114300" distR="114300" simplePos="0" relativeHeight="251659264" behindDoc="0" locked="0" layoutInCell="1" allowOverlap="1" wp14:anchorId="6B4B1692" wp14:editId="3AADCDC9">
          <wp:simplePos x="0" y="0"/>
          <wp:positionH relativeFrom="margin">
            <wp:posOffset>-617220</wp:posOffset>
          </wp:positionH>
          <wp:positionV relativeFrom="paragraph">
            <wp:posOffset>-282575</wp:posOffset>
          </wp:positionV>
          <wp:extent cx="3476625" cy="1266825"/>
          <wp:effectExtent l="0" t="0" r="0" b="0"/>
          <wp:wrapSquare wrapText="bothSides"/>
          <wp:docPr id="16"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sr_p1_ProVaHealth_project-logo_full-coloured.png"/>
                  <pic:cNvPicPr/>
                </pic:nvPicPr>
                <pic:blipFill>
                  <a:blip r:embed="rId1">
                    <a:extLst>
                      <a:ext uri="{28A0092B-C50C-407E-A947-70E740481C1C}">
                        <a14:useLocalDpi xmlns:a14="http://schemas.microsoft.com/office/drawing/2010/main" val="0"/>
                      </a:ext>
                    </a:extLst>
                  </a:blip>
                  <a:stretch>
                    <a:fillRect/>
                  </a:stretch>
                </pic:blipFill>
                <pic:spPr>
                  <a:xfrm>
                    <a:off x="0" y="0"/>
                    <a:ext cx="3476625" cy="1266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21BC"/>
    <w:multiLevelType w:val="hybridMultilevel"/>
    <w:tmpl w:val="EF7C2E7C"/>
    <w:lvl w:ilvl="0" w:tplc="5240EEF6">
      <w:start w:val="22"/>
      <w:numFmt w:val="bullet"/>
      <w:lvlText w:val="-"/>
      <w:lvlJc w:val="left"/>
      <w:pPr>
        <w:ind w:left="720" w:hanging="360"/>
      </w:pPr>
      <w:rPr>
        <w:rFonts w:ascii="Trebuchet MS" w:eastAsiaTheme="minorHAnsi" w:hAnsi="Trebuchet MS"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541D62"/>
    <w:multiLevelType w:val="hybridMultilevel"/>
    <w:tmpl w:val="9A005928"/>
    <w:lvl w:ilvl="0" w:tplc="FF4C8F72">
      <w:start w:val="1"/>
      <w:numFmt w:val="decimal"/>
      <w:lvlText w:val="%1)"/>
      <w:lvlJc w:val="left"/>
      <w:pPr>
        <w:ind w:left="720" w:hanging="360"/>
      </w:pPr>
      <w:rPr>
        <w:rFonts w:cs="Tahoma"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66DD9"/>
    <w:multiLevelType w:val="hybridMultilevel"/>
    <w:tmpl w:val="A6E87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E60D044">
      <w:start w:val="1"/>
      <w:numFmt w:val="decimal"/>
      <w:lvlText w:val="%4."/>
      <w:lvlJc w:val="left"/>
      <w:pPr>
        <w:tabs>
          <w:tab w:val="num" w:pos="2880"/>
        </w:tabs>
        <w:ind w:left="2880" w:hanging="360"/>
      </w:pPr>
      <w:rPr>
        <w:rFonts w:ascii="Trebuchet MS" w:eastAsia="Times New Roman" w:hAnsi="Trebuchet MS"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7670AB"/>
    <w:multiLevelType w:val="hybridMultilevel"/>
    <w:tmpl w:val="8DE4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43968"/>
    <w:multiLevelType w:val="hybridMultilevel"/>
    <w:tmpl w:val="54B88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01312"/>
    <w:multiLevelType w:val="multilevel"/>
    <w:tmpl w:val="495832EC"/>
    <w:lvl w:ilvl="0">
      <w:start w:val="1"/>
      <w:numFmt w:val="decimal"/>
      <w:pStyle w:val="CE-Headline1"/>
      <w:suff w:val="space"/>
      <w:lvlText w:val="%1."/>
      <w:lvlJc w:val="left"/>
      <w:pPr>
        <w:ind w:left="142" w:firstLine="0"/>
      </w:pPr>
      <w:rPr>
        <w:rFonts w:hint="default"/>
        <w:sz w:val="24"/>
        <w:szCs w:val="24"/>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25927F37"/>
    <w:multiLevelType w:val="hybridMultilevel"/>
    <w:tmpl w:val="39F61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E77791"/>
    <w:multiLevelType w:val="hybridMultilevel"/>
    <w:tmpl w:val="8FF8C1CA"/>
    <w:lvl w:ilvl="0" w:tplc="C29EA446">
      <w:start w:val="22"/>
      <w:numFmt w:val="bullet"/>
      <w:lvlText w:val="-"/>
      <w:lvlJc w:val="left"/>
      <w:pPr>
        <w:ind w:left="720" w:hanging="360"/>
      </w:pPr>
      <w:rPr>
        <w:rFonts w:ascii="Trebuchet MS" w:eastAsia="Times New Roman" w:hAnsi="Trebuchet MS"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AB7072"/>
    <w:multiLevelType w:val="hybridMultilevel"/>
    <w:tmpl w:val="77CC34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9043A"/>
    <w:multiLevelType w:val="hybridMultilevel"/>
    <w:tmpl w:val="AB74F42E"/>
    <w:lvl w:ilvl="0" w:tplc="DDDAA4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E46209"/>
    <w:multiLevelType w:val="hybridMultilevel"/>
    <w:tmpl w:val="11647A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E158C"/>
    <w:multiLevelType w:val="hybridMultilevel"/>
    <w:tmpl w:val="DF102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1A58E0"/>
    <w:multiLevelType w:val="hybridMultilevel"/>
    <w:tmpl w:val="F19EF6FE"/>
    <w:lvl w:ilvl="0" w:tplc="0F9AF83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5A582211"/>
    <w:multiLevelType w:val="hybridMultilevel"/>
    <w:tmpl w:val="95F2D6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B080E71"/>
    <w:multiLevelType w:val="hybridMultilevel"/>
    <w:tmpl w:val="F20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FD40DD"/>
    <w:multiLevelType w:val="hybridMultilevel"/>
    <w:tmpl w:val="F5486F2A"/>
    <w:lvl w:ilvl="0" w:tplc="D64E1F4C">
      <w:start w:val="1"/>
      <w:numFmt w:val="decimal"/>
      <w:lvlText w:val="%1)"/>
      <w:lvlJc w:val="left"/>
      <w:pPr>
        <w:ind w:left="720" w:hanging="360"/>
      </w:pPr>
      <w:rPr>
        <w:rFonts w:cs="Tahoma"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0B5603"/>
    <w:multiLevelType w:val="hybridMultilevel"/>
    <w:tmpl w:val="71E28F1A"/>
    <w:lvl w:ilvl="0" w:tplc="36C476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6B137D01"/>
    <w:multiLevelType w:val="hybridMultilevel"/>
    <w:tmpl w:val="CCFC7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573E28"/>
    <w:multiLevelType w:val="hybridMultilevel"/>
    <w:tmpl w:val="B11AA578"/>
    <w:lvl w:ilvl="0" w:tplc="5240EEF6">
      <w:start w:val="22"/>
      <w:numFmt w:val="bullet"/>
      <w:lvlText w:val="-"/>
      <w:lvlJc w:val="left"/>
      <w:pPr>
        <w:ind w:left="720" w:hanging="360"/>
      </w:pPr>
      <w:rPr>
        <w:rFonts w:ascii="Trebuchet MS" w:eastAsiaTheme="minorHAnsi" w:hAnsi="Trebuchet MS"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8D6B90"/>
    <w:multiLevelType w:val="hybridMultilevel"/>
    <w:tmpl w:val="8E4A57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6A23BF"/>
    <w:multiLevelType w:val="hybridMultilevel"/>
    <w:tmpl w:val="C372A9CA"/>
    <w:lvl w:ilvl="0" w:tplc="02CA564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7BC500A0"/>
    <w:multiLevelType w:val="hybridMultilevel"/>
    <w:tmpl w:val="8F764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4"/>
  </w:num>
  <w:num w:numId="4">
    <w:abstractNumId w:val="12"/>
  </w:num>
  <w:num w:numId="5">
    <w:abstractNumId w:val="20"/>
  </w:num>
  <w:num w:numId="6">
    <w:abstractNumId w:val="11"/>
  </w:num>
  <w:num w:numId="7">
    <w:abstractNumId w:val="1"/>
  </w:num>
  <w:num w:numId="8">
    <w:abstractNumId w:val="15"/>
  </w:num>
  <w:num w:numId="9">
    <w:abstractNumId w:val="10"/>
  </w:num>
  <w:num w:numId="10">
    <w:abstractNumId w:val="5"/>
  </w:num>
  <w:num w:numId="11">
    <w:abstractNumId w:val="16"/>
  </w:num>
  <w:num w:numId="12">
    <w:abstractNumId w:val="8"/>
  </w:num>
  <w:num w:numId="13">
    <w:abstractNumId w:val="2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6"/>
  </w:num>
  <w:num w:numId="18">
    <w:abstractNumId w:val="17"/>
  </w:num>
  <w:num w:numId="19">
    <w:abstractNumId w:val="3"/>
  </w:num>
  <w:num w:numId="20">
    <w:abstractNumId w:val="0"/>
  </w:num>
  <w:num w:numId="21">
    <w:abstractNumId w:val="18"/>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6D"/>
    <w:rsid w:val="0006122B"/>
    <w:rsid w:val="00071351"/>
    <w:rsid w:val="00077101"/>
    <w:rsid w:val="001355EE"/>
    <w:rsid w:val="00153A1C"/>
    <w:rsid w:val="001671A4"/>
    <w:rsid w:val="0018645E"/>
    <w:rsid w:val="001B18FA"/>
    <w:rsid w:val="001C50E6"/>
    <w:rsid w:val="001D3F36"/>
    <w:rsid w:val="001F63DE"/>
    <w:rsid w:val="002C234D"/>
    <w:rsid w:val="002E23C7"/>
    <w:rsid w:val="00312AAD"/>
    <w:rsid w:val="00355C56"/>
    <w:rsid w:val="0039694E"/>
    <w:rsid w:val="003A2FC8"/>
    <w:rsid w:val="003C70CC"/>
    <w:rsid w:val="00423528"/>
    <w:rsid w:val="0053175B"/>
    <w:rsid w:val="00554958"/>
    <w:rsid w:val="005B3F16"/>
    <w:rsid w:val="005D5371"/>
    <w:rsid w:val="005E46AD"/>
    <w:rsid w:val="00603D54"/>
    <w:rsid w:val="00606CD2"/>
    <w:rsid w:val="006373E7"/>
    <w:rsid w:val="00647E2C"/>
    <w:rsid w:val="0065616E"/>
    <w:rsid w:val="006871A1"/>
    <w:rsid w:val="00691214"/>
    <w:rsid w:val="00725EBE"/>
    <w:rsid w:val="00726152"/>
    <w:rsid w:val="007A400B"/>
    <w:rsid w:val="007A41C1"/>
    <w:rsid w:val="007D7798"/>
    <w:rsid w:val="007F1A33"/>
    <w:rsid w:val="0084664A"/>
    <w:rsid w:val="008609CE"/>
    <w:rsid w:val="00870FAA"/>
    <w:rsid w:val="008B645E"/>
    <w:rsid w:val="008B6D76"/>
    <w:rsid w:val="009F348B"/>
    <w:rsid w:val="00B129FD"/>
    <w:rsid w:val="00BA60B4"/>
    <w:rsid w:val="00BD454C"/>
    <w:rsid w:val="00C216DD"/>
    <w:rsid w:val="00C26DAA"/>
    <w:rsid w:val="00C50271"/>
    <w:rsid w:val="00C85770"/>
    <w:rsid w:val="00CB1E73"/>
    <w:rsid w:val="00D94FB2"/>
    <w:rsid w:val="00DF026D"/>
    <w:rsid w:val="00E36DB4"/>
    <w:rsid w:val="00E4409B"/>
    <w:rsid w:val="00E44EBE"/>
    <w:rsid w:val="00E46305"/>
    <w:rsid w:val="00E7372A"/>
    <w:rsid w:val="00E76288"/>
    <w:rsid w:val="00EE4BEF"/>
    <w:rsid w:val="00F070EC"/>
    <w:rsid w:val="00F1433D"/>
    <w:rsid w:val="00F144FD"/>
    <w:rsid w:val="00F147CF"/>
    <w:rsid w:val="00F73E53"/>
    <w:rsid w:val="00F740C8"/>
    <w:rsid w:val="00FA579B"/>
    <w:rsid w:val="00FD6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EA57C-66DF-4840-BF57-74A14337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440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0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26D"/>
  </w:style>
  <w:style w:type="paragraph" w:styleId="Stopka">
    <w:name w:val="footer"/>
    <w:basedOn w:val="Normalny"/>
    <w:link w:val="StopkaZnak"/>
    <w:uiPriority w:val="99"/>
    <w:unhideWhenUsed/>
    <w:rsid w:val="00DF0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26D"/>
  </w:style>
  <w:style w:type="paragraph" w:styleId="Tekstdymka">
    <w:name w:val="Balloon Text"/>
    <w:basedOn w:val="Normalny"/>
    <w:link w:val="TekstdymkaZnak"/>
    <w:uiPriority w:val="99"/>
    <w:semiHidden/>
    <w:unhideWhenUsed/>
    <w:rsid w:val="00DF02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26D"/>
    <w:rPr>
      <w:rFonts w:ascii="Segoe UI" w:hAnsi="Segoe UI" w:cs="Segoe UI"/>
      <w:sz w:val="18"/>
      <w:szCs w:val="18"/>
    </w:rPr>
  </w:style>
  <w:style w:type="paragraph" w:customStyle="1" w:styleId="CE-Headline1">
    <w:name w:val="CE-Headline 1"/>
    <w:basedOn w:val="Nagwek2"/>
    <w:qFormat/>
    <w:rsid w:val="00E4409B"/>
    <w:pPr>
      <w:keepLines w:val="0"/>
      <w:numPr>
        <w:numId w:val="1"/>
      </w:numPr>
      <w:spacing w:before="0" w:after="240" w:line="276" w:lineRule="auto"/>
      <w:ind w:right="340"/>
      <w:jc w:val="both"/>
    </w:pPr>
    <w:rPr>
      <w:rFonts w:ascii="Trebuchet MS" w:eastAsia="Times New Roman" w:hAnsi="Trebuchet MS" w:cs="Times New Roman"/>
      <w:b/>
      <w:bCs/>
      <w:iCs/>
      <w:noProof/>
      <w:color w:val="7E93A5"/>
      <w:spacing w:val="-10"/>
      <w:sz w:val="24"/>
      <w:szCs w:val="32"/>
      <w:lang w:val="en-GB" w:eastAsia="de-AT"/>
    </w:rPr>
  </w:style>
  <w:style w:type="paragraph" w:customStyle="1" w:styleId="CE-Headline2">
    <w:name w:val="CE-Headline 2"/>
    <w:basedOn w:val="CE-Headline1"/>
    <w:qFormat/>
    <w:rsid w:val="00E4409B"/>
    <w:pPr>
      <w:numPr>
        <w:ilvl w:val="1"/>
      </w:numPr>
      <w:tabs>
        <w:tab w:val="num" w:pos="360"/>
        <w:tab w:val="left" w:pos="454"/>
      </w:tabs>
      <w:spacing w:line="240" w:lineRule="auto"/>
    </w:pPr>
    <w:rPr>
      <w:color w:val="7D8B8A"/>
      <w:sz w:val="28"/>
      <w:szCs w:val="26"/>
    </w:rPr>
  </w:style>
  <w:style w:type="paragraph" w:customStyle="1" w:styleId="CE-Headline4">
    <w:name w:val="CE-Headline 4"/>
    <w:basedOn w:val="Normalny"/>
    <w:qFormat/>
    <w:rsid w:val="00E4409B"/>
    <w:pPr>
      <w:keepNext/>
      <w:numPr>
        <w:ilvl w:val="3"/>
        <w:numId w:val="1"/>
      </w:numPr>
      <w:tabs>
        <w:tab w:val="left" w:pos="1418"/>
      </w:tabs>
      <w:spacing w:after="240" w:line="276" w:lineRule="auto"/>
      <w:ind w:right="340"/>
      <w:jc w:val="both"/>
      <w:outlineLvl w:val="1"/>
    </w:pPr>
    <w:rPr>
      <w:rFonts w:ascii="Trebuchet MS" w:eastAsia="Times New Roman" w:hAnsi="Trebuchet MS" w:cs="Times New Roman"/>
      <w:b/>
      <w:bCs/>
      <w:iCs/>
      <w:color w:val="7B7B7D"/>
      <w:sz w:val="20"/>
      <w:szCs w:val="24"/>
      <w:lang w:val="en-GB"/>
    </w:rPr>
  </w:style>
  <w:style w:type="paragraph" w:customStyle="1" w:styleId="CE-Headline3">
    <w:name w:val="CE-Headline 3"/>
    <w:basedOn w:val="CE-Headline4"/>
    <w:qFormat/>
    <w:rsid w:val="00E4409B"/>
    <w:pPr>
      <w:numPr>
        <w:ilvl w:val="2"/>
      </w:numPr>
      <w:tabs>
        <w:tab w:val="left" w:pos="964"/>
      </w:tabs>
    </w:pPr>
    <w:rPr>
      <w:color w:val="7D8B8A"/>
      <w:sz w:val="24"/>
      <w:lang w:eastAsia="de-AT"/>
    </w:rPr>
  </w:style>
  <w:style w:type="character" w:customStyle="1" w:styleId="Nagwek2Znak">
    <w:name w:val="Nagłówek 2 Znak"/>
    <w:basedOn w:val="Domylnaczcionkaakapitu"/>
    <w:link w:val="Nagwek2"/>
    <w:uiPriority w:val="9"/>
    <w:semiHidden/>
    <w:rsid w:val="00E4409B"/>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725EBE"/>
    <w:rPr>
      <w:color w:val="0563C1" w:themeColor="hyperlink"/>
      <w:u w:val="single"/>
    </w:rPr>
  </w:style>
  <w:style w:type="character" w:styleId="Nierozpoznanawzmianka">
    <w:name w:val="Unresolved Mention"/>
    <w:basedOn w:val="Domylnaczcionkaakapitu"/>
    <w:uiPriority w:val="99"/>
    <w:semiHidden/>
    <w:unhideWhenUsed/>
    <w:rsid w:val="00725EBE"/>
    <w:rPr>
      <w:color w:val="605E5C"/>
      <w:shd w:val="clear" w:color="auto" w:fill="E1DFDD"/>
    </w:rPr>
  </w:style>
  <w:style w:type="paragraph" w:styleId="Akapitzlist">
    <w:name w:val="List Paragraph"/>
    <w:basedOn w:val="Normalny"/>
    <w:uiPriority w:val="99"/>
    <w:qFormat/>
    <w:rsid w:val="009F348B"/>
    <w:pPr>
      <w:spacing w:after="0" w:line="240" w:lineRule="auto"/>
      <w:ind w:left="720"/>
      <w:contextualSpacing/>
    </w:pPr>
    <w:rPr>
      <w:rFonts w:ascii="Calibri" w:eastAsia="Times New Roman" w:hAnsi="Calibri" w:cs="Times New Roman"/>
      <w:szCs w:val="24"/>
      <w:lang w:eastAsia="pl-PL"/>
    </w:rPr>
  </w:style>
  <w:style w:type="table" w:styleId="Tabela-Siatka">
    <w:name w:val="Table Grid"/>
    <w:basedOn w:val="Standardowy"/>
    <w:uiPriority w:val="39"/>
    <w:rsid w:val="00FD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1355EE"/>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727134">
      <w:bodyDiv w:val="1"/>
      <w:marLeft w:val="0"/>
      <w:marRight w:val="0"/>
      <w:marTop w:val="0"/>
      <w:marBottom w:val="0"/>
      <w:divBdr>
        <w:top w:val="none" w:sz="0" w:space="0" w:color="auto"/>
        <w:left w:val="none" w:sz="0" w:space="0" w:color="auto"/>
        <w:bottom w:val="none" w:sz="0" w:space="0" w:color="auto"/>
        <w:right w:val="none" w:sz="0" w:space="0" w:color="auto"/>
      </w:divBdr>
    </w:div>
    <w:div w:id="1367635172">
      <w:bodyDiv w:val="1"/>
      <w:marLeft w:val="0"/>
      <w:marRight w:val="0"/>
      <w:marTop w:val="0"/>
      <w:marBottom w:val="0"/>
      <w:divBdr>
        <w:top w:val="none" w:sz="0" w:space="0" w:color="auto"/>
        <w:left w:val="none" w:sz="0" w:space="0" w:color="auto"/>
        <w:bottom w:val="none" w:sz="0" w:space="0" w:color="auto"/>
        <w:right w:val="none" w:sz="0" w:space="0" w:color="auto"/>
      </w:divBdr>
    </w:div>
    <w:div w:id="1454250511">
      <w:bodyDiv w:val="1"/>
      <w:marLeft w:val="0"/>
      <w:marRight w:val="0"/>
      <w:marTop w:val="0"/>
      <w:marBottom w:val="0"/>
      <w:divBdr>
        <w:top w:val="none" w:sz="0" w:space="0" w:color="auto"/>
        <w:left w:val="none" w:sz="0" w:space="0" w:color="auto"/>
        <w:bottom w:val="none" w:sz="0" w:space="0" w:color="auto"/>
        <w:right w:val="none" w:sz="0" w:space="0" w:color="auto"/>
      </w:divBdr>
    </w:div>
    <w:div w:id="19218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705</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Krawczyk</dc:creator>
  <cp:keywords/>
  <dc:description/>
  <cp:lastModifiedBy>Beata Krawczyk</cp:lastModifiedBy>
  <cp:revision>6</cp:revision>
  <dcterms:created xsi:type="dcterms:W3CDTF">2019-05-13T15:55:00Z</dcterms:created>
  <dcterms:modified xsi:type="dcterms:W3CDTF">2019-05-13T16:16:00Z</dcterms:modified>
</cp:coreProperties>
</file>