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5F6A6" w14:textId="140DCE77" w:rsidR="001342E3" w:rsidRPr="00EF6A88" w:rsidRDefault="00891601" w:rsidP="00EF6A88">
      <w:pPr>
        <w:spacing w:before="254"/>
        <w:ind w:left="512" w:right="514"/>
        <w:jc w:val="center"/>
        <w:rPr>
          <w:rFonts w:asciiTheme="minorHAnsi" w:hAnsiTheme="minorHAnsi" w:cstheme="minorHAnsi"/>
          <w:b/>
        </w:rPr>
      </w:pPr>
      <w:r w:rsidRPr="00EF6A88">
        <w:rPr>
          <w:rFonts w:asciiTheme="minorHAnsi" w:hAnsiTheme="minorHAnsi" w:cstheme="minorHAnsi"/>
          <w:b/>
        </w:rPr>
        <w:t>ZAPYTANIE OFERTOWE</w:t>
      </w:r>
      <w:r w:rsidR="004C01DA" w:rsidRPr="00EF6A88">
        <w:rPr>
          <w:rFonts w:asciiTheme="minorHAnsi" w:hAnsiTheme="minorHAnsi" w:cstheme="minorHAnsi"/>
          <w:b/>
        </w:rPr>
        <w:t xml:space="preserve"> </w:t>
      </w:r>
      <w:r w:rsidR="001342E3" w:rsidRPr="00EF6A88">
        <w:rPr>
          <w:rFonts w:asciiTheme="minorHAnsi" w:hAnsiTheme="minorHAnsi" w:cstheme="minorHAnsi"/>
          <w:b/>
        </w:rPr>
        <w:t>nr GAPR</w:t>
      </w:r>
      <w:r w:rsidR="004C01DA" w:rsidRPr="00EF6A88">
        <w:rPr>
          <w:rFonts w:asciiTheme="minorHAnsi" w:hAnsiTheme="minorHAnsi" w:cstheme="minorHAnsi"/>
          <w:b/>
        </w:rPr>
        <w:t xml:space="preserve"> </w:t>
      </w:r>
      <w:r w:rsidR="004C01DA" w:rsidRPr="00EF6A88">
        <w:rPr>
          <w:rFonts w:asciiTheme="minorHAnsi" w:hAnsiTheme="minorHAnsi" w:cstheme="minorHAnsi"/>
        </w:rPr>
        <w:t>–</w:t>
      </w:r>
      <w:r w:rsidR="004C01DA" w:rsidRPr="00EF6A88">
        <w:rPr>
          <w:rFonts w:asciiTheme="minorHAnsi" w:hAnsiTheme="minorHAnsi" w:cstheme="minorHAnsi"/>
          <w:b/>
        </w:rPr>
        <w:t xml:space="preserve"> Medtech4Europe</w:t>
      </w:r>
      <w:r w:rsidR="001342E3" w:rsidRPr="00EF6A88">
        <w:rPr>
          <w:rFonts w:asciiTheme="minorHAnsi" w:hAnsiTheme="minorHAnsi" w:cstheme="minorHAnsi"/>
          <w:b/>
        </w:rPr>
        <w:t>/</w:t>
      </w:r>
      <w:r w:rsidR="00E639DD" w:rsidRPr="00EF6A88">
        <w:rPr>
          <w:rFonts w:asciiTheme="minorHAnsi" w:hAnsiTheme="minorHAnsi" w:cstheme="minorHAnsi"/>
          <w:b/>
        </w:rPr>
        <w:t xml:space="preserve">      </w:t>
      </w:r>
      <w:r w:rsidR="009E795A">
        <w:rPr>
          <w:rFonts w:asciiTheme="minorHAnsi" w:hAnsiTheme="minorHAnsi" w:cstheme="minorHAnsi"/>
          <w:b/>
        </w:rPr>
        <w:t xml:space="preserve"> </w:t>
      </w:r>
      <w:r w:rsidR="00E639DD" w:rsidRPr="00EF6A88">
        <w:rPr>
          <w:rFonts w:asciiTheme="minorHAnsi" w:hAnsiTheme="minorHAnsi" w:cstheme="minorHAnsi"/>
          <w:b/>
        </w:rPr>
        <w:t xml:space="preserve">  </w:t>
      </w:r>
      <w:r w:rsidR="001342E3" w:rsidRPr="00EF6A88">
        <w:rPr>
          <w:rFonts w:asciiTheme="minorHAnsi" w:hAnsiTheme="minorHAnsi" w:cstheme="minorHAnsi"/>
          <w:b/>
        </w:rPr>
        <w:t>/1</w:t>
      </w:r>
      <w:r w:rsidR="004C01DA" w:rsidRPr="00EF6A88">
        <w:rPr>
          <w:rFonts w:asciiTheme="minorHAnsi" w:hAnsiTheme="minorHAnsi" w:cstheme="minorHAnsi"/>
          <w:b/>
        </w:rPr>
        <w:t>9</w:t>
      </w:r>
      <w:r w:rsidR="001342E3" w:rsidRPr="00EF6A88">
        <w:rPr>
          <w:rFonts w:asciiTheme="minorHAnsi" w:hAnsiTheme="minorHAnsi" w:cstheme="minorHAnsi"/>
          <w:b/>
        </w:rPr>
        <w:t>/W</w:t>
      </w:r>
    </w:p>
    <w:p w14:paraId="5B65D821" w14:textId="1C60FDF8" w:rsidR="00891601" w:rsidRPr="00EF6A88" w:rsidRDefault="00891601" w:rsidP="00EF6A88">
      <w:pPr>
        <w:spacing w:before="49"/>
        <w:ind w:left="512" w:right="512"/>
        <w:jc w:val="center"/>
        <w:rPr>
          <w:rFonts w:asciiTheme="minorHAnsi" w:hAnsiTheme="minorHAnsi" w:cstheme="minorHAnsi"/>
          <w:b/>
        </w:rPr>
      </w:pPr>
      <w:r w:rsidRPr="00EF6A88">
        <w:rPr>
          <w:rFonts w:asciiTheme="minorHAnsi" w:hAnsiTheme="minorHAnsi" w:cstheme="minorHAnsi"/>
          <w:b/>
        </w:rPr>
        <w:t xml:space="preserve">z dn. </w:t>
      </w:r>
      <w:r w:rsidR="009E795A">
        <w:rPr>
          <w:rFonts w:asciiTheme="minorHAnsi" w:hAnsiTheme="minorHAnsi" w:cstheme="minorHAnsi"/>
          <w:b/>
        </w:rPr>
        <w:t>17</w:t>
      </w:r>
      <w:r w:rsidR="00E639DD" w:rsidRPr="00EF6A88">
        <w:rPr>
          <w:rFonts w:asciiTheme="minorHAnsi" w:hAnsiTheme="minorHAnsi" w:cstheme="minorHAnsi"/>
          <w:b/>
        </w:rPr>
        <w:t>.0</w:t>
      </w:r>
      <w:r w:rsidR="009E795A">
        <w:rPr>
          <w:rFonts w:asciiTheme="minorHAnsi" w:hAnsiTheme="minorHAnsi" w:cstheme="minorHAnsi"/>
          <w:b/>
        </w:rPr>
        <w:t>6</w:t>
      </w:r>
      <w:r w:rsidR="00C8368A" w:rsidRPr="00EF6A88">
        <w:rPr>
          <w:rFonts w:asciiTheme="minorHAnsi" w:hAnsiTheme="minorHAnsi" w:cstheme="minorHAnsi"/>
          <w:b/>
        </w:rPr>
        <w:t>.201</w:t>
      </w:r>
      <w:r w:rsidR="004C01DA" w:rsidRPr="00EF6A88">
        <w:rPr>
          <w:rFonts w:asciiTheme="minorHAnsi" w:hAnsiTheme="minorHAnsi" w:cstheme="minorHAnsi"/>
          <w:b/>
        </w:rPr>
        <w:t>9</w:t>
      </w:r>
      <w:r w:rsidR="00C8368A" w:rsidRPr="00EF6A88">
        <w:rPr>
          <w:rFonts w:asciiTheme="minorHAnsi" w:hAnsiTheme="minorHAnsi" w:cstheme="minorHAnsi"/>
          <w:b/>
        </w:rPr>
        <w:t xml:space="preserve"> r.</w:t>
      </w:r>
    </w:p>
    <w:p w14:paraId="39413CF6" w14:textId="77777777" w:rsidR="00891601" w:rsidRPr="00EF6A88" w:rsidRDefault="00891601" w:rsidP="00EF6A88">
      <w:pPr>
        <w:pStyle w:val="Tekstpodstawowy"/>
        <w:rPr>
          <w:rFonts w:asciiTheme="minorHAnsi" w:hAnsiTheme="minorHAnsi" w:cstheme="minorHAnsi"/>
          <w:b/>
        </w:rPr>
      </w:pPr>
    </w:p>
    <w:p w14:paraId="7491A865" w14:textId="35AD264A" w:rsidR="00891601" w:rsidRPr="00EF6A88" w:rsidRDefault="004C01DA" w:rsidP="00EF6A88">
      <w:pPr>
        <w:ind w:firstLine="708"/>
        <w:jc w:val="both"/>
        <w:rPr>
          <w:rFonts w:asciiTheme="minorHAnsi" w:hAnsiTheme="minorHAnsi" w:cstheme="minorHAnsi"/>
        </w:rPr>
      </w:pPr>
      <w:r w:rsidRPr="00EF6A88">
        <w:rPr>
          <w:rFonts w:asciiTheme="minorHAnsi" w:hAnsiTheme="minorHAnsi" w:cstheme="minorHAnsi"/>
          <w:bCs/>
        </w:rPr>
        <w:t xml:space="preserve">W związku z realizacją projektu PGI04950  </w:t>
      </w:r>
      <w:r w:rsidRPr="00EF6A88">
        <w:rPr>
          <w:rFonts w:asciiTheme="minorHAnsi" w:hAnsiTheme="minorHAnsi" w:cstheme="minorHAnsi"/>
          <w:b/>
          <w:bCs/>
        </w:rPr>
        <w:t>Medtech4Europe ‘’Optimizing the impact of public policies in favour of research and innovation facilities in the field of medical technologies”</w:t>
      </w:r>
      <w:r w:rsidRPr="00EF6A88">
        <w:rPr>
          <w:rFonts w:asciiTheme="minorHAnsi" w:hAnsiTheme="minorHAnsi" w:cstheme="minorHAnsi"/>
          <w:b/>
          <w:bCs/>
        </w:rPr>
        <w:br/>
      </w:r>
      <w:r w:rsidRPr="00EF6A88">
        <w:rPr>
          <w:rFonts w:asciiTheme="minorHAnsi" w:hAnsiTheme="minorHAnsi" w:cstheme="minorHAnsi"/>
          <w:bCs/>
        </w:rPr>
        <w:t>współfinansowanego ze środków Programu</w:t>
      </w:r>
      <w:r w:rsidR="003F1EEA" w:rsidRPr="00EF6A88">
        <w:rPr>
          <w:rFonts w:asciiTheme="minorHAnsi" w:hAnsiTheme="minorHAnsi" w:cstheme="minorHAnsi"/>
          <w:bCs/>
        </w:rPr>
        <w:t xml:space="preserve"> </w:t>
      </w:r>
      <w:r w:rsidRPr="00EF6A88">
        <w:rPr>
          <w:rFonts w:asciiTheme="minorHAnsi" w:hAnsiTheme="minorHAnsi" w:cstheme="minorHAnsi"/>
          <w:bCs/>
        </w:rPr>
        <w:t>INTERREG EUROPE</w:t>
      </w:r>
      <w:r w:rsidRPr="00EF6A88">
        <w:rPr>
          <w:rFonts w:asciiTheme="minorHAnsi" w:hAnsiTheme="minorHAnsi" w:cstheme="minorHAnsi"/>
          <w:b/>
          <w:bCs/>
        </w:rPr>
        <w:t xml:space="preserve"> </w:t>
      </w:r>
      <w:r w:rsidRPr="00EF6A88">
        <w:rPr>
          <w:rFonts w:asciiTheme="minorHAnsi" w:hAnsiTheme="minorHAnsi" w:cstheme="minorHAnsi"/>
          <w:bCs/>
        </w:rPr>
        <w:t>Górnośląska Agencja</w:t>
      </w:r>
      <w:r w:rsidRPr="00EF6A88">
        <w:rPr>
          <w:rFonts w:asciiTheme="minorHAnsi" w:hAnsiTheme="minorHAnsi" w:cstheme="minorHAnsi"/>
          <w:bCs/>
        </w:rPr>
        <w:br/>
        <w:t xml:space="preserve">Przedsiębiorczości i Rozwoju Sp. z o.o. zaprasza do składania ofert </w:t>
      </w:r>
      <w:r w:rsidR="007A32F9" w:rsidRPr="00EF6A88">
        <w:rPr>
          <w:rFonts w:asciiTheme="minorHAnsi" w:hAnsiTheme="minorHAnsi" w:cstheme="minorHAnsi"/>
          <w:u w:val="single"/>
        </w:rPr>
        <w:t xml:space="preserve">na </w:t>
      </w:r>
      <w:r w:rsidR="00A4200E" w:rsidRPr="00EF6A88">
        <w:rPr>
          <w:rFonts w:asciiTheme="minorHAnsi" w:hAnsiTheme="minorHAnsi" w:cstheme="minorHAnsi"/>
          <w:u w:val="single"/>
        </w:rPr>
        <w:t>wykonanie usługi cateringu</w:t>
      </w:r>
      <w:r w:rsidR="00B512D9" w:rsidRPr="00EF6A88">
        <w:rPr>
          <w:rFonts w:asciiTheme="minorHAnsi" w:hAnsiTheme="minorHAnsi" w:cstheme="minorHAnsi"/>
          <w:u w:val="single"/>
        </w:rPr>
        <w:t>.</w:t>
      </w:r>
      <w:r w:rsidR="0037578B" w:rsidRPr="00EF6A88">
        <w:rPr>
          <w:rFonts w:asciiTheme="minorHAnsi" w:hAnsiTheme="minorHAnsi" w:cstheme="minorHAnsi"/>
          <w:u w:val="single"/>
        </w:rPr>
        <w:t xml:space="preserve"> </w:t>
      </w:r>
    </w:p>
    <w:p w14:paraId="2DCD71A0" w14:textId="77777777" w:rsidR="004C01DA" w:rsidRPr="00EF6A88" w:rsidRDefault="004C01DA" w:rsidP="00EF6A88">
      <w:pPr>
        <w:pStyle w:val="Tekstpodstawowy"/>
        <w:spacing w:before="3"/>
        <w:jc w:val="both"/>
        <w:rPr>
          <w:rFonts w:asciiTheme="minorHAnsi" w:hAnsiTheme="minorHAnsi" w:cstheme="minorHAnsi"/>
        </w:rPr>
      </w:pPr>
    </w:p>
    <w:p w14:paraId="0D97FC89" w14:textId="77777777" w:rsidR="0037578B" w:rsidRPr="00EF6A88" w:rsidRDefault="0037578B" w:rsidP="00EF6A88">
      <w:pPr>
        <w:spacing w:before="60" w:after="60"/>
        <w:jc w:val="both"/>
        <w:rPr>
          <w:rFonts w:asciiTheme="minorHAnsi" w:hAnsiTheme="minorHAnsi" w:cstheme="minorHAnsi"/>
          <w:b/>
          <w:lang w:bidi="ar-SA"/>
        </w:rPr>
      </w:pPr>
      <w:r w:rsidRPr="00EF6A88">
        <w:rPr>
          <w:rFonts w:asciiTheme="minorHAnsi" w:hAnsiTheme="minorHAnsi" w:cstheme="minorHAnsi"/>
          <w:b/>
        </w:rPr>
        <w:t>I. ZAMAWIAJĄCY</w:t>
      </w:r>
    </w:p>
    <w:p w14:paraId="1ABFD08A" w14:textId="77777777" w:rsidR="0037578B" w:rsidRPr="00EF6A88" w:rsidRDefault="0037578B" w:rsidP="00EF6A88">
      <w:pPr>
        <w:spacing w:before="60" w:after="60"/>
        <w:jc w:val="both"/>
        <w:rPr>
          <w:rFonts w:asciiTheme="minorHAnsi" w:hAnsiTheme="minorHAnsi" w:cstheme="minorHAnsi"/>
        </w:rPr>
      </w:pPr>
      <w:r w:rsidRPr="00EF6A88">
        <w:rPr>
          <w:rFonts w:asciiTheme="minorHAnsi" w:hAnsiTheme="minorHAnsi" w:cstheme="minorHAnsi"/>
        </w:rPr>
        <w:t>Górnośląska Agencja Przedsiębiorczości i Rozwoju sp. z o.o.</w:t>
      </w:r>
    </w:p>
    <w:p w14:paraId="4BAFFD86" w14:textId="77777777" w:rsidR="0037578B" w:rsidRPr="00EF6A88" w:rsidRDefault="0037578B" w:rsidP="00EF6A88">
      <w:pPr>
        <w:spacing w:before="60" w:after="60"/>
        <w:jc w:val="both"/>
        <w:rPr>
          <w:rFonts w:asciiTheme="minorHAnsi" w:hAnsiTheme="minorHAnsi" w:cstheme="minorHAnsi"/>
        </w:rPr>
      </w:pPr>
      <w:r w:rsidRPr="00EF6A88">
        <w:rPr>
          <w:rFonts w:asciiTheme="minorHAnsi" w:hAnsiTheme="minorHAnsi" w:cstheme="minorHAnsi"/>
        </w:rPr>
        <w:t>ul. Wincentego Pola 16, 44-100 Gliwice</w:t>
      </w:r>
    </w:p>
    <w:p w14:paraId="3B537E07" w14:textId="2BD89C31" w:rsidR="00EF6A88" w:rsidRPr="00EF6A88" w:rsidRDefault="0037578B" w:rsidP="00EF6A88">
      <w:pPr>
        <w:spacing w:before="60" w:after="60"/>
        <w:jc w:val="both"/>
        <w:rPr>
          <w:rFonts w:asciiTheme="minorHAnsi" w:hAnsiTheme="minorHAnsi" w:cstheme="minorHAnsi"/>
        </w:rPr>
      </w:pPr>
      <w:r w:rsidRPr="00EF6A88">
        <w:rPr>
          <w:rFonts w:asciiTheme="minorHAnsi" w:hAnsiTheme="minorHAnsi" w:cstheme="minorHAnsi"/>
        </w:rPr>
        <w:t>NIP: 631-22-03-756</w:t>
      </w:r>
    </w:p>
    <w:p w14:paraId="4558A3E3" w14:textId="5AC6B4A6" w:rsidR="0037578B" w:rsidRPr="00EF6A88" w:rsidRDefault="0037578B" w:rsidP="00EF6A88">
      <w:pPr>
        <w:spacing w:before="60" w:after="60"/>
        <w:jc w:val="both"/>
        <w:rPr>
          <w:rFonts w:asciiTheme="minorHAnsi" w:hAnsiTheme="minorHAnsi" w:cstheme="minorHAnsi"/>
          <w:b/>
        </w:rPr>
      </w:pPr>
      <w:r w:rsidRPr="00EF6A88">
        <w:rPr>
          <w:rFonts w:asciiTheme="minorHAnsi" w:hAnsiTheme="minorHAnsi" w:cstheme="minorHAnsi"/>
          <w:b/>
        </w:rPr>
        <w:t>OS</w:t>
      </w:r>
      <w:r w:rsidR="00C64A99" w:rsidRPr="00EF6A88">
        <w:rPr>
          <w:rFonts w:asciiTheme="minorHAnsi" w:hAnsiTheme="minorHAnsi" w:cstheme="minorHAnsi"/>
          <w:b/>
        </w:rPr>
        <w:t>O</w:t>
      </w:r>
      <w:r w:rsidRPr="00EF6A88">
        <w:rPr>
          <w:rFonts w:asciiTheme="minorHAnsi" w:hAnsiTheme="minorHAnsi" w:cstheme="minorHAnsi"/>
          <w:b/>
        </w:rPr>
        <w:t>B</w:t>
      </w:r>
      <w:r w:rsidR="00A5675D" w:rsidRPr="00EF6A88">
        <w:rPr>
          <w:rFonts w:asciiTheme="minorHAnsi" w:hAnsiTheme="minorHAnsi" w:cstheme="minorHAnsi"/>
          <w:b/>
        </w:rPr>
        <w:t>A</w:t>
      </w:r>
      <w:r w:rsidRPr="00EF6A88">
        <w:rPr>
          <w:rFonts w:asciiTheme="minorHAnsi" w:hAnsiTheme="minorHAnsi" w:cstheme="minorHAnsi"/>
          <w:b/>
        </w:rPr>
        <w:t xml:space="preserve"> DO KONTAKT</w:t>
      </w:r>
      <w:r w:rsidR="00A5675D" w:rsidRPr="00EF6A88">
        <w:rPr>
          <w:rFonts w:asciiTheme="minorHAnsi" w:hAnsiTheme="minorHAnsi" w:cstheme="minorHAnsi"/>
          <w:b/>
        </w:rPr>
        <w:t>U</w:t>
      </w:r>
      <w:r w:rsidRPr="00EF6A88">
        <w:rPr>
          <w:rFonts w:asciiTheme="minorHAnsi" w:hAnsiTheme="minorHAnsi" w:cstheme="minorHAnsi"/>
          <w:b/>
        </w:rPr>
        <w:t>:</w:t>
      </w:r>
    </w:p>
    <w:p w14:paraId="749416CD" w14:textId="777DAFC2" w:rsidR="0037578B" w:rsidRPr="00EF6A88" w:rsidRDefault="00FF4EDC" w:rsidP="00EF6A88">
      <w:pPr>
        <w:jc w:val="both"/>
        <w:rPr>
          <w:rFonts w:asciiTheme="minorHAnsi" w:hAnsiTheme="minorHAnsi" w:cstheme="minorHAnsi"/>
          <w:bCs/>
        </w:rPr>
      </w:pPr>
      <w:r w:rsidRPr="00EF6A88">
        <w:rPr>
          <w:rFonts w:asciiTheme="minorHAnsi" w:hAnsiTheme="minorHAnsi" w:cstheme="minorHAnsi"/>
          <w:bCs/>
        </w:rPr>
        <w:t>Alicja Michalik</w:t>
      </w:r>
      <w:r w:rsidR="0037578B" w:rsidRPr="00EF6A88">
        <w:rPr>
          <w:rFonts w:asciiTheme="minorHAnsi" w:hAnsiTheme="minorHAnsi" w:cstheme="minorHAnsi"/>
          <w:bCs/>
        </w:rPr>
        <w:t xml:space="preserve">, tel.: (032) 339 31 </w:t>
      </w:r>
      <w:r w:rsidRPr="00EF6A88">
        <w:rPr>
          <w:rFonts w:asciiTheme="minorHAnsi" w:hAnsiTheme="minorHAnsi" w:cstheme="minorHAnsi"/>
          <w:bCs/>
        </w:rPr>
        <w:t>80</w:t>
      </w:r>
      <w:r w:rsidR="0037578B" w:rsidRPr="00EF6A88">
        <w:rPr>
          <w:rFonts w:asciiTheme="minorHAnsi" w:hAnsiTheme="minorHAnsi" w:cstheme="minorHAnsi"/>
          <w:bCs/>
        </w:rPr>
        <w:t>,  kom.: +48</w:t>
      </w:r>
      <w:r w:rsidRPr="00EF6A88">
        <w:rPr>
          <w:rFonts w:asciiTheme="minorHAnsi" w:hAnsiTheme="minorHAnsi" w:cstheme="minorHAnsi"/>
          <w:bCs/>
        </w:rPr>
        <w:t> 795 195 683</w:t>
      </w:r>
      <w:r w:rsidR="0037578B" w:rsidRPr="00EF6A88">
        <w:rPr>
          <w:rFonts w:asciiTheme="minorHAnsi" w:hAnsiTheme="minorHAnsi" w:cstheme="minorHAnsi"/>
          <w:bCs/>
        </w:rPr>
        <w:t xml:space="preserve"> </w:t>
      </w:r>
    </w:p>
    <w:p w14:paraId="703BA06B" w14:textId="75E2BE0E" w:rsidR="0037578B" w:rsidRPr="003A4A38" w:rsidRDefault="0037578B" w:rsidP="00EF6A88">
      <w:pPr>
        <w:jc w:val="both"/>
        <w:rPr>
          <w:rFonts w:asciiTheme="minorHAnsi" w:hAnsiTheme="minorHAnsi" w:cstheme="minorHAnsi"/>
          <w:bCs/>
        </w:rPr>
      </w:pPr>
      <w:r w:rsidRPr="003A4A38">
        <w:rPr>
          <w:rFonts w:asciiTheme="minorHAnsi" w:hAnsiTheme="minorHAnsi" w:cstheme="minorHAnsi"/>
          <w:bCs/>
        </w:rPr>
        <w:t xml:space="preserve">e-mail: </w:t>
      </w:r>
      <w:hyperlink r:id="rId8" w:history="1">
        <w:r w:rsidR="00FF4EDC" w:rsidRPr="003A4A38">
          <w:rPr>
            <w:rStyle w:val="Hipercze"/>
            <w:rFonts w:asciiTheme="minorHAnsi" w:eastAsia="Georgia" w:hAnsiTheme="minorHAnsi" w:cstheme="minorHAnsi"/>
          </w:rPr>
          <w:t>amichalik@gapr.pl</w:t>
        </w:r>
      </w:hyperlink>
      <w:r w:rsidRPr="003A4A38">
        <w:rPr>
          <w:rFonts w:asciiTheme="minorHAnsi" w:hAnsiTheme="minorHAnsi" w:cstheme="minorHAnsi"/>
          <w:bCs/>
        </w:rPr>
        <w:t xml:space="preserve"> </w:t>
      </w:r>
    </w:p>
    <w:p w14:paraId="5EE5AD5E" w14:textId="77777777" w:rsidR="00EF6A88" w:rsidRDefault="00EF6A88" w:rsidP="00EF6A88">
      <w:pPr>
        <w:spacing w:before="60" w:after="60"/>
        <w:jc w:val="both"/>
        <w:rPr>
          <w:rFonts w:asciiTheme="minorHAnsi" w:hAnsiTheme="minorHAnsi" w:cstheme="minorHAnsi"/>
          <w:b/>
        </w:rPr>
      </w:pPr>
    </w:p>
    <w:p w14:paraId="46FC99FF" w14:textId="2F335236" w:rsidR="0037578B" w:rsidRPr="00EF6A88" w:rsidRDefault="0037578B" w:rsidP="00CC7870">
      <w:pPr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 w:rsidRPr="00EF6A88">
        <w:rPr>
          <w:rFonts w:asciiTheme="minorHAnsi" w:hAnsiTheme="minorHAnsi" w:cstheme="minorHAnsi"/>
          <w:b/>
        </w:rPr>
        <w:t>I</w:t>
      </w:r>
      <w:r w:rsidR="00B512D9" w:rsidRPr="00EF6A88">
        <w:rPr>
          <w:rFonts w:asciiTheme="minorHAnsi" w:hAnsiTheme="minorHAnsi" w:cstheme="minorHAnsi"/>
          <w:b/>
        </w:rPr>
        <w:t xml:space="preserve">I. </w:t>
      </w:r>
      <w:r w:rsidRPr="00EF6A88">
        <w:rPr>
          <w:rFonts w:asciiTheme="minorHAnsi" w:hAnsiTheme="minorHAnsi" w:cstheme="minorHAnsi"/>
          <w:b/>
        </w:rPr>
        <w:t>PRZEDMIOT ZAPYTANIA OFERTOWEGO</w:t>
      </w:r>
    </w:p>
    <w:p w14:paraId="341766CD" w14:textId="77777777" w:rsidR="009E795A" w:rsidRDefault="00B512D9" w:rsidP="00CC7870">
      <w:pPr>
        <w:pStyle w:val="Bezodstpw"/>
        <w:widowControl/>
        <w:numPr>
          <w:ilvl w:val="0"/>
          <w:numId w:val="3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EF6A88">
        <w:rPr>
          <w:rFonts w:asciiTheme="minorHAnsi" w:hAnsiTheme="minorHAnsi" w:cstheme="minorHAnsi"/>
        </w:rPr>
        <w:t xml:space="preserve">usługa cateringowa </w:t>
      </w:r>
      <w:r w:rsidR="009E795A">
        <w:rPr>
          <w:rFonts w:asciiTheme="minorHAnsi" w:hAnsiTheme="minorHAnsi" w:cstheme="minorHAnsi"/>
        </w:rPr>
        <w:t xml:space="preserve"> w dniach </w:t>
      </w:r>
      <w:r w:rsidR="009E795A" w:rsidRPr="009E795A">
        <w:rPr>
          <w:rFonts w:asciiTheme="minorHAnsi" w:hAnsiTheme="minorHAnsi" w:cstheme="minorHAnsi"/>
          <w:b/>
          <w:bCs/>
        </w:rPr>
        <w:t>26 i 27 czerwca w trzech lokalizacjach</w:t>
      </w:r>
      <w:r w:rsidR="009E795A">
        <w:rPr>
          <w:rFonts w:asciiTheme="minorHAnsi" w:hAnsiTheme="minorHAnsi" w:cstheme="minorHAnsi"/>
        </w:rPr>
        <w:t>:</w:t>
      </w:r>
    </w:p>
    <w:p w14:paraId="377CB7CA" w14:textId="0EA5C7DA" w:rsidR="009E795A" w:rsidRDefault="009E795A" w:rsidP="00CC7870">
      <w:pPr>
        <w:pStyle w:val="Bezodstpw"/>
        <w:widowControl/>
        <w:numPr>
          <w:ilvl w:val="0"/>
          <w:numId w:val="8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9E795A">
        <w:rPr>
          <w:rFonts w:asciiTheme="minorHAnsi" w:hAnsiTheme="minorHAnsi" w:cstheme="minorHAnsi"/>
          <w:b/>
          <w:bCs/>
        </w:rPr>
        <w:t>26 czerwca, godz. 9:00</w:t>
      </w:r>
      <w:r>
        <w:rPr>
          <w:rFonts w:asciiTheme="minorHAnsi" w:hAnsiTheme="minorHAnsi" w:cstheme="minorHAnsi"/>
        </w:rPr>
        <w:t xml:space="preserve"> – </w:t>
      </w:r>
      <w:r w:rsidRPr="009E795A">
        <w:rPr>
          <w:rFonts w:asciiTheme="minorHAnsi" w:hAnsiTheme="minorHAnsi" w:cstheme="minorHAnsi"/>
        </w:rPr>
        <w:t>Centrum Dydaktyki i Symulacji Medycznej Śląskiego Uniwersytetu Medycznego</w:t>
      </w:r>
    </w:p>
    <w:p w14:paraId="15B845FC" w14:textId="77777777" w:rsidR="009E795A" w:rsidRDefault="009E795A" w:rsidP="00CC7870">
      <w:pPr>
        <w:pStyle w:val="Bezodstpw"/>
        <w:widowControl/>
        <w:autoSpaceDE/>
        <w:autoSpaceDN/>
        <w:spacing w:line="276" w:lineRule="auto"/>
        <w:ind w:left="360" w:firstLine="348"/>
        <w:rPr>
          <w:rFonts w:asciiTheme="minorHAnsi" w:hAnsiTheme="minorHAnsi" w:cstheme="minorHAnsi"/>
        </w:rPr>
      </w:pPr>
      <w:r w:rsidRPr="009E795A">
        <w:rPr>
          <w:rFonts w:asciiTheme="minorHAnsi" w:hAnsiTheme="minorHAnsi" w:cstheme="minorHAnsi"/>
          <w:u w:val="single"/>
        </w:rPr>
        <w:t>Katowice,</w:t>
      </w:r>
      <w:r>
        <w:rPr>
          <w:rFonts w:asciiTheme="minorHAnsi" w:hAnsiTheme="minorHAnsi" w:cstheme="minorHAnsi"/>
        </w:rPr>
        <w:t xml:space="preserve"> ul.</w:t>
      </w:r>
      <w:r w:rsidRPr="009E795A">
        <w:rPr>
          <w:rFonts w:asciiTheme="minorHAnsi" w:hAnsiTheme="minorHAnsi" w:cstheme="minorHAnsi"/>
        </w:rPr>
        <w:t xml:space="preserve"> Medyków 8b</w:t>
      </w:r>
    </w:p>
    <w:p w14:paraId="66AF9949" w14:textId="601E922D" w:rsidR="009E795A" w:rsidRDefault="009E795A" w:rsidP="00CC7870">
      <w:pPr>
        <w:pStyle w:val="Bezodstpw"/>
        <w:widowControl/>
        <w:numPr>
          <w:ilvl w:val="0"/>
          <w:numId w:val="8"/>
        </w:numPr>
        <w:autoSpaceDE/>
        <w:autoSpaceDN/>
        <w:spacing w:line="276" w:lineRule="auto"/>
        <w:rPr>
          <w:rFonts w:asciiTheme="minorHAnsi" w:hAnsiTheme="minorHAnsi" w:cstheme="minorHAnsi"/>
        </w:rPr>
      </w:pPr>
      <w:bookmarkStart w:id="0" w:name="_Hlk11742879"/>
      <w:r w:rsidRPr="009E795A">
        <w:rPr>
          <w:rFonts w:asciiTheme="minorHAnsi" w:hAnsiTheme="minorHAnsi" w:cstheme="minorHAnsi"/>
          <w:b/>
          <w:bCs/>
        </w:rPr>
        <w:t>26 czerwca, godz. 11:30</w:t>
      </w:r>
      <w:r>
        <w:rPr>
          <w:rFonts w:asciiTheme="minorHAnsi" w:hAnsiTheme="minorHAnsi" w:cstheme="minorHAnsi"/>
        </w:rPr>
        <w:t xml:space="preserve"> – Fundacja Rozwoju Kardiochirurgii im. prof. Zbigniewa Religi </w:t>
      </w:r>
    </w:p>
    <w:p w14:paraId="0FDAB73F" w14:textId="378D5868" w:rsidR="009E795A" w:rsidRDefault="009E795A" w:rsidP="00CC7870">
      <w:pPr>
        <w:pStyle w:val="Bezodstpw"/>
        <w:widowControl/>
        <w:autoSpaceDE/>
        <w:autoSpaceDN/>
        <w:spacing w:line="276" w:lineRule="auto"/>
        <w:ind w:left="720"/>
        <w:rPr>
          <w:rFonts w:asciiTheme="minorHAnsi" w:hAnsiTheme="minorHAnsi" w:cstheme="minorHAnsi"/>
        </w:rPr>
      </w:pPr>
      <w:r w:rsidRPr="009E795A">
        <w:rPr>
          <w:rFonts w:asciiTheme="minorHAnsi" w:hAnsiTheme="minorHAnsi" w:cstheme="minorHAnsi"/>
          <w:u w:val="single"/>
        </w:rPr>
        <w:t>Zabrze</w:t>
      </w:r>
      <w:r>
        <w:rPr>
          <w:rFonts w:asciiTheme="minorHAnsi" w:hAnsiTheme="minorHAnsi" w:cstheme="minorHAnsi"/>
        </w:rPr>
        <w:t xml:space="preserve">, ul. </w:t>
      </w:r>
      <w:r w:rsidRPr="009E795A">
        <w:rPr>
          <w:rFonts w:asciiTheme="minorHAnsi" w:hAnsiTheme="minorHAnsi" w:cstheme="minorHAnsi"/>
        </w:rPr>
        <w:t>ul. Wolności  345a (wjazd od ul. Sienkiewicza)</w:t>
      </w:r>
    </w:p>
    <w:p w14:paraId="049D0517" w14:textId="22E74769" w:rsidR="009E795A" w:rsidRDefault="009E795A" w:rsidP="00CC7870">
      <w:pPr>
        <w:pStyle w:val="Bezodstpw"/>
        <w:widowControl/>
        <w:numPr>
          <w:ilvl w:val="0"/>
          <w:numId w:val="8"/>
        </w:numPr>
        <w:autoSpaceDE/>
        <w:autoSpaceDN/>
        <w:spacing w:line="276" w:lineRule="auto"/>
        <w:rPr>
          <w:rFonts w:asciiTheme="minorHAnsi" w:hAnsiTheme="minorHAnsi" w:cstheme="minorHAnsi"/>
        </w:rPr>
      </w:pPr>
      <w:bookmarkStart w:id="1" w:name="_Hlk11752329"/>
      <w:bookmarkEnd w:id="0"/>
      <w:r w:rsidRPr="009E795A">
        <w:rPr>
          <w:rFonts w:asciiTheme="minorHAnsi" w:hAnsiTheme="minorHAnsi" w:cstheme="minorHAnsi"/>
          <w:b/>
          <w:bCs/>
        </w:rPr>
        <w:t>27 czerwca, godz. 9:00</w:t>
      </w:r>
      <w:r>
        <w:rPr>
          <w:rFonts w:asciiTheme="minorHAnsi" w:hAnsiTheme="minorHAnsi" w:cstheme="minorHAnsi"/>
        </w:rPr>
        <w:t xml:space="preserve"> – Centrum Edukacji i Biznesu „Nowe Gliwice GAPR sp. z o.o.</w:t>
      </w:r>
    </w:p>
    <w:p w14:paraId="1DAB4EA1" w14:textId="0569FA6E" w:rsidR="009E795A" w:rsidRDefault="009E795A" w:rsidP="00CC7870">
      <w:pPr>
        <w:pStyle w:val="Bezodstpw"/>
        <w:widowControl/>
        <w:autoSpaceDE/>
        <w:autoSpaceDN/>
        <w:spacing w:line="276" w:lineRule="auto"/>
        <w:ind w:left="720"/>
        <w:rPr>
          <w:rFonts w:asciiTheme="minorHAnsi" w:hAnsiTheme="minorHAnsi" w:cstheme="minorHAnsi"/>
        </w:rPr>
      </w:pPr>
      <w:r w:rsidRPr="009E795A">
        <w:rPr>
          <w:rFonts w:asciiTheme="minorHAnsi" w:hAnsiTheme="minorHAnsi" w:cstheme="minorHAnsi"/>
          <w:u w:val="single"/>
        </w:rPr>
        <w:t>Gliwice</w:t>
      </w:r>
      <w:r>
        <w:rPr>
          <w:rFonts w:asciiTheme="minorHAnsi" w:hAnsiTheme="minorHAnsi" w:cstheme="minorHAnsi"/>
        </w:rPr>
        <w:t>, ul. Bojkowska 37, Budynek nr 4 – Maszynownia, sala 013</w:t>
      </w:r>
    </w:p>
    <w:bookmarkEnd w:id="1"/>
    <w:p w14:paraId="4DB8F29A" w14:textId="4B3FD0F7" w:rsidR="009E795A" w:rsidRDefault="009E795A" w:rsidP="00CC7870">
      <w:pPr>
        <w:pStyle w:val="Bezodstpw"/>
        <w:widowControl/>
        <w:autoSpaceDE/>
        <w:autoSpaceDN/>
        <w:spacing w:line="276" w:lineRule="auto"/>
        <w:ind w:left="720"/>
        <w:rPr>
          <w:rFonts w:asciiTheme="minorHAnsi" w:hAnsiTheme="minorHAnsi" w:cstheme="minorHAnsi"/>
        </w:rPr>
      </w:pPr>
    </w:p>
    <w:p w14:paraId="625F6CD0" w14:textId="77777777" w:rsidR="009E795A" w:rsidRDefault="009E795A" w:rsidP="00CC7870">
      <w:pPr>
        <w:pStyle w:val="Bezodstpw"/>
        <w:widowControl/>
        <w:numPr>
          <w:ilvl w:val="0"/>
          <w:numId w:val="3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Szczegóły zapytania:</w:t>
      </w:r>
    </w:p>
    <w:p w14:paraId="6BD7CC2E" w14:textId="41FF1083" w:rsidR="009E795A" w:rsidRDefault="009E795A" w:rsidP="00CC7870">
      <w:pPr>
        <w:pStyle w:val="Bezodstpw"/>
        <w:widowControl/>
        <w:numPr>
          <w:ilvl w:val="0"/>
          <w:numId w:val="10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9E795A">
        <w:rPr>
          <w:rFonts w:asciiTheme="minorHAnsi" w:hAnsiTheme="minorHAnsi" w:cstheme="minorHAnsi"/>
          <w:b/>
          <w:bCs/>
        </w:rPr>
        <w:t>26 czerwca, godz. 9:00</w:t>
      </w:r>
      <w:r>
        <w:rPr>
          <w:rFonts w:asciiTheme="minorHAnsi" w:hAnsiTheme="minorHAnsi" w:cstheme="minorHAnsi"/>
        </w:rPr>
        <w:t xml:space="preserve"> – </w:t>
      </w:r>
      <w:r w:rsidRPr="009E795A">
        <w:rPr>
          <w:rFonts w:asciiTheme="minorHAnsi" w:hAnsiTheme="minorHAnsi" w:cstheme="minorHAnsi"/>
        </w:rPr>
        <w:t>Centrum Dydaktyki i Symulacji Medycznej Śląskiego Uniwersytetu Medycznego</w:t>
      </w:r>
    </w:p>
    <w:p w14:paraId="50C0EFC1" w14:textId="77777777" w:rsidR="009E795A" w:rsidRDefault="009E795A" w:rsidP="00CC7870">
      <w:pPr>
        <w:pStyle w:val="Bezodstpw"/>
        <w:widowControl/>
        <w:autoSpaceDE/>
        <w:autoSpaceDN/>
        <w:spacing w:line="276" w:lineRule="auto"/>
        <w:ind w:left="360" w:firstLine="348"/>
        <w:rPr>
          <w:rFonts w:asciiTheme="minorHAnsi" w:hAnsiTheme="minorHAnsi" w:cstheme="minorHAnsi"/>
        </w:rPr>
      </w:pPr>
      <w:r w:rsidRPr="009E795A">
        <w:rPr>
          <w:rFonts w:asciiTheme="minorHAnsi" w:hAnsiTheme="minorHAnsi" w:cstheme="minorHAnsi"/>
          <w:u w:val="single"/>
        </w:rPr>
        <w:t>Katowice,</w:t>
      </w:r>
      <w:r>
        <w:rPr>
          <w:rFonts w:asciiTheme="minorHAnsi" w:hAnsiTheme="minorHAnsi" w:cstheme="minorHAnsi"/>
        </w:rPr>
        <w:t xml:space="preserve"> ul.</w:t>
      </w:r>
      <w:r w:rsidRPr="009E795A">
        <w:rPr>
          <w:rFonts w:asciiTheme="minorHAnsi" w:hAnsiTheme="minorHAnsi" w:cstheme="minorHAnsi"/>
        </w:rPr>
        <w:t xml:space="preserve"> Medyków 8b</w:t>
      </w:r>
    </w:p>
    <w:p w14:paraId="52C4F5DE" w14:textId="595CD277" w:rsidR="00B512D9" w:rsidRPr="00EF6A88" w:rsidRDefault="009E795A" w:rsidP="00CC7870">
      <w:pPr>
        <w:pStyle w:val="Bezodstpw"/>
        <w:widowControl/>
        <w:autoSpaceDE/>
        <w:autoSpaceDN/>
        <w:spacing w:line="276" w:lineRule="auto"/>
        <w:ind w:left="360" w:firstLine="3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B512D9" w:rsidRPr="00EF6A88">
        <w:rPr>
          <w:rFonts w:asciiTheme="minorHAnsi" w:hAnsiTheme="minorHAnsi" w:cstheme="minorHAnsi"/>
        </w:rPr>
        <w:t xml:space="preserve">liczba osób: </w:t>
      </w:r>
      <w:r w:rsidR="00B512D9" w:rsidRPr="00EF6A88">
        <w:rPr>
          <w:rFonts w:asciiTheme="minorHAnsi" w:hAnsiTheme="minorHAnsi" w:cstheme="minorHAnsi"/>
          <w:b/>
        </w:rPr>
        <w:t xml:space="preserve">25 </w:t>
      </w:r>
    </w:p>
    <w:p w14:paraId="691932D1" w14:textId="71861BB1" w:rsidR="00B512D9" w:rsidRPr="00EF6A88" w:rsidRDefault="00B0434C" w:rsidP="00CC7870">
      <w:pPr>
        <w:pStyle w:val="Bezodstpw"/>
        <w:widowControl/>
        <w:autoSpaceDE/>
        <w:autoSpaceDN/>
        <w:spacing w:line="276" w:lineRule="auto"/>
        <w:ind w:left="360" w:firstLine="348"/>
        <w:rPr>
          <w:rFonts w:asciiTheme="minorHAnsi" w:hAnsiTheme="minorHAnsi" w:cstheme="minorHAnsi"/>
        </w:rPr>
      </w:pPr>
      <w:bookmarkStart w:id="2" w:name="_Hlk511908664"/>
      <w:r>
        <w:rPr>
          <w:rFonts w:asciiTheme="minorHAnsi" w:hAnsiTheme="minorHAnsi" w:cstheme="minorHAnsi"/>
        </w:rPr>
        <w:t xml:space="preserve">- </w:t>
      </w:r>
      <w:r w:rsidR="00B512D9" w:rsidRPr="00EF6A88">
        <w:rPr>
          <w:rFonts w:asciiTheme="minorHAnsi" w:hAnsiTheme="minorHAnsi" w:cstheme="minorHAnsi"/>
        </w:rPr>
        <w:t>zastawa stołowa (nie plastikowa)</w:t>
      </w:r>
    </w:p>
    <w:bookmarkEnd w:id="2"/>
    <w:p w14:paraId="06BF6EB8" w14:textId="1E7A948C" w:rsidR="00B512D9" w:rsidRPr="00EF6A88" w:rsidRDefault="00B0434C" w:rsidP="00CC7870">
      <w:pPr>
        <w:pStyle w:val="Bezodstpw"/>
        <w:widowControl/>
        <w:autoSpaceDE/>
        <w:autoSpaceDN/>
        <w:spacing w:line="276" w:lineRule="auto"/>
        <w:ind w:left="360" w:firstLine="3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B512D9" w:rsidRPr="00EF6A88">
        <w:rPr>
          <w:rFonts w:asciiTheme="minorHAnsi" w:hAnsiTheme="minorHAnsi" w:cstheme="minorHAnsi"/>
        </w:rPr>
        <w:t>forma: bufet szwedzki:</w:t>
      </w:r>
    </w:p>
    <w:p w14:paraId="790746CE" w14:textId="7D688656" w:rsidR="00B512D9" w:rsidRPr="00EF6A88" w:rsidRDefault="00B0434C" w:rsidP="00CC7870">
      <w:pPr>
        <w:pStyle w:val="Bezodstpw"/>
        <w:widowControl/>
        <w:autoSpaceDE/>
        <w:autoSpaceDN/>
        <w:spacing w:line="276" w:lineRule="auto"/>
        <w:ind w:left="360" w:firstLine="348"/>
        <w:rPr>
          <w:rFonts w:asciiTheme="minorHAnsi" w:hAnsiTheme="minorHAnsi" w:cstheme="minorHAnsi"/>
        </w:rPr>
      </w:pPr>
      <w:bookmarkStart w:id="3" w:name="_Hlk511907625"/>
      <w:r>
        <w:rPr>
          <w:rFonts w:asciiTheme="minorHAnsi" w:hAnsiTheme="minorHAnsi" w:cstheme="minorHAnsi"/>
        </w:rPr>
        <w:t xml:space="preserve">- </w:t>
      </w:r>
      <w:r w:rsidR="00B512D9" w:rsidRPr="00EF6A88">
        <w:rPr>
          <w:rFonts w:asciiTheme="minorHAnsi" w:hAnsiTheme="minorHAnsi" w:cstheme="minorHAnsi"/>
        </w:rPr>
        <w:t>kawa</w:t>
      </w:r>
      <w:r>
        <w:rPr>
          <w:rFonts w:asciiTheme="minorHAnsi" w:hAnsiTheme="minorHAnsi" w:cstheme="minorHAnsi"/>
        </w:rPr>
        <w:t xml:space="preserve"> z ekspresu ciśnieniowego </w:t>
      </w:r>
      <w:r w:rsidR="00B512D9" w:rsidRPr="00EF6A88">
        <w:rPr>
          <w:rFonts w:asciiTheme="minorHAnsi" w:hAnsiTheme="minorHAnsi" w:cstheme="minorHAnsi"/>
        </w:rPr>
        <w:t xml:space="preserve">– bez ograniczeń, </w:t>
      </w:r>
    </w:p>
    <w:p w14:paraId="2734555B" w14:textId="1A0D6647" w:rsidR="00B512D9" w:rsidRPr="00EF6A88" w:rsidRDefault="00B0434C" w:rsidP="00CC7870">
      <w:pPr>
        <w:pStyle w:val="Bezodstpw"/>
        <w:widowControl/>
        <w:autoSpaceDE/>
        <w:autoSpaceDN/>
        <w:spacing w:line="276" w:lineRule="auto"/>
        <w:ind w:left="360" w:firstLine="3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B512D9" w:rsidRPr="00EF6A88">
        <w:rPr>
          <w:rFonts w:asciiTheme="minorHAnsi" w:hAnsiTheme="minorHAnsi" w:cstheme="minorHAnsi"/>
        </w:rPr>
        <w:t>herbata (min. 3 rodzaje: czarna, zielona, owocowa) – bez ograniczeń,</w:t>
      </w:r>
    </w:p>
    <w:p w14:paraId="1DBB5C1A" w14:textId="78C079FE" w:rsidR="00B512D9" w:rsidRPr="00EF6A88" w:rsidRDefault="00B0434C" w:rsidP="00CC7870">
      <w:pPr>
        <w:pStyle w:val="Bezodstpw"/>
        <w:widowControl/>
        <w:autoSpaceDE/>
        <w:autoSpaceDN/>
        <w:spacing w:line="276" w:lineRule="auto"/>
        <w:ind w:left="360" w:firstLine="3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B512D9" w:rsidRPr="00EF6A88">
        <w:rPr>
          <w:rFonts w:asciiTheme="minorHAnsi" w:hAnsiTheme="minorHAnsi" w:cstheme="minorHAnsi"/>
        </w:rPr>
        <w:t xml:space="preserve">dodatki: cukier, mleko, </w:t>
      </w:r>
      <w:r>
        <w:rPr>
          <w:rFonts w:asciiTheme="minorHAnsi" w:hAnsiTheme="minorHAnsi" w:cstheme="minorHAnsi"/>
        </w:rPr>
        <w:t xml:space="preserve">mleko bez laktozy, </w:t>
      </w:r>
      <w:r w:rsidR="00B512D9" w:rsidRPr="00EF6A88">
        <w:rPr>
          <w:rFonts w:asciiTheme="minorHAnsi" w:hAnsiTheme="minorHAnsi" w:cstheme="minorHAnsi"/>
        </w:rPr>
        <w:t>świeża cytryna,</w:t>
      </w:r>
    </w:p>
    <w:p w14:paraId="37C91555" w14:textId="37A5DEA1" w:rsidR="00B512D9" w:rsidRPr="00EF6A88" w:rsidRDefault="00B0434C" w:rsidP="00CC7870">
      <w:pPr>
        <w:pStyle w:val="Bezodstpw"/>
        <w:widowControl/>
        <w:autoSpaceDE/>
        <w:autoSpaceDN/>
        <w:spacing w:line="276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B512D9" w:rsidRPr="00EF6A88">
        <w:rPr>
          <w:rFonts w:asciiTheme="minorHAnsi" w:hAnsiTheme="minorHAnsi" w:cstheme="minorHAnsi"/>
        </w:rPr>
        <w:t xml:space="preserve">mineralna woda butelkowana niegazowana i gazowana: 500 ml/os., </w:t>
      </w:r>
    </w:p>
    <w:p w14:paraId="69BF509D" w14:textId="0F196F16" w:rsidR="00B512D9" w:rsidRDefault="00B0434C" w:rsidP="00CC7870">
      <w:pPr>
        <w:pStyle w:val="Bezodstpw"/>
        <w:widowControl/>
        <w:autoSpaceDE/>
        <w:autoSpaceDN/>
        <w:spacing w:line="276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B512D9" w:rsidRPr="00EF6A88">
        <w:rPr>
          <w:rFonts w:asciiTheme="minorHAnsi" w:hAnsiTheme="minorHAnsi" w:cstheme="minorHAnsi"/>
        </w:rPr>
        <w:t>ciasto domowe (min. 2 rodzaje: jabłecznik/sernik/makowiec/ciasto marchewkowe/ciasto czekoladowe) min. 2 kawałki/os.,</w:t>
      </w:r>
    </w:p>
    <w:p w14:paraId="0981B5A9" w14:textId="0A71064A" w:rsidR="004F69DC" w:rsidRDefault="004F69DC" w:rsidP="00CC7870">
      <w:pPr>
        <w:pStyle w:val="Bezodstpw"/>
        <w:widowControl/>
        <w:numPr>
          <w:ilvl w:val="0"/>
          <w:numId w:val="10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9E795A">
        <w:rPr>
          <w:rFonts w:asciiTheme="minorHAnsi" w:hAnsiTheme="minorHAnsi" w:cstheme="minorHAnsi"/>
          <w:b/>
          <w:bCs/>
        </w:rPr>
        <w:lastRenderedPageBreak/>
        <w:t>26 czerwca, godz. 11:30</w:t>
      </w:r>
      <w:r>
        <w:rPr>
          <w:rFonts w:asciiTheme="minorHAnsi" w:hAnsiTheme="minorHAnsi" w:cstheme="minorHAnsi"/>
        </w:rPr>
        <w:t xml:space="preserve"> – Fundacja Rozwoju Kardiochirurgii im. prof. Zbigniewa Religi </w:t>
      </w:r>
    </w:p>
    <w:p w14:paraId="5022CE50" w14:textId="77777777" w:rsidR="004F69DC" w:rsidRDefault="004F69DC" w:rsidP="00CC7870">
      <w:pPr>
        <w:pStyle w:val="Bezodstpw"/>
        <w:widowControl/>
        <w:autoSpaceDE/>
        <w:autoSpaceDN/>
        <w:spacing w:line="276" w:lineRule="auto"/>
        <w:ind w:left="720"/>
        <w:rPr>
          <w:rFonts w:asciiTheme="minorHAnsi" w:hAnsiTheme="minorHAnsi" w:cstheme="minorHAnsi"/>
        </w:rPr>
      </w:pPr>
      <w:r w:rsidRPr="009E795A">
        <w:rPr>
          <w:rFonts w:asciiTheme="minorHAnsi" w:hAnsiTheme="minorHAnsi" w:cstheme="minorHAnsi"/>
          <w:u w:val="single"/>
        </w:rPr>
        <w:t>Zabrze</w:t>
      </w:r>
      <w:r>
        <w:rPr>
          <w:rFonts w:asciiTheme="minorHAnsi" w:hAnsiTheme="minorHAnsi" w:cstheme="minorHAnsi"/>
        </w:rPr>
        <w:t xml:space="preserve">, ul. </w:t>
      </w:r>
      <w:r w:rsidRPr="009E795A">
        <w:rPr>
          <w:rFonts w:asciiTheme="minorHAnsi" w:hAnsiTheme="minorHAnsi" w:cstheme="minorHAnsi"/>
        </w:rPr>
        <w:t>ul. Wolności  345a (wjazd od ul. Sienkiewicza)</w:t>
      </w:r>
    </w:p>
    <w:p w14:paraId="54CEC890" w14:textId="01FE1E17" w:rsidR="004F69DC" w:rsidRPr="00EF6A88" w:rsidRDefault="004F69DC" w:rsidP="00CC7870">
      <w:pPr>
        <w:pStyle w:val="Bezodstpw"/>
        <w:widowControl/>
        <w:autoSpaceDE/>
        <w:autoSpaceDN/>
        <w:spacing w:line="276" w:lineRule="auto"/>
        <w:ind w:left="360" w:firstLine="3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F6A88">
        <w:rPr>
          <w:rFonts w:asciiTheme="minorHAnsi" w:hAnsiTheme="minorHAnsi" w:cstheme="minorHAnsi"/>
        </w:rPr>
        <w:t xml:space="preserve">liczba osób: </w:t>
      </w:r>
      <w:r>
        <w:rPr>
          <w:rFonts w:asciiTheme="minorHAnsi" w:hAnsiTheme="minorHAnsi" w:cstheme="minorHAnsi"/>
          <w:b/>
        </w:rPr>
        <w:t>4</w:t>
      </w:r>
      <w:r w:rsidRPr="00EF6A88">
        <w:rPr>
          <w:rFonts w:asciiTheme="minorHAnsi" w:hAnsiTheme="minorHAnsi" w:cstheme="minorHAnsi"/>
          <w:b/>
        </w:rPr>
        <w:t xml:space="preserve">5 </w:t>
      </w:r>
    </w:p>
    <w:p w14:paraId="1BF11C39" w14:textId="77777777" w:rsidR="004F69DC" w:rsidRPr="00EF6A88" w:rsidRDefault="004F69DC" w:rsidP="00CC7870">
      <w:pPr>
        <w:pStyle w:val="Bezodstpw"/>
        <w:widowControl/>
        <w:autoSpaceDE/>
        <w:autoSpaceDN/>
        <w:spacing w:line="276" w:lineRule="auto"/>
        <w:ind w:left="360" w:firstLine="3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F6A88">
        <w:rPr>
          <w:rFonts w:asciiTheme="minorHAnsi" w:hAnsiTheme="minorHAnsi" w:cstheme="minorHAnsi"/>
        </w:rPr>
        <w:t>zastawa stołowa (nie plastikowa)</w:t>
      </w:r>
    </w:p>
    <w:p w14:paraId="0BD47D5E" w14:textId="77777777" w:rsidR="004F69DC" w:rsidRPr="00EF6A88" w:rsidRDefault="004F69DC" w:rsidP="00CC7870">
      <w:pPr>
        <w:pStyle w:val="Bezodstpw"/>
        <w:widowControl/>
        <w:autoSpaceDE/>
        <w:autoSpaceDN/>
        <w:spacing w:line="276" w:lineRule="auto"/>
        <w:ind w:left="360" w:firstLine="3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F6A88">
        <w:rPr>
          <w:rFonts w:asciiTheme="minorHAnsi" w:hAnsiTheme="minorHAnsi" w:cstheme="minorHAnsi"/>
        </w:rPr>
        <w:t>forma: bufet szwedzki:</w:t>
      </w:r>
    </w:p>
    <w:p w14:paraId="71DA3DA3" w14:textId="77777777" w:rsidR="004F69DC" w:rsidRPr="00EF6A88" w:rsidRDefault="004F69DC" w:rsidP="00CC7870">
      <w:pPr>
        <w:pStyle w:val="Bezodstpw"/>
        <w:widowControl/>
        <w:autoSpaceDE/>
        <w:autoSpaceDN/>
        <w:spacing w:line="276" w:lineRule="auto"/>
        <w:ind w:left="360" w:firstLine="3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F6A88">
        <w:rPr>
          <w:rFonts w:asciiTheme="minorHAnsi" w:hAnsiTheme="minorHAnsi" w:cstheme="minorHAnsi"/>
        </w:rPr>
        <w:t>kawa</w:t>
      </w:r>
      <w:r>
        <w:rPr>
          <w:rFonts w:asciiTheme="minorHAnsi" w:hAnsiTheme="minorHAnsi" w:cstheme="minorHAnsi"/>
        </w:rPr>
        <w:t xml:space="preserve"> z ekspresu ciśnieniowego </w:t>
      </w:r>
      <w:r w:rsidRPr="00EF6A88">
        <w:rPr>
          <w:rFonts w:asciiTheme="minorHAnsi" w:hAnsiTheme="minorHAnsi" w:cstheme="minorHAnsi"/>
        </w:rPr>
        <w:t xml:space="preserve">– bez ograniczeń, </w:t>
      </w:r>
    </w:p>
    <w:p w14:paraId="5C7B82C9" w14:textId="77777777" w:rsidR="004F69DC" w:rsidRPr="00EF6A88" w:rsidRDefault="004F69DC" w:rsidP="00CC7870">
      <w:pPr>
        <w:pStyle w:val="Bezodstpw"/>
        <w:widowControl/>
        <w:autoSpaceDE/>
        <w:autoSpaceDN/>
        <w:spacing w:line="276" w:lineRule="auto"/>
        <w:ind w:left="360" w:firstLine="3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F6A88">
        <w:rPr>
          <w:rFonts w:asciiTheme="minorHAnsi" w:hAnsiTheme="minorHAnsi" w:cstheme="minorHAnsi"/>
        </w:rPr>
        <w:t>herbata (min. 3 rodzaje: czarna, zielona, owocowa) – bez ograniczeń,</w:t>
      </w:r>
    </w:p>
    <w:p w14:paraId="09553A81" w14:textId="77777777" w:rsidR="004F69DC" w:rsidRPr="00EF6A88" w:rsidRDefault="004F69DC" w:rsidP="00CC7870">
      <w:pPr>
        <w:pStyle w:val="Bezodstpw"/>
        <w:widowControl/>
        <w:autoSpaceDE/>
        <w:autoSpaceDN/>
        <w:spacing w:line="276" w:lineRule="auto"/>
        <w:ind w:left="360" w:firstLine="3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F6A88">
        <w:rPr>
          <w:rFonts w:asciiTheme="minorHAnsi" w:hAnsiTheme="minorHAnsi" w:cstheme="minorHAnsi"/>
        </w:rPr>
        <w:t xml:space="preserve">dodatki: cukier, mleko, </w:t>
      </w:r>
      <w:r>
        <w:rPr>
          <w:rFonts w:asciiTheme="minorHAnsi" w:hAnsiTheme="minorHAnsi" w:cstheme="minorHAnsi"/>
        </w:rPr>
        <w:t xml:space="preserve">mleko bez laktozy, </w:t>
      </w:r>
      <w:r w:rsidRPr="00EF6A88">
        <w:rPr>
          <w:rFonts w:asciiTheme="minorHAnsi" w:hAnsiTheme="minorHAnsi" w:cstheme="minorHAnsi"/>
        </w:rPr>
        <w:t>świeża cytryna,</w:t>
      </w:r>
    </w:p>
    <w:p w14:paraId="25B22668" w14:textId="77777777" w:rsidR="004F69DC" w:rsidRPr="00EF6A88" w:rsidRDefault="004F69DC" w:rsidP="00CC7870">
      <w:pPr>
        <w:pStyle w:val="Bezodstpw"/>
        <w:widowControl/>
        <w:autoSpaceDE/>
        <w:autoSpaceDN/>
        <w:spacing w:line="276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F6A88">
        <w:rPr>
          <w:rFonts w:asciiTheme="minorHAnsi" w:hAnsiTheme="minorHAnsi" w:cstheme="minorHAnsi"/>
        </w:rPr>
        <w:t xml:space="preserve">mineralna woda butelkowana niegazowana i gazowana: 500 ml/os., </w:t>
      </w:r>
    </w:p>
    <w:p w14:paraId="3E781875" w14:textId="58B53FC2" w:rsidR="004F69DC" w:rsidRDefault="004F69DC" w:rsidP="00CC7870">
      <w:pPr>
        <w:pStyle w:val="Bezodstpw"/>
        <w:widowControl/>
        <w:autoSpaceDE/>
        <w:autoSpaceDN/>
        <w:spacing w:line="276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F6A88">
        <w:rPr>
          <w:rFonts w:asciiTheme="minorHAnsi" w:hAnsiTheme="minorHAnsi" w:cstheme="minorHAnsi"/>
        </w:rPr>
        <w:t>soki owocowe (2 rodzaje: pomarańczowy i jabłkowy) min. 250 ml/os.</w:t>
      </w:r>
    </w:p>
    <w:p w14:paraId="3C5BD323" w14:textId="05FDC0AC" w:rsidR="002B20E6" w:rsidRPr="00EF6A88" w:rsidRDefault="002B20E6" w:rsidP="00CC7870">
      <w:pPr>
        <w:pStyle w:val="Bezodstpw"/>
        <w:widowControl/>
        <w:autoSpaceDE/>
        <w:autoSpaceDN/>
        <w:spacing w:line="276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kruche ciasteczka </w:t>
      </w:r>
    </w:p>
    <w:p w14:paraId="02CBFDFF" w14:textId="15AF921A" w:rsidR="004F69DC" w:rsidRDefault="004F69DC" w:rsidP="00CC7870">
      <w:pPr>
        <w:pStyle w:val="Bezodstpw"/>
        <w:widowControl/>
        <w:autoSpaceDE/>
        <w:autoSpaceDN/>
        <w:spacing w:line="276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2B20E6">
        <w:rPr>
          <w:rFonts w:asciiTheme="minorHAnsi" w:hAnsiTheme="minorHAnsi" w:cstheme="minorHAnsi"/>
        </w:rPr>
        <w:t>ciepłe przekąski na bazie pieczywa</w:t>
      </w:r>
      <w:r>
        <w:rPr>
          <w:rFonts w:asciiTheme="minorHAnsi" w:hAnsiTheme="minorHAnsi" w:cstheme="minorHAnsi"/>
        </w:rPr>
        <w:t xml:space="preserve"> (</w:t>
      </w:r>
      <w:r w:rsidR="002B20E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szt./os.) </w:t>
      </w:r>
    </w:p>
    <w:p w14:paraId="09463946" w14:textId="7438CA00" w:rsidR="002B20E6" w:rsidRDefault="002B20E6" w:rsidP="00CC7870">
      <w:pPr>
        <w:pStyle w:val="Bezodstpw"/>
        <w:widowControl/>
        <w:autoSpaceDE/>
        <w:autoSpaceDN/>
        <w:spacing w:line="276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tartelinki (4 szt./os.) </w:t>
      </w:r>
    </w:p>
    <w:p w14:paraId="204F0E95" w14:textId="416497D6" w:rsidR="004F69DC" w:rsidRDefault="004A133C" w:rsidP="00CC7870">
      <w:pPr>
        <w:pStyle w:val="Bezodstpw"/>
        <w:widowControl/>
        <w:autoSpaceDE/>
        <w:autoSpaceDN/>
        <w:spacing w:line="276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owoce, np. mandarynki, banany</w:t>
      </w:r>
    </w:p>
    <w:p w14:paraId="5244A6E1" w14:textId="06B873C7" w:rsidR="004A133C" w:rsidRDefault="004A133C" w:rsidP="00CC7870">
      <w:pPr>
        <w:pStyle w:val="Bezodstpw"/>
        <w:widowControl/>
        <w:autoSpaceDE/>
        <w:autoSpaceDN/>
        <w:spacing w:line="276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- 2 sałatki</w:t>
      </w:r>
      <w:r w:rsidR="00073EC6">
        <w:rPr>
          <w:rFonts w:asciiTheme="minorHAnsi" w:hAnsiTheme="minorHAnsi" w:cstheme="minorHAnsi"/>
        </w:rPr>
        <w:t>, np. meksykańska, grecka, itp.</w:t>
      </w:r>
    </w:p>
    <w:p w14:paraId="73648629" w14:textId="51D07D8A" w:rsidR="00B0434C" w:rsidRDefault="00B0434C" w:rsidP="00B0434C">
      <w:pPr>
        <w:pStyle w:val="Bezodstpw"/>
        <w:widowControl/>
        <w:autoSpaceDE/>
        <w:autoSpaceDN/>
        <w:rPr>
          <w:rFonts w:asciiTheme="minorHAnsi" w:hAnsiTheme="minorHAnsi" w:cstheme="minorHAnsi"/>
        </w:rPr>
      </w:pPr>
    </w:p>
    <w:p w14:paraId="370071DF" w14:textId="75A77A8D" w:rsidR="003F24D3" w:rsidRDefault="003F24D3" w:rsidP="00CC7870">
      <w:pPr>
        <w:pStyle w:val="Bezodstpw"/>
        <w:widowControl/>
        <w:numPr>
          <w:ilvl w:val="0"/>
          <w:numId w:val="10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9E795A">
        <w:rPr>
          <w:rFonts w:asciiTheme="minorHAnsi" w:hAnsiTheme="minorHAnsi" w:cstheme="minorHAnsi"/>
          <w:b/>
          <w:bCs/>
        </w:rPr>
        <w:t>27 czerwca, godz. 9:00</w:t>
      </w:r>
      <w:r>
        <w:rPr>
          <w:rFonts w:asciiTheme="minorHAnsi" w:hAnsiTheme="minorHAnsi" w:cstheme="minorHAnsi"/>
        </w:rPr>
        <w:t xml:space="preserve"> – Centrum Edukacji i Biznesu „Nowe Gliwice GAPR sp. z o.o.</w:t>
      </w:r>
    </w:p>
    <w:p w14:paraId="271D4963" w14:textId="77777777" w:rsidR="003F24D3" w:rsidRDefault="003F24D3" w:rsidP="00CC7870">
      <w:pPr>
        <w:pStyle w:val="Bezodstpw"/>
        <w:widowControl/>
        <w:autoSpaceDE/>
        <w:autoSpaceDN/>
        <w:spacing w:line="276" w:lineRule="auto"/>
        <w:ind w:left="720"/>
        <w:rPr>
          <w:rFonts w:asciiTheme="minorHAnsi" w:hAnsiTheme="minorHAnsi" w:cstheme="minorHAnsi"/>
        </w:rPr>
      </w:pPr>
      <w:r w:rsidRPr="009E795A">
        <w:rPr>
          <w:rFonts w:asciiTheme="minorHAnsi" w:hAnsiTheme="minorHAnsi" w:cstheme="minorHAnsi"/>
          <w:u w:val="single"/>
        </w:rPr>
        <w:t>Gliwice</w:t>
      </w:r>
      <w:r>
        <w:rPr>
          <w:rFonts w:asciiTheme="minorHAnsi" w:hAnsiTheme="minorHAnsi" w:cstheme="minorHAnsi"/>
        </w:rPr>
        <w:t>, ul. Bojkowska 37, Budynek nr 4 – Maszynownia, sala 013</w:t>
      </w:r>
    </w:p>
    <w:p w14:paraId="03882385" w14:textId="0673C6FB" w:rsidR="003F24D3" w:rsidRPr="00EF6A88" w:rsidRDefault="003F24D3" w:rsidP="00CC7870">
      <w:pPr>
        <w:pStyle w:val="Bezodstpw"/>
        <w:widowControl/>
        <w:autoSpaceDE/>
        <w:autoSpaceDN/>
        <w:spacing w:line="276" w:lineRule="auto"/>
        <w:ind w:left="360" w:firstLine="3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F6A88">
        <w:rPr>
          <w:rFonts w:asciiTheme="minorHAnsi" w:hAnsiTheme="minorHAnsi" w:cstheme="minorHAnsi"/>
        </w:rPr>
        <w:t xml:space="preserve">liczba osób: </w:t>
      </w:r>
      <w:r>
        <w:rPr>
          <w:rFonts w:asciiTheme="minorHAnsi" w:hAnsiTheme="minorHAnsi" w:cstheme="minorHAnsi"/>
          <w:b/>
        </w:rPr>
        <w:t>1</w:t>
      </w:r>
      <w:r w:rsidRPr="00EF6A88">
        <w:rPr>
          <w:rFonts w:asciiTheme="minorHAnsi" w:hAnsiTheme="minorHAnsi" w:cstheme="minorHAnsi"/>
          <w:b/>
        </w:rPr>
        <w:t xml:space="preserve">5 </w:t>
      </w:r>
    </w:p>
    <w:p w14:paraId="18C744A4" w14:textId="77777777" w:rsidR="003F24D3" w:rsidRPr="00EF6A88" w:rsidRDefault="003F24D3" w:rsidP="00CC7870">
      <w:pPr>
        <w:pStyle w:val="Bezodstpw"/>
        <w:widowControl/>
        <w:autoSpaceDE/>
        <w:autoSpaceDN/>
        <w:spacing w:line="276" w:lineRule="auto"/>
        <w:ind w:left="360" w:firstLine="3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F6A88">
        <w:rPr>
          <w:rFonts w:asciiTheme="minorHAnsi" w:hAnsiTheme="minorHAnsi" w:cstheme="minorHAnsi"/>
        </w:rPr>
        <w:t>zastawa stołowa (nie plastikowa)</w:t>
      </w:r>
    </w:p>
    <w:p w14:paraId="2FA0F835" w14:textId="77777777" w:rsidR="003F24D3" w:rsidRPr="00EF6A88" w:rsidRDefault="003F24D3" w:rsidP="00CC7870">
      <w:pPr>
        <w:pStyle w:val="Bezodstpw"/>
        <w:widowControl/>
        <w:autoSpaceDE/>
        <w:autoSpaceDN/>
        <w:spacing w:line="276" w:lineRule="auto"/>
        <w:ind w:left="360" w:firstLine="3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F6A88">
        <w:rPr>
          <w:rFonts w:asciiTheme="minorHAnsi" w:hAnsiTheme="minorHAnsi" w:cstheme="minorHAnsi"/>
        </w:rPr>
        <w:t>forma: bufet szwedzki:</w:t>
      </w:r>
    </w:p>
    <w:p w14:paraId="4D5EDEAC" w14:textId="77777777" w:rsidR="003F24D3" w:rsidRPr="00EF6A88" w:rsidRDefault="003F24D3" w:rsidP="00CC7870">
      <w:pPr>
        <w:pStyle w:val="Bezodstpw"/>
        <w:widowControl/>
        <w:autoSpaceDE/>
        <w:autoSpaceDN/>
        <w:spacing w:line="276" w:lineRule="auto"/>
        <w:ind w:left="360" w:firstLine="3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F6A88">
        <w:rPr>
          <w:rFonts w:asciiTheme="minorHAnsi" w:hAnsiTheme="minorHAnsi" w:cstheme="minorHAnsi"/>
        </w:rPr>
        <w:t>kawa</w:t>
      </w:r>
      <w:r>
        <w:rPr>
          <w:rFonts w:asciiTheme="minorHAnsi" w:hAnsiTheme="minorHAnsi" w:cstheme="minorHAnsi"/>
        </w:rPr>
        <w:t xml:space="preserve"> z ekspresu ciśnieniowego </w:t>
      </w:r>
      <w:r w:rsidRPr="00EF6A88">
        <w:rPr>
          <w:rFonts w:asciiTheme="minorHAnsi" w:hAnsiTheme="minorHAnsi" w:cstheme="minorHAnsi"/>
        </w:rPr>
        <w:t xml:space="preserve">– bez ograniczeń, </w:t>
      </w:r>
    </w:p>
    <w:p w14:paraId="4B914905" w14:textId="77777777" w:rsidR="003F24D3" w:rsidRPr="00EF6A88" w:rsidRDefault="003F24D3" w:rsidP="00CC7870">
      <w:pPr>
        <w:pStyle w:val="Bezodstpw"/>
        <w:widowControl/>
        <w:autoSpaceDE/>
        <w:autoSpaceDN/>
        <w:spacing w:line="276" w:lineRule="auto"/>
        <w:ind w:left="360" w:firstLine="3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F6A88">
        <w:rPr>
          <w:rFonts w:asciiTheme="minorHAnsi" w:hAnsiTheme="minorHAnsi" w:cstheme="minorHAnsi"/>
        </w:rPr>
        <w:t>herbata (min. 3 rodzaje: czarna, zielona, owocowa) – bez ograniczeń,</w:t>
      </w:r>
    </w:p>
    <w:p w14:paraId="1FAB2B2C" w14:textId="77777777" w:rsidR="003F24D3" w:rsidRPr="00EF6A88" w:rsidRDefault="003F24D3" w:rsidP="00CC7870">
      <w:pPr>
        <w:pStyle w:val="Bezodstpw"/>
        <w:widowControl/>
        <w:autoSpaceDE/>
        <w:autoSpaceDN/>
        <w:spacing w:line="276" w:lineRule="auto"/>
        <w:ind w:left="360" w:firstLine="3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F6A88">
        <w:rPr>
          <w:rFonts w:asciiTheme="minorHAnsi" w:hAnsiTheme="minorHAnsi" w:cstheme="minorHAnsi"/>
        </w:rPr>
        <w:t xml:space="preserve">dodatki: cukier, mleko, </w:t>
      </w:r>
      <w:r>
        <w:rPr>
          <w:rFonts w:asciiTheme="minorHAnsi" w:hAnsiTheme="minorHAnsi" w:cstheme="minorHAnsi"/>
        </w:rPr>
        <w:t xml:space="preserve">mleko bez laktozy, </w:t>
      </w:r>
      <w:r w:rsidRPr="00EF6A88">
        <w:rPr>
          <w:rFonts w:asciiTheme="minorHAnsi" w:hAnsiTheme="minorHAnsi" w:cstheme="minorHAnsi"/>
        </w:rPr>
        <w:t>świeża cytryna,</w:t>
      </w:r>
    </w:p>
    <w:p w14:paraId="04A3EF1C" w14:textId="77777777" w:rsidR="003F24D3" w:rsidRPr="00EF6A88" w:rsidRDefault="003F24D3" w:rsidP="00CC7870">
      <w:pPr>
        <w:pStyle w:val="Bezodstpw"/>
        <w:widowControl/>
        <w:autoSpaceDE/>
        <w:autoSpaceDN/>
        <w:spacing w:line="276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F6A88">
        <w:rPr>
          <w:rFonts w:asciiTheme="minorHAnsi" w:hAnsiTheme="minorHAnsi" w:cstheme="minorHAnsi"/>
        </w:rPr>
        <w:t xml:space="preserve">mineralna woda butelkowana niegazowana i gazowana: 500 ml/os., </w:t>
      </w:r>
    </w:p>
    <w:p w14:paraId="2018BA86" w14:textId="77777777" w:rsidR="003F24D3" w:rsidRPr="00EF6A88" w:rsidRDefault="003F24D3" w:rsidP="00CC7870">
      <w:pPr>
        <w:pStyle w:val="Bezodstpw"/>
        <w:widowControl/>
        <w:autoSpaceDE/>
        <w:autoSpaceDN/>
        <w:spacing w:line="276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F6A88">
        <w:rPr>
          <w:rFonts w:asciiTheme="minorHAnsi" w:hAnsiTheme="minorHAnsi" w:cstheme="minorHAnsi"/>
        </w:rPr>
        <w:t>soki owocowe (2 rodzaje: pomarańczowy i jabłkowy) min. 250 ml/os.</w:t>
      </w:r>
    </w:p>
    <w:p w14:paraId="6FB866BE" w14:textId="5EADEB4A" w:rsidR="003F24D3" w:rsidRDefault="003F24D3" w:rsidP="00CC7870">
      <w:pPr>
        <w:pStyle w:val="Bezodstpw"/>
        <w:widowControl/>
        <w:autoSpaceDE/>
        <w:autoSpaceDN/>
        <w:spacing w:line="276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kanapeczki typu fingerfood (</w:t>
      </w:r>
      <w:r w:rsidR="00073EC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szt./os.) </w:t>
      </w:r>
    </w:p>
    <w:p w14:paraId="51286EAB" w14:textId="5CB1F238" w:rsidR="00073EC6" w:rsidRDefault="00073EC6" w:rsidP="00CC7870">
      <w:pPr>
        <w:pStyle w:val="Bezodstpw"/>
        <w:widowControl/>
        <w:autoSpaceDE/>
        <w:autoSpaceDN/>
        <w:spacing w:line="276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F6A88">
        <w:rPr>
          <w:rFonts w:asciiTheme="minorHAnsi" w:hAnsiTheme="minorHAnsi" w:cstheme="minorHAnsi"/>
        </w:rPr>
        <w:t>ciasto domowe (min. 2 rodzaje: jabłecznik/sernik/makowiec/ciasto marchewkowe/ciasto czekoladowe) min. 2 kawałki/os</w:t>
      </w:r>
    </w:p>
    <w:p w14:paraId="1755538B" w14:textId="77777777" w:rsidR="004A133C" w:rsidRDefault="004A133C" w:rsidP="00CC7870">
      <w:pPr>
        <w:pStyle w:val="Bezodstpw"/>
        <w:widowControl/>
        <w:autoSpaceDE/>
        <w:autoSpaceDN/>
        <w:spacing w:line="276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owoce, np. mandarynki, banany</w:t>
      </w:r>
    </w:p>
    <w:p w14:paraId="2FDCFF0A" w14:textId="1FF849DD" w:rsidR="004A133C" w:rsidRPr="004A133C" w:rsidRDefault="004A133C" w:rsidP="00CC7870">
      <w:pPr>
        <w:pStyle w:val="Bezodstpw"/>
        <w:widowControl/>
        <w:autoSpaceDE/>
        <w:autoSpaceDN/>
        <w:spacing w:line="276" w:lineRule="auto"/>
        <w:ind w:left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</w:t>
      </w:r>
      <w:r w:rsidRPr="004A133C">
        <w:rPr>
          <w:rFonts w:asciiTheme="minorHAnsi" w:hAnsiTheme="minorHAnsi" w:cstheme="minorHAnsi"/>
          <w:b/>
          <w:bCs/>
        </w:rPr>
        <w:t>odz. 12:30 - lunch</w:t>
      </w:r>
    </w:p>
    <w:p w14:paraId="28E18F09" w14:textId="347C3B0F" w:rsidR="004A133C" w:rsidRDefault="003F24D3" w:rsidP="00CC7870">
      <w:pPr>
        <w:pStyle w:val="Bezodstpw"/>
        <w:widowControl/>
        <w:autoSpaceDE/>
        <w:autoSpaceDN/>
        <w:spacing w:line="276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73EC6">
        <w:rPr>
          <w:rFonts w:asciiTheme="minorHAnsi" w:hAnsiTheme="minorHAnsi" w:cstheme="minorHAnsi"/>
        </w:rPr>
        <w:t xml:space="preserve">2 </w:t>
      </w:r>
      <w:r>
        <w:rPr>
          <w:rFonts w:asciiTheme="minorHAnsi" w:hAnsiTheme="minorHAnsi" w:cstheme="minorHAnsi"/>
        </w:rPr>
        <w:t>sałatki</w:t>
      </w:r>
      <w:r w:rsidR="00073EC6">
        <w:rPr>
          <w:rFonts w:asciiTheme="minorHAnsi" w:hAnsiTheme="minorHAnsi" w:cstheme="minorHAnsi"/>
        </w:rPr>
        <w:t>, np. meksykańska, grecka, itp. (inne niż dzień wcześniej)</w:t>
      </w:r>
    </w:p>
    <w:p w14:paraId="554AA372" w14:textId="7F9001F2" w:rsidR="00073EC6" w:rsidRDefault="004A133C" w:rsidP="00CC7870">
      <w:pPr>
        <w:pStyle w:val="Bezodstpw"/>
        <w:widowControl/>
        <w:autoSpaceDE/>
        <w:autoSpaceDN/>
        <w:spacing w:line="276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wrapy </w:t>
      </w:r>
      <w:r w:rsidR="00073EC6">
        <w:rPr>
          <w:rFonts w:asciiTheme="minorHAnsi" w:hAnsiTheme="minorHAnsi" w:cstheme="minorHAnsi"/>
        </w:rPr>
        <w:t xml:space="preserve">lub roladki z tortilli mięsne oraz wegetariańskie </w:t>
      </w:r>
    </w:p>
    <w:p w14:paraId="466D0AD2" w14:textId="77777777" w:rsidR="00B0434C" w:rsidRPr="00EF6A88" w:rsidRDefault="00B0434C" w:rsidP="00B0434C">
      <w:pPr>
        <w:pStyle w:val="Bezodstpw"/>
        <w:widowControl/>
        <w:autoSpaceDE/>
        <w:autoSpaceDN/>
        <w:rPr>
          <w:rFonts w:asciiTheme="minorHAnsi" w:hAnsiTheme="minorHAnsi" w:cstheme="minorHAnsi"/>
        </w:rPr>
      </w:pPr>
    </w:p>
    <w:bookmarkEnd w:id="3"/>
    <w:p w14:paraId="76F4FA4D" w14:textId="77777777" w:rsidR="00EF6A88" w:rsidRPr="00EF6A88" w:rsidRDefault="00EF6A88" w:rsidP="00EF6A88">
      <w:pPr>
        <w:jc w:val="both"/>
        <w:rPr>
          <w:rFonts w:asciiTheme="minorHAnsi" w:hAnsiTheme="minorHAnsi" w:cstheme="minorHAnsi"/>
          <w:bCs/>
        </w:rPr>
      </w:pPr>
    </w:p>
    <w:p w14:paraId="40320548" w14:textId="259A6F54" w:rsidR="00B512D9" w:rsidRPr="00454E02" w:rsidRDefault="00B512D9" w:rsidP="00454E02">
      <w:pPr>
        <w:pStyle w:val="Akapitzlist"/>
        <w:widowControl/>
        <w:numPr>
          <w:ilvl w:val="0"/>
          <w:numId w:val="14"/>
        </w:numPr>
        <w:autoSpaceDE/>
        <w:autoSpaceDN/>
        <w:contextualSpacing/>
        <w:jc w:val="both"/>
        <w:rPr>
          <w:rFonts w:asciiTheme="minorHAnsi" w:hAnsiTheme="minorHAnsi" w:cstheme="minorHAnsi"/>
          <w:b/>
          <w:bCs/>
        </w:rPr>
      </w:pPr>
      <w:r w:rsidRPr="00454E02">
        <w:rPr>
          <w:rFonts w:asciiTheme="minorHAnsi" w:hAnsiTheme="minorHAnsi" w:cstheme="minorHAnsi"/>
          <w:b/>
          <w:bCs/>
        </w:rPr>
        <w:t>FORMA PŁATNOŚCI</w:t>
      </w:r>
    </w:p>
    <w:p w14:paraId="74016AFD" w14:textId="77777777" w:rsidR="007D04F9" w:rsidRPr="00EF6A88" w:rsidRDefault="007D04F9" w:rsidP="007D04F9">
      <w:pPr>
        <w:pStyle w:val="Akapitzlist"/>
        <w:widowControl/>
        <w:autoSpaceDE/>
        <w:autoSpaceDN/>
        <w:ind w:left="284" w:firstLine="0"/>
        <w:contextualSpacing/>
        <w:jc w:val="both"/>
        <w:rPr>
          <w:rFonts w:asciiTheme="minorHAnsi" w:hAnsiTheme="minorHAnsi" w:cstheme="minorHAnsi"/>
          <w:b/>
          <w:bCs/>
        </w:rPr>
      </w:pPr>
    </w:p>
    <w:p w14:paraId="5A017153" w14:textId="75726225" w:rsidR="00B512D9" w:rsidRDefault="00B512D9" w:rsidP="00EF6A88">
      <w:pPr>
        <w:jc w:val="both"/>
        <w:rPr>
          <w:rFonts w:asciiTheme="minorHAnsi" w:hAnsiTheme="minorHAnsi" w:cstheme="minorHAnsi"/>
        </w:rPr>
      </w:pPr>
      <w:r w:rsidRPr="00EF6A88">
        <w:rPr>
          <w:rFonts w:asciiTheme="minorHAnsi" w:hAnsiTheme="minorHAnsi" w:cstheme="minorHAnsi"/>
        </w:rPr>
        <w:t>Przelew, po zrealizowaniu usługi i podpisaniu protokołu zdawczo-odbiorczego.</w:t>
      </w:r>
    </w:p>
    <w:p w14:paraId="402C178F" w14:textId="0EE9E323" w:rsidR="007D04F9" w:rsidRDefault="007D04F9" w:rsidP="00EF6A88">
      <w:pPr>
        <w:jc w:val="both"/>
        <w:rPr>
          <w:rFonts w:asciiTheme="minorHAnsi" w:hAnsiTheme="minorHAnsi" w:cstheme="minorHAnsi"/>
        </w:rPr>
      </w:pPr>
    </w:p>
    <w:p w14:paraId="3DBB5BEE" w14:textId="57C2855D" w:rsidR="00CC7870" w:rsidRDefault="00CC7870" w:rsidP="00EF6A88">
      <w:pPr>
        <w:jc w:val="both"/>
        <w:rPr>
          <w:rFonts w:asciiTheme="minorHAnsi" w:hAnsiTheme="minorHAnsi" w:cstheme="minorHAnsi"/>
        </w:rPr>
      </w:pPr>
    </w:p>
    <w:p w14:paraId="5C831AB3" w14:textId="77777777" w:rsidR="00CC7870" w:rsidRPr="00EF6A88" w:rsidRDefault="00CC7870" w:rsidP="00EF6A88">
      <w:pPr>
        <w:jc w:val="both"/>
        <w:rPr>
          <w:rFonts w:asciiTheme="minorHAnsi" w:hAnsiTheme="minorHAnsi" w:cstheme="minorHAnsi"/>
        </w:rPr>
      </w:pPr>
    </w:p>
    <w:p w14:paraId="3E206772" w14:textId="264BA2FB" w:rsidR="00B512D9" w:rsidRPr="00454E02" w:rsidRDefault="00B512D9" w:rsidP="00454E02">
      <w:pPr>
        <w:pStyle w:val="Akapitzlist"/>
        <w:widowControl/>
        <w:numPr>
          <w:ilvl w:val="0"/>
          <w:numId w:val="14"/>
        </w:numPr>
        <w:autoSpaceDE/>
        <w:autoSpaceDN/>
        <w:contextualSpacing/>
        <w:jc w:val="both"/>
        <w:rPr>
          <w:rFonts w:asciiTheme="minorHAnsi" w:hAnsiTheme="minorHAnsi" w:cstheme="minorHAnsi"/>
          <w:b/>
          <w:bCs/>
        </w:rPr>
      </w:pPr>
      <w:bookmarkStart w:id="4" w:name="_Hlk512229686"/>
      <w:r w:rsidRPr="00454E02">
        <w:rPr>
          <w:rFonts w:asciiTheme="minorHAnsi" w:hAnsiTheme="minorHAnsi" w:cstheme="minorHAnsi"/>
          <w:b/>
          <w:bCs/>
        </w:rPr>
        <w:lastRenderedPageBreak/>
        <w:t>WYKLUCZENIA Z UDZIAŁU W POSTĘPOWANIU</w:t>
      </w:r>
    </w:p>
    <w:p w14:paraId="5515E787" w14:textId="77777777" w:rsidR="007D04F9" w:rsidRPr="00EF6A88" w:rsidRDefault="007D04F9" w:rsidP="007D04F9">
      <w:pPr>
        <w:pStyle w:val="Akapitzlist"/>
        <w:widowControl/>
        <w:autoSpaceDE/>
        <w:autoSpaceDN/>
        <w:ind w:left="284" w:firstLine="0"/>
        <w:contextualSpacing/>
        <w:jc w:val="both"/>
        <w:rPr>
          <w:rFonts w:asciiTheme="minorHAnsi" w:hAnsiTheme="minorHAnsi" w:cstheme="minorHAnsi"/>
          <w:b/>
          <w:bCs/>
        </w:rPr>
      </w:pPr>
    </w:p>
    <w:p w14:paraId="7C2D62A4" w14:textId="77777777" w:rsidR="00B512D9" w:rsidRPr="00EF6A88" w:rsidRDefault="00B512D9" w:rsidP="00EF6A88">
      <w:pPr>
        <w:pStyle w:val="Akapitzlist"/>
        <w:spacing w:after="60"/>
        <w:ind w:left="0" w:firstLine="0"/>
        <w:jc w:val="both"/>
        <w:rPr>
          <w:rFonts w:asciiTheme="minorHAnsi" w:hAnsiTheme="minorHAnsi" w:cstheme="minorHAnsi"/>
        </w:rPr>
      </w:pPr>
      <w:r w:rsidRPr="00EF6A88">
        <w:rPr>
          <w:rFonts w:asciiTheme="minorHAnsi" w:hAnsiTheme="minorHAnsi" w:cstheme="minorHAnsi"/>
        </w:rPr>
        <w:t>Zamawiający nie może udzielać zamówienia podmiotom powiązanym z nim osobowo lub kapitałowo.</w:t>
      </w:r>
      <w:r w:rsidRPr="00EF6A88">
        <w:rPr>
          <w:rFonts w:asciiTheme="minorHAnsi" w:hAnsiTheme="minorHAnsi" w:cstheme="minorHAnsi"/>
          <w:color w:val="00B050"/>
        </w:rPr>
        <w:t xml:space="preserve"> </w:t>
      </w:r>
      <w:r w:rsidRPr="00EF6A88">
        <w:rPr>
          <w:rFonts w:asciiTheme="minorHAnsi" w:hAnsiTheme="minorHAnsi" w:cstheme="minorHAnsi"/>
        </w:rPr>
        <w:t xml:space="preserve">Przez  powiązania  kapitałowe  lub  osobowe  rozumie  się  wzajemne  powiązania  między  Zamawiającym  lub  osobami  upoważnionymi  do  zaciągania  zobowiązań  w  imieniu  Zamawiającego  lub  osobami  wykonującymi w  imieniu  Zamawiającego  czynności  związane  z przeprowadzeniem  procedury  wyboru  wykonawcy  a  wykonawcą,  polegające  w  szczególności  na: </w:t>
      </w:r>
    </w:p>
    <w:p w14:paraId="742E32CC" w14:textId="77777777" w:rsidR="00B512D9" w:rsidRPr="00EF6A88" w:rsidRDefault="00B512D9" w:rsidP="007D04F9">
      <w:pPr>
        <w:pStyle w:val="Akapitzlist"/>
        <w:widowControl/>
        <w:numPr>
          <w:ilvl w:val="0"/>
          <w:numId w:val="4"/>
        </w:numPr>
        <w:autoSpaceDE/>
        <w:autoSpaceDN/>
        <w:spacing w:after="60"/>
        <w:jc w:val="both"/>
        <w:rPr>
          <w:rFonts w:asciiTheme="minorHAnsi" w:hAnsiTheme="minorHAnsi" w:cstheme="minorHAnsi"/>
        </w:rPr>
      </w:pPr>
      <w:r w:rsidRPr="00EF6A88">
        <w:rPr>
          <w:rFonts w:asciiTheme="minorHAnsi" w:hAnsiTheme="minorHAnsi" w:cstheme="minorHAnsi"/>
        </w:rPr>
        <w:t xml:space="preserve">uczestniczeniu  w  spółce,  jako  wspólnik  spółki  cywilnej  lub  spółki  osobowej,  </w:t>
      </w:r>
    </w:p>
    <w:p w14:paraId="2B5FBAD1" w14:textId="77777777" w:rsidR="00B512D9" w:rsidRPr="00EF6A88" w:rsidRDefault="00B512D9" w:rsidP="007D04F9">
      <w:pPr>
        <w:pStyle w:val="Akapitzlist"/>
        <w:widowControl/>
        <w:numPr>
          <w:ilvl w:val="0"/>
          <w:numId w:val="4"/>
        </w:numPr>
        <w:autoSpaceDE/>
        <w:autoSpaceDN/>
        <w:spacing w:after="60"/>
        <w:jc w:val="both"/>
        <w:rPr>
          <w:rFonts w:asciiTheme="minorHAnsi" w:hAnsiTheme="minorHAnsi" w:cstheme="minorHAnsi"/>
        </w:rPr>
      </w:pPr>
      <w:r w:rsidRPr="00EF6A88">
        <w:rPr>
          <w:rFonts w:asciiTheme="minorHAnsi" w:hAnsiTheme="minorHAnsi" w:cstheme="minorHAnsi"/>
        </w:rPr>
        <w:t xml:space="preserve">posiadaniu  co  najmniej  10%  udziałów  lub  akcji, </w:t>
      </w:r>
    </w:p>
    <w:p w14:paraId="128E9D66" w14:textId="77777777" w:rsidR="00B512D9" w:rsidRPr="00EF6A88" w:rsidRDefault="00B512D9" w:rsidP="007D04F9">
      <w:pPr>
        <w:pStyle w:val="Akapitzlist"/>
        <w:widowControl/>
        <w:numPr>
          <w:ilvl w:val="0"/>
          <w:numId w:val="4"/>
        </w:numPr>
        <w:autoSpaceDE/>
        <w:autoSpaceDN/>
        <w:spacing w:after="60"/>
        <w:jc w:val="both"/>
        <w:rPr>
          <w:rFonts w:asciiTheme="minorHAnsi" w:hAnsiTheme="minorHAnsi" w:cstheme="minorHAnsi"/>
        </w:rPr>
      </w:pPr>
      <w:r w:rsidRPr="00EF6A88">
        <w:rPr>
          <w:rFonts w:asciiTheme="minorHAnsi" w:hAnsiTheme="minorHAnsi" w:cstheme="minorHAnsi"/>
        </w:rPr>
        <w:t xml:space="preserve">pełnieniu  funkcji  członka  organu  nadzorczego  lub  zarządzającego,  prokurenta,  pełnomocnika,  </w:t>
      </w:r>
    </w:p>
    <w:p w14:paraId="043911BF" w14:textId="77777777" w:rsidR="00B512D9" w:rsidRPr="00EF6A88" w:rsidRDefault="00B512D9" w:rsidP="007D04F9">
      <w:pPr>
        <w:pStyle w:val="Akapitzlist"/>
        <w:widowControl/>
        <w:numPr>
          <w:ilvl w:val="0"/>
          <w:numId w:val="4"/>
        </w:numPr>
        <w:autoSpaceDE/>
        <w:autoSpaceDN/>
        <w:spacing w:after="60"/>
        <w:jc w:val="both"/>
        <w:rPr>
          <w:rFonts w:asciiTheme="minorHAnsi" w:hAnsiTheme="minorHAnsi" w:cstheme="minorHAnsi"/>
        </w:rPr>
      </w:pPr>
      <w:r w:rsidRPr="00EF6A88">
        <w:rPr>
          <w:rFonts w:asciiTheme="minorHAnsi" w:hAnsiTheme="minorHAnsi" w:cstheme="minorHAnsi"/>
        </w:rPr>
        <w:t xml:space="preserve">pozostawaniu  w  związku  małżeńskim,  w  stosunku  pokrewieństwa  lub  powinowactwa  w linii prostej,  pokrewieństwa  drugiego  stopnia  lub  powinowactwa  drugiego  stopnia  w linii  bocznej  lub  w  stosunku  przysposobienia,  opieki  lub  kurateli.   </w:t>
      </w:r>
    </w:p>
    <w:bookmarkEnd w:id="4"/>
    <w:p w14:paraId="1C6A8F00" w14:textId="77777777" w:rsidR="00B512D9" w:rsidRPr="00EF6A88" w:rsidRDefault="00B512D9" w:rsidP="00EF6A88">
      <w:pPr>
        <w:jc w:val="both"/>
        <w:rPr>
          <w:rFonts w:asciiTheme="minorHAnsi" w:hAnsiTheme="minorHAnsi" w:cstheme="minorHAnsi"/>
          <w:bCs/>
        </w:rPr>
      </w:pPr>
    </w:p>
    <w:p w14:paraId="3EFCB8D5" w14:textId="4CDC8E42" w:rsidR="00B512D9" w:rsidRPr="00454E02" w:rsidRDefault="00B512D9" w:rsidP="00454E02">
      <w:pPr>
        <w:pStyle w:val="Akapitzlist"/>
        <w:widowControl/>
        <w:numPr>
          <w:ilvl w:val="0"/>
          <w:numId w:val="14"/>
        </w:numPr>
        <w:autoSpaceDE/>
        <w:autoSpaceDN/>
        <w:contextualSpacing/>
        <w:jc w:val="both"/>
        <w:rPr>
          <w:rFonts w:asciiTheme="minorHAnsi" w:hAnsiTheme="minorHAnsi" w:cstheme="minorHAnsi"/>
          <w:b/>
          <w:bCs/>
        </w:rPr>
      </w:pPr>
      <w:r w:rsidRPr="00454E02">
        <w:rPr>
          <w:rFonts w:asciiTheme="minorHAnsi" w:hAnsiTheme="minorHAnsi" w:cstheme="minorHAnsi"/>
          <w:b/>
          <w:bCs/>
        </w:rPr>
        <w:t>MIEJSCE I TERMIN SKŁADANIA OFERT</w:t>
      </w:r>
    </w:p>
    <w:p w14:paraId="004BA850" w14:textId="77777777" w:rsidR="00B512D9" w:rsidRPr="00EF6A88" w:rsidRDefault="00B512D9" w:rsidP="007D04F9">
      <w:pPr>
        <w:widowControl/>
        <w:numPr>
          <w:ilvl w:val="0"/>
          <w:numId w:val="1"/>
        </w:numPr>
        <w:tabs>
          <w:tab w:val="num" w:pos="710"/>
        </w:tabs>
        <w:autoSpaceDE/>
        <w:autoSpaceDN/>
        <w:spacing w:before="240"/>
        <w:ind w:left="426" w:firstLine="0"/>
        <w:jc w:val="both"/>
        <w:rPr>
          <w:rFonts w:asciiTheme="minorHAnsi" w:hAnsiTheme="minorHAnsi" w:cstheme="minorHAnsi"/>
        </w:rPr>
      </w:pPr>
      <w:r w:rsidRPr="00EF6A88">
        <w:rPr>
          <w:rFonts w:asciiTheme="minorHAnsi" w:hAnsiTheme="minorHAnsi" w:cstheme="minorHAnsi"/>
        </w:rPr>
        <w:t>Podpisaną ofertę należy złożyć w formie pisemnej pocztą, kurierem lub osobiście na adres:</w:t>
      </w:r>
    </w:p>
    <w:p w14:paraId="7184ABDF" w14:textId="77777777" w:rsidR="00B512D9" w:rsidRPr="00EF6A88" w:rsidRDefault="00B512D9" w:rsidP="00EF6A88">
      <w:pPr>
        <w:ind w:left="426"/>
        <w:jc w:val="both"/>
        <w:rPr>
          <w:rFonts w:asciiTheme="minorHAnsi" w:hAnsiTheme="minorHAnsi" w:cstheme="minorHAnsi"/>
          <w:b/>
        </w:rPr>
      </w:pPr>
      <w:r w:rsidRPr="00EF6A88">
        <w:rPr>
          <w:rFonts w:asciiTheme="minorHAnsi" w:hAnsiTheme="minorHAnsi" w:cstheme="minorHAnsi"/>
          <w:b/>
        </w:rPr>
        <w:t>Górnośląska Agencja Przedsiębiorczości i Rozwoju Sp. z o.o.</w:t>
      </w:r>
    </w:p>
    <w:p w14:paraId="09C28DAA" w14:textId="77777777" w:rsidR="00B512D9" w:rsidRPr="00EF6A88" w:rsidRDefault="00B512D9" w:rsidP="00EF6A88">
      <w:pPr>
        <w:ind w:left="426"/>
        <w:jc w:val="both"/>
        <w:rPr>
          <w:rFonts w:asciiTheme="minorHAnsi" w:hAnsiTheme="minorHAnsi" w:cstheme="minorHAnsi"/>
          <w:b/>
        </w:rPr>
      </w:pPr>
      <w:r w:rsidRPr="00EF6A88">
        <w:rPr>
          <w:rFonts w:asciiTheme="minorHAnsi" w:hAnsiTheme="minorHAnsi" w:cstheme="minorHAnsi"/>
          <w:b/>
        </w:rPr>
        <w:t>ul. Wincentego Pola 16, 44-100 Gliwice</w:t>
      </w:r>
    </w:p>
    <w:p w14:paraId="24787B12" w14:textId="2A086907" w:rsidR="00B512D9" w:rsidRPr="00EF6A88" w:rsidRDefault="00B512D9" w:rsidP="00EF6A88">
      <w:pPr>
        <w:spacing w:before="120"/>
        <w:ind w:left="425"/>
        <w:jc w:val="both"/>
        <w:rPr>
          <w:rFonts w:asciiTheme="minorHAnsi" w:hAnsiTheme="minorHAnsi" w:cstheme="minorHAnsi"/>
        </w:rPr>
      </w:pPr>
      <w:r w:rsidRPr="00EF6A88">
        <w:rPr>
          <w:rFonts w:asciiTheme="minorHAnsi" w:hAnsiTheme="minorHAnsi" w:cstheme="minorHAnsi"/>
        </w:rPr>
        <w:t xml:space="preserve">bądź za pośrednictwem poczty elektronicznej (podpisana i zeskanowana oferta) na adres e-mail: </w:t>
      </w:r>
      <w:hyperlink r:id="rId9" w:history="1">
        <w:r w:rsidRPr="00EF6A88">
          <w:rPr>
            <w:rStyle w:val="Hipercze"/>
            <w:rFonts w:asciiTheme="minorHAnsi" w:hAnsiTheme="minorHAnsi" w:cstheme="minorHAnsi"/>
          </w:rPr>
          <w:t>medsilesia@gapr.pl</w:t>
        </w:r>
      </w:hyperlink>
      <w:r w:rsidRPr="00EF6A88">
        <w:rPr>
          <w:rFonts w:asciiTheme="minorHAnsi" w:hAnsiTheme="minorHAnsi" w:cstheme="minorHAnsi"/>
        </w:rPr>
        <w:t xml:space="preserve"> wg wzoru stanowiącego Załącznik nr 1 – (Formularz ofertowy) do zapytania ofertowego. </w:t>
      </w:r>
    </w:p>
    <w:p w14:paraId="3D1624E6" w14:textId="77777777" w:rsidR="00B512D9" w:rsidRPr="00EF6A88" w:rsidRDefault="00B512D9" w:rsidP="007D04F9">
      <w:pPr>
        <w:widowControl/>
        <w:numPr>
          <w:ilvl w:val="0"/>
          <w:numId w:val="1"/>
        </w:numPr>
        <w:tabs>
          <w:tab w:val="num" w:pos="710"/>
        </w:tabs>
        <w:autoSpaceDE/>
        <w:autoSpaceDN/>
        <w:spacing w:before="120"/>
        <w:ind w:left="425" w:firstLine="0"/>
        <w:jc w:val="both"/>
        <w:rPr>
          <w:rFonts w:asciiTheme="minorHAnsi" w:hAnsiTheme="minorHAnsi" w:cstheme="minorHAnsi"/>
        </w:rPr>
      </w:pPr>
      <w:bookmarkStart w:id="5" w:name="_Hlk488744489"/>
      <w:r w:rsidRPr="00EF6A88">
        <w:rPr>
          <w:rFonts w:asciiTheme="minorHAnsi" w:hAnsiTheme="minorHAnsi" w:cstheme="minorHAnsi"/>
        </w:rPr>
        <w:t>Oferta powinna być</w:t>
      </w:r>
      <w:bookmarkEnd w:id="5"/>
      <w:r w:rsidRPr="00EF6A88">
        <w:rPr>
          <w:rFonts w:asciiTheme="minorHAnsi" w:hAnsiTheme="minorHAnsi" w:cstheme="minorHAnsi"/>
        </w:rPr>
        <w:t xml:space="preserve"> podpisana przez osobę/y uprawnioną/e do reprezentowania Oferenta. Jeżeli uprawnienie nie wynika wprost z dokumentu rejestrowego Oferenta to do oferty należy dołączyć właściwe pełnomocnictwo dla osób podpisujących ofertę.</w:t>
      </w:r>
    </w:p>
    <w:p w14:paraId="159270B6" w14:textId="6494BA02" w:rsidR="00B512D9" w:rsidRPr="00EF6A88" w:rsidRDefault="00B512D9" w:rsidP="007D04F9">
      <w:pPr>
        <w:widowControl/>
        <w:numPr>
          <w:ilvl w:val="0"/>
          <w:numId w:val="1"/>
        </w:numPr>
        <w:tabs>
          <w:tab w:val="num" w:pos="710"/>
        </w:tabs>
        <w:autoSpaceDE/>
        <w:autoSpaceDN/>
        <w:spacing w:before="120"/>
        <w:ind w:left="425" w:firstLine="0"/>
        <w:jc w:val="both"/>
        <w:rPr>
          <w:rFonts w:asciiTheme="minorHAnsi" w:hAnsiTheme="minorHAnsi" w:cstheme="minorHAnsi"/>
        </w:rPr>
      </w:pPr>
      <w:r w:rsidRPr="00EF6A88">
        <w:rPr>
          <w:rFonts w:asciiTheme="minorHAnsi" w:hAnsiTheme="minorHAnsi" w:cstheme="minorHAnsi"/>
        </w:rPr>
        <w:t xml:space="preserve">Oferty prosimy składać do dnia </w:t>
      </w:r>
      <w:r w:rsidR="002B20E6">
        <w:rPr>
          <w:rFonts w:asciiTheme="minorHAnsi" w:hAnsiTheme="minorHAnsi" w:cstheme="minorHAnsi"/>
          <w:b/>
        </w:rPr>
        <w:t>21</w:t>
      </w:r>
      <w:r w:rsidRPr="00EF6A88">
        <w:rPr>
          <w:rFonts w:asciiTheme="minorHAnsi" w:hAnsiTheme="minorHAnsi" w:cstheme="minorHAnsi"/>
          <w:b/>
        </w:rPr>
        <w:t>.0</w:t>
      </w:r>
      <w:r w:rsidR="006D4109">
        <w:rPr>
          <w:rFonts w:asciiTheme="minorHAnsi" w:hAnsiTheme="minorHAnsi" w:cstheme="minorHAnsi"/>
          <w:b/>
        </w:rPr>
        <w:t>6</w:t>
      </w:r>
      <w:bookmarkStart w:id="6" w:name="_GoBack"/>
      <w:bookmarkEnd w:id="6"/>
      <w:r w:rsidRPr="00EF6A88">
        <w:rPr>
          <w:rFonts w:asciiTheme="minorHAnsi" w:hAnsiTheme="minorHAnsi" w:cstheme="minorHAnsi"/>
          <w:b/>
        </w:rPr>
        <w:t>.2019 r</w:t>
      </w:r>
      <w:r w:rsidRPr="00EF6A88">
        <w:rPr>
          <w:rFonts w:asciiTheme="minorHAnsi" w:hAnsiTheme="minorHAnsi" w:cstheme="minorHAnsi"/>
        </w:rPr>
        <w:t>.</w:t>
      </w:r>
      <w:bookmarkStart w:id="7" w:name="_Hlk488744533"/>
      <w:r w:rsidRPr="00EF6A88">
        <w:rPr>
          <w:rFonts w:asciiTheme="minorHAnsi" w:hAnsiTheme="minorHAnsi" w:cstheme="minorHAnsi"/>
        </w:rPr>
        <w:t xml:space="preserve"> </w:t>
      </w:r>
      <w:r w:rsidR="001B3E1E">
        <w:rPr>
          <w:rFonts w:asciiTheme="minorHAnsi" w:hAnsiTheme="minorHAnsi" w:cstheme="minorHAnsi"/>
        </w:rPr>
        <w:t>do godz. 12:00.</w:t>
      </w:r>
    </w:p>
    <w:p w14:paraId="2DFAB1D6" w14:textId="1E9BADE5" w:rsidR="00B512D9" w:rsidRPr="00EF6A88" w:rsidRDefault="00EF6A88" w:rsidP="007D04F9">
      <w:pPr>
        <w:widowControl/>
        <w:numPr>
          <w:ilvl w:val="0"/>
          <w:numId w:val="1"/>
        </w:numPr>
        <w:tabs>
          <w:tab w:val="num" w:pos="710"/>
        </w:tabs>
        <w:autoSpaceDE/>
        <w:autoSpaceDN/>
        <w:spacing w:before="120"/>
        <w:ind w:left="425" w:firstLine="0"/>
        <w:jc w:val="both"/>
        <w:rPr>
          <w:rFonts w:asciiTheme="minorHAnsi" w:hAnsiTheme="minorHAnsi" w:cstheme="minorHAnsi"/>
        </w:rPr>
      </w:pPr>
      <w:r w:rsidRPr="00EF6A88">
        <w:rPr>
          <w:rFonts w:asciiTheme="minorHAnsi" w:hAnsiTheme="minorHAnsi" w:cstheme="minorHAnsi"/>
        </w:rPr>
        <w:t>O ważności oferty decyduje</w:t>
      </w:r>
      <w:r w:rsidR="00B512D9" w:rsidRPr="00EF6A88">
        <w:rPr>
          <w:rFonts w:asciiTheme="minorHAnsi" w:hAnsiTheme="minorHAnsi" w:cstheme="minorHAnsi"/>
        </w:rPr>
        <w:t xml:space="preserve"> data i godzina wpływu oferty (do siedziby Zamawiającego lub na adres </w:t>
      </w:r>
      <w:hyperlink r:id="rId10" w:history="1">
        <w:r w:rsidR="00B512D9" w:rsidRPr="00EF6A88">
          <w:rPr>
            <w:rStyle w:val="Hipercze"/>
            <w:rFonts w:asciiTheme="minorHAnsi" w:hAnsiTheme="minorHAnsi" w:cstheme="minorHAnsi"/>
          </w:rPr>
          <w:t>medsilesia@gapr.pl</w:t>
        </w:r>
      </w:hyperlink>
      <w:r w:rsidRPr="00EF6A88">
        <w:rPr>
          <w:rFonts w:asciiTheme="minorHAnsi" w:hAnsiTheme="minorHAnsi" w:cstheme="minorHAnsi"/>
        </w:rPr>
        <w:t>).</w:t>
      </w:r>
    </w:p>
    <w:bookmarkEnd w:id="7"/>
    <w:p w14:paraId="05852FAB" w14:textId="77777777" w:rsidR="00B512D9" w:rsidRPr="00EF6A88" w:rsidRDefault="00B512D9" w:rsidP="007D04F9">
      <w:pPr>
        <w:widowControl/>
        <w:numPr>
          <w:ilvl w:val="0"/>
          <w:numId w:val="1"/>
        </w:numPr>
        <w:tabs>
          <w:tab w:val="num" w:pos="710"/>
        </w:tabs>
        <w:autoSpaceDE/>
        <w:autoSpaceDN/>
        <w:spacing w:before="120"/>
        <w:ind w:left="425" w:firstLine="0"/>
        <w:jc w:val="both"/>
        <w:rPr>
          <w:rFonts w:asciiTheme="minorHAnsi" w:hAnsiTheme="minorHAnsi" w:cstheme="minorHAnsi"/>
        </w:rPr>
      </w:pPr>
      <w:r w:rsidRPr="00EF6A88">
        <w:rPr>
          <w:rFonts w:asciiTheme="minorHAnsi" w:hAnsiTheme="minorHAnsi" w:cstheme="minorHAnsi"/>
        </w:rPr>
        <w:t>Oferty złożone po terminie, niekompletne, częściowe, wariantowe nie będą rozpatrywane.</w:t>
      </w:r>
    </w:p>
    <w:p w14:paraId="61826D30" w14:textId="77777777" w:rsidR="00B512D9" w:rsidRPr="00EF6A88" w:rsidRDefault="00B512D9" w:rsidP="00EF6A88">
      <w:pPr>
        <w:jc w:val="both"/>
        <w:rPr>
          <w:rFonts w:asciiTheme="minorHAnsi" w:hAnsiTheme="minorHAnsi" w:cstheme="minorHAnsi"/>
        </w:rPr>
      </w:pPr>
    </w:p>
    <w:p w14:paraId="63A3C1DF" w14:textId="445FFF6F" w:rsidR="00B512D9" w:rsidRDefault="00B512D9" w:rsidP="00454E02">
      <w:pPr>
        <w:pStyle w:val="Akapitzlist"/>
        <w:widowControl/>
        <w:numPr>
          <w:ilvl w:val="0"/>
          <w:numId w:val="14"/>
        </w:numPr>
        <w:autoSpaceDE/>
        <w:autoSpaceDN/>
        <w:ind w:left="426" w:hanging="426"/>
        <w:contextualSpacing/>
        <w:jc w:val="both"/>
        <w:rPr>
          <w:rFonts w:asciiTheme="minorHAnsi" w:hAnsiTheme="minorHAnsi" w:cstheme="minorHAnsi"/>
          <w:b/>
          <w:bCs/>
        </w:rPr>
      </w:pPr>
      <w:r w:rsidRPr="00EF6A88">
        <w:rPr>
          <w:rFonts w:asciiTheme="minorHAnsi" w:hAnsiTheme="minorHAnsi" w:cstheme="minorHAnsi"/>
          <w:b/>
          <w:bCs/>
        </w:rPr>
        <w:t>KRYTERIUM OCENY OFERT</w:t>
      </w:r>
    </w:p>
    <w:p w14:paraId="31D7138D" w14:textId="77777777" w:rsidR="007D04F9" w:rsidRPr="00EF6A88" w:rsidRDefault="007D04F9" w:rsidP="007D04F9">
      <w:pPr>
        <w:pStyle w:val="Akapitzlist"/>
        <w:widowControl/>
        <w:autoSpaceDE/>
        <w:autoSpaceDN/>
        <w:ind w:left="426" w:firstLine="0"/>
        <w:contextualSpacing/>
        <w:jc w:val="both"/>
        <w:rPr>
          <w:rFonts w:asciiTheme="minorHAnsi" w:hAnsiTheme="minorHAnsi" w:cstheme="minorHAnsi"/>
          <w:b/>
          <w:bCs/>
        </w:rPr>
      </w:pPr>
    </w:p>
    <w:p w14:paraId="1C517662" w14:textId="76909500" w:rsidR="00B512D9" w:rsidRDefault="00B512D9" w:rsidP="00EF6A88">
      <w:pPr>
        <w:jc w:val="both"/>
        <w:rPr>
          <w:rFonts w:asciiTheme="minorHAnsi" w:hAnsiTheme="minorHAnsi" w:cstheme="minorHAnsi"/>
        </w:rPr>
      </w:pPr>
      <w:r w:rsidRPr="00EF6A88">
        <w:rPr>
          <w:rFonts w:asciiTheme="minorHAnsi" w:hAnsiTheme="minorHAnsi" w:cstheme="minorHAnsi"/>
        </w:rPr>
        <w:t>Oferty oceniane będą pod względem najniższej ceny (brutto).</w:t>
      </w:r>
    </w:p>
    <w:p w14:paraId="23B108DA" w14:textId="651A837F" w:rsidR="007D04F9" w:rsidRDefault="007D04F9" w:rsidP="00EF6A88">
      <w:pPr>
        <w:jc w:val="both"/>
        <w:rPr>
          <w:rFonts w:asciiTheme="minorHAnsi" w:hAnsiTheme="minorHAnsi" w:cstheme="minorHAnsi"/>
        </w:rPr>
      </w:pPr>
    </w:p>
    <w:p w14:paraId="7C37566E" w14:textId="77777777" w:rsidR="00B512D9" w:rsidRPr="00EF6A88" w:rsidRDefault="00B512D9" w:rsidP="00EF6A88">
      <w:pPr>
        <w:jc w:val="both"/>
        <w:rPr>
          <w:rFonts w:asciiTheme="minorHAnsi" w:hAnsiTheme="minorHAnsi" w:cstheme="minorHAnsi"/>
        </w:rPr>
      </w:pPr>
    </w:p>
    <w:p w14:paraId="71FBA914" w14:textId="2315D3FA" w:rsidR="00B512D9" w:rsidRDefault="00B512D9" w:rsidP="00454E02">
      <w:pPr>
        <w:pStyle w:val="Akapitzlist"/>
        <w:widowControl/>
        <w:numPr>
          <w:ilvl w:val="0"/>
          <w:numId w:val="14"/>
        </w:numPr>
        <w:autoSpaceDE/>
        <w:autoSpaceDN/>
        <w:ind w:left="426" w:hanging="426"/>
        <w:contextualSpacing/>
        <w:jc w:val="both"/>
        <w:rPr>
          <w:rFonts w:asciiTheme="minorHAnsi" w:hAnsiTheme="minorHAnsi" w:cstheme="minorHAnsi"/>
          <w:b/>
          <w:bCs/>
        </w:rPr>
      </w:pPr>
      <w:r w:rsidRPr="00EF6A88">
        <w:rPr>
          <w:rFonts w:asciiTheme="minorHAnsi" w:hAnsiTheme="minorHAnsi" w:cstheme="minorHAnsi"/>
          <w:b/>
          <w:bCs/>
        </w:rPr>
        <w:t>DODATKOWE INFORMACJE</w:t>
      </w:r>
    </w:p>
    <w:p w14:paraId="66447815" w14:textId="77777777" w:rsidR="00CC7870" w:rsidRDefault="00CC7870" w:rsidP="00CC7870">
      <w:pPr>
        <w:widowControl/>
        <w:tabs>
          <w:tab w:val="num" w:pos="1572"/>
        </w:tabs>
        <w:autoSpaceDE/>
        <w:autoSpaceDN/>
        <w:ind w:left="709"/>
        <w:jc w:val="both"/>
        <w:rPr>
          <w:rFonts w:asciiTheme="minorHAnsi" w:hAnsiTheme="minorHAnsi" w:cstheme="minorHAnsi"/>
          <w:lang w:val="en-US"/>
        </w:rPr>
      </w:pPr>
    </w:p>
    <w:p w14:paraId="5E924C7D" w14:textId="30DB4074" w:rsidR="00B512D9" w:rsidRPr="00EF6A88" w:rsidRDefault="00B512D9" w:rsidP="00CC7870">
      <w:pPr>
        <w:widowControl/>
        <w:numPr>
          <w:ilvl w:val="0"/>
          <w:numId w:val="2"/>
        </w:numPr>
        <w:tabs>
          <w:tab w:val="clear" w:pos="1572"/>
          <w:tab w:val="num" w:pos="284"/>
          <w:tab w:val="num" w:pos="709"/>
        </w:tabs>
        <w:autoSpaceDE/>
        <w:autoSpaceDN/>
        <w:spacing w:line="276" w:lineRule="auto"/>
        <w:ind w:left="709" w:hanging="283"/>
        <w:jc w:val="both"/>
        <w:rPr>
          <w:rFonts w:asciiTheme="minorHAnsi" w:hAnsiTheme="minorHAnsi" w:cstheme="minorHAnsi"/>
          <w:lang w:val="en-US"/>
        </w:rPr>
      </w:pPr>
      <w:r w:rsidRPr="00EF6A88">
        <w:rPr>
          <w:rFonts w:asciiTheme="minorHAnsi" w:hAnsiTheme="minorHAnsi" w:cstheme="minorHAnsi"/>
          <w:lang w:val="en-US"/>
        </w:rPr>
        <w:t xml:space="preserve">Usługa cateringowa jest </w:t>
      </w:r>
      <w:r w:rsidR="00EF6A88" w:rsidRPr="00EF6A88">
        <w:rPr>
          <w:rFonts w:asciiTheme="minorHAnsi" w:hAnsiTheme="minorHAnsi" w:cstheme="minorHAnsi"/>
          <w:lang w:val="en-US"/>
        </w:rPr>
        <w:t>współ</w:t>
      </w:r>
      <w:r w:rsidRPr="00EF6A88">
        <w:rPr>
          <w:rFonts w:asciiTheme="minorHAnsi" w:hAnsiTheme="minorHAnsi" w:cstheme="minorHAnsi"/>
          <w:lang w:val="en-US"/>
        </w:rPr>
        <w:t xml:space="preserve">finansowana z ze środków Programu INTERREG EUROPE w ramach projektu </w:t>
      </w:r>
      <w:r w:rsidR="00EF6A88" w:rsidRPr="00EF6A88">
        <w:rPr>
          <w:rFonts w:asciiTheme="minorHAnsi" w:hAnsiTheme="minorHAnsi" w:cstheme="minorHAnsi"/>
          <w:lang w:val="en-US"/>
        </w:rPr>
        <w:t>PGI04950  Medtech4Europe ‘’Optimizing the impact of public policies in favour of research and innovation facilities in the field of medical technologies”.</w:t>
      </w:r>
    </w:p>
    <w:p w14:paraId="2D8D4ABA" w14:textId="77777777" w:rsidR="00B512D9" w:rsidRPr="00EF6A88" w:rsidRDefault="00B512D9" w:rsidP="00CC7870">
      <w:pPr>
        <w:widowControl/>
        <w:numPr>
          <w:ilvl w:val="0"/>
          <w:numId w:val="2"/>
        </w:numPr>
        <w:tabs>
          <w:tab w:val="clear" w:pos="1572"/>
          <w:tab w:val="num" w:pos="284"/>
          <w:tab w:val="num" w:pos="709"/>
        </w:tabs>
        <w:autoSpaceDE/>
        <w:autoSpaceDN/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F6A88">
        <w:rPr>
          <w:rFonts w:asciiTheme="minorHAnsi" w:hAnsiTheme="minorHAnsi" w:cstheme="minorHAnsi"/>
        </w:rPr>
        <w:lastRenderedPageBreak/>
        <w:t xml:space="preserve">W zakresie realizacji  w/w usługi nie obowiązują przepisy Ustawy z dnia 29 stycznia 2004 r. Prawo zamówień publicznych (Dz. U. z 2010 r. nr 113, poz. 759, nr 161, poz. 1078 i nr 182, poz. 1228 oraz z 2011 r. nr 5, poz. 13 i nr 28, poz. 143). </w:t>
      </w:r>
    </w:p>
    <w:p w14:paraId="207889F4" w14:textId="77777777" w:rsidR="00B512D9" w:rsidRPr="00EF6A88" w:rsidRDefault="00B512D9" w:rsidP="00CC7870">
      <w:pPr>
        <w:widowControl/>
        <w:numPr>
          <w:ilvl w:val="0"/>
          <w:numId w:val="2"/>
        </w:numPr>
        <w:tabs>
          <w:tab w:val="clear" w:pos="1572"/>
          <w:tab w:val="num" w:pos="284"/>
          <w:tab w:val="num" w:pos="709"/>
        </w:tabs>
        <w:autoSpaceDE/>
        <w:autoSpaceDN/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F6A88">
        <w:rPr>
          <w:rFonts w:asciiTheme="minorHAnsi" w:hAnsiTheme="minorHAnsi" w:cstheme="minorHAnsi"/>
        </w:rPr>
        <w:t>W toku badania i oceny ofert Zamawiający może żądać od oferentów wyjaśnień dotyczących treści złożonych ofert.</w:t>
      </w:r>
    </w:p>
    <w:p w14:paraId="4B511AF3" w14:textId="77777777" w:rsidR="00B512D9" w:rsidRPr="00EF6A88" w:rsidRDefault="00B512D9" w:rsidP="00CC7870">
      <w:pPr>
        <w:widowControl/>
        <w:numPr>
          <w:ilvl w:val="0"/>
          <w:numId w:val="2"/>
        </w:numPr>
        <w:tabs>
          <w:tab w:val="clear" w:pos="1572"/>
          <w:tab w:val="num" w:pos="284"/>
          <w:tab w:val="num" w:pos="709"/>
        </w:tabs>
        <w:autoSpaceDE/>
        <w:autoSpaceDN/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EF6A88">
        <w:rPr>
          <w:rFonts w:asciiTheme="minorHAnsi" w:hAnsiTheme="minorHAnsi" w:cstheme="minorHAnsi"/>
        </w:rPr>
        <w:t>Zamawiający zastrzega sobie prawo do nie dokonania wyboru oferty bez podania przyczyny.</w:t>
      </w:r>
    </w:p>
    <w:p w14:paraId="0183B6CB" w14:textId="77777777" w:rsidR="00B512D9" w:rsidRPr="00EF6A88" w:rsidRDefault="00B512D9" w:rsidP="00CC7870">
      <w:pPr>
        <w:pStyle w:val="Styl"/>
        <w:spacing w:line="276" w:lineRule="auto"/>
        <w:rPr>
          <w:rFonts w:asciiTheme="minorHAnsi" w:hAnsiTheme="minorHAnsi" w:cstheme="minorHAnsi"/>
          <w:sz w:val="22"/>
          <w:szCs w:val="22"/>
          <w:lang w:bidi="he-IL"/>
        </w:rPr>
      </w:pPr>
    </w:p>
    <w:p w14:paraId="35084D68" w14:textId="77777777" w:rsidR="00B512D9" w:rsidRPr="00EF6A88" w:rsidRDefault="00B512D9" w:rsidP="00CC7870">
      <w:pPr>
        <w:pStyle w:val="Styl"/>
        <w:spacing w:line="276" w:lineRule="auto"/>
        <w:jc w:val="both"/>
        <w:rPr>
          <w:rFonts w:asciiTheme="minorHAnsi" w:hAnsiTheme="minorHAnsi" w:cstheme="minorHAnsi"/>
          <w:color w:val="000300"/>
          <w:sz w:val="22"/>
          <w:szCs w:val="22"/>
          <w:lang w:bidi="he-IL"/>
        </w:rPr>
      </w:pPr>
      <w:r w:rsidRPr="00EF6A88">
        <w:rPr>
          <w:rFonts w:asciiTheme="minorHAnsi" w:hAnsiTheme="minorHAnsi" w:cstheme="minorHAnsi"/>
          <w:color w:val="000300"/>
          <w:sz w:val="22"/>
          <w:szCs w:val="22"/>
          <w:lang w:bidi="he-IL"/>
        </w:rPr>
        <w:t xml:space="preserve">Zapraszamy do składania ofert. </w:t>
      </w:r>
    </w:p>
    <w:p w14:paraId="1A8E6973" w14:textId="2157DE0B" w:rsidR="00B512D9" w:rsidRDefault="00B512D9" w:rsidP="00EF6A88">
      <w:pPr>
        <w:ind w:left="5103"/>
        <w:rPr>
          <w:rFonts w:asciiTheme="minorHAnsi" w:hAnsiTheme="minorHAnsi" w:cstheme="minorHAnsi"/>
          <w:color w:val="000300"/>
          <w:lang w:bidi="he-IL"/>
        </w:rPr>
      </w:pPr>
    </w:p>
    <w:p w14:paraId="42EE1221" w14:textId="77777777" w:rsidR="00EF6A88" w:rsidRPr="00EF6A88" w:rsidRDefault="00EF6A88" w:rsidP="00EF6A88">
      <w:pPr>
        <w:ind w:left="5103"/>
        <w:rPr>
          <w:rFonts w:asciiTheme="minorHAnsi" w:hAnsiTheme="minorHAnsi" w:cstheme="minorHAnsi"/>
          <w:color w:val="000300"/>
          <w:lang w:bidi="he-IL"/>
        </w:rPr>
      </w:pPr>
    </w:p>
    <w:p w14:paraId="64701783" w14:textId="77777777" w:rsidR="00B512D9" w:rsidRPr="00EF6A88" w:rsidRDefault="00B512D9" w:rsidP="00EF6A88">
      <w:pPr>
        <w:ind w:left="6237"/>
        <w:rPr>
          <w:rFonts w:asciiTheme="minorHAnsi" w:hAnsiTheme="minorHAnsi" w:cstheme="minorHAnsi"/>
          <w:color w:val="000300"/>
          <w:lang w:bidi="he-IL"/>
        </w:rPr>
      </w:pPr>
      <w:r w:rsidRPr="00EF6A88">
        <w:rPr>
          <w:rFonts w:asciiTheme="minorHAnsi" w:hAnsiTheme="minorHAnsi" w:cstheme="minorHAnsi"/>
          <w:color w:val="000300"/>
          <w:lang w:bidi="he-IL"/>
        </w:rPr>
        <w:t>Z poważaniem</w:t>
      </w:r>
    </w:p>
    <w:p w14:paraId="3B42DDA9" w14:textId="77777777" w:rsidR="00B512D9" w:rsidRPr="00EF6A88" w:rsidRDefault="00B512D9" w:rsidP="00EF6A88">
      <w:pPr>
        <w:ind w:left="6237"/>
        <w:rPr>
          <w:rFonts w:asciiTheme="minorHAnsi" w:hAnsiTheme="minorHAnsi" w:cstheme="minorHAnsi"/>
          <w:i/>
          <w:color w:val="000300"/>
          <w:lang w:bidi="he-IL"/>
        </w:rPr>
      </w:pPr>
    </w:p>
    <w:p w14:paraId="0F3E6F1E" w14:textId="20F40016" w:rsidR="00B512D9" w:rsidRPr="00EF6A88" w:rsidRDefault="002B20E6" w:rsidP="00EF6A88">
      <w:pPr>
        <w:ind w:left="6237"/>
        <w:rPr>
          <w:rFonts w:asciiTheme="minorHAnsi" w:hAnsiTheme="minorHAnsi" w:cstheme="minorHAnsi"/>
          <w:i/>
          <w:color w:val="000300"/>
          <w:lang w:bidi="he-IL"/>
        </w:rPr>
      </w:pPr>
      <w:r>
        <w:rPr>
          <w:rFonts w:asciiTheme="minorHAnsi" w:hAnsiTheme="minorHAnsi" w:cstheme="minorHAnsi"/>
          <w:i/>
          <w:color w:val="000300"/>
          <w:lang w:bidi="he-IL"/>
        </w:rPr>
        <w:t>Anna Mitas</w:t>
      </w:r>
    </w:p>
    <w:p w14:paraId="693999C1" w14:textId="4EC4F6F9" w:rsidR="00B512D9" w:rsidRPr="00EF6A88" w:rsidRDefault="002B20E6" w:rsidP="00EF6A88">
      <w:pPr>
        <w:ind w:left="6237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Prokurent</w:t>
      </w:r>
    </w:p>
    <w:p w14:paraId="61CC625E" w14:textId="77777777" w:rsidR="00B512D9" w:rsidRPr="00EF6A88" w:rsidRDefault="00B512D9" w:rsidP="00EF6A88">
      <w:pPr>
        <w:jc w:val="center"/>
        <w:rPr>
          <w:rFonts w:asciiTheme="minorHAnsi" w:eastAsia="Calibri" w:hAnsiTheme="minorHAnsi" w:cstheme="minorHAnsi"/>
          <w:lang w:eastAsia="en-US"/>
        </w:rPr>
      </w:pPr>
    </w:p>
    <w:p w14:paraId="78E6A782" w14:textId="77777777" w:rsidR="00B512D9" w:rsidRPr="00EF6A88" w:rsidRDefault="00B512D9" w:rsidP="00EF6A88">
      <w:pPr>
        <w:rPr>
          <w:rFonts w:asciiTheme="minorHAnsi" w:eastAsia="Calibri" w:hAnsiTheme="minorHAnsi" w:cstheme="minorHAnsi"/>
          <w:lang w:eastAsia="en-US"/>
        </w:rPr>
      </w:pPr>
    </w:p>
    <w:p w14:paraId="39F7113E" w14:textId="77777777" w:rsidR="00EF6A88" w:rsidRDefault="00EF6A88" w:rsidP="00EF6A88">
      <w:pPr>
        <w:tabs>
          <w:tab w:val="left" w:pos="2271"/>
        </w:tabs>
        <w:rPr>
          <w:rFonts w:asciiTheme="minorHAnsi" w:eastAsia="Calibri" w:hAnsiTheme="minorHAnsi" w:cstheme="minorHAnsi"/>
          <w:lang w:eastAsia="en-US"/>
        </w:rPr>
      </w:pPr>
    </w:p>
    <w:p w14:paraId="55B3A6B2" w14:textId="77777777" w:rsidR="00EF6A88" w:rsidRDefault="00EF6A88" w:rsidP="00EF6A88">
      <w:pPr>
        <w:tabs>
          <w:tab w:val="left" w:pos="2271"/>
        </w:tabs>
        <w:rPr>
          <w:rFonts w:asciiTheme="minorHAnsi" w:eastAsia="Calibri" w:hAnsiTheme="minorHAnsi" w:cstheme="minorHAnsi"/>
          <w:lang w:eastAsia="en-US"/>
        </w:rPr>
      </w:pPr>
    </w:p>
    <w:p w14:paraId="0A776207" w14:textId="77777777" w:rsidR="00CC7870" w:rsidRDefault="00CC7870" w:rsidP="00EF6A88">
      <w:pPr>
        <w:tabs>
          <w:tab w:val="left" w:pos="2271"/>
        </w:tabs>
        <w:rPr>
          <w:rFonts w:asciiTheme="minorHAnsi" w:eastAsia="Calibri" w:hAnsiTheme="minorHAnsi" w:cstheme="minorHAnsi"/>
          <w:lang w:eastAsia="en-US"/>
        </w:rPr>
      </w:pPr>
    </w:p>
    <w:p w14:paraId="74F268D8" w14:textId="77777777" w:rsidR="00CC7870" w:rsidRDefault="00CC7870" w:rsidP="00EF6A88">
      <w:pPr>
        <w:tabs>
          <w:tab w:val="left" w:pos="2271"/>
        </w:tabs>
        <w:rPr>
          <w:rFonts w:asciiTheme="minorHAnsi" w:eastAsia="Calibri" w:hAnsiTheme="minorHAnsi" w:cstheme="minorHAnsi"/>
          <w:lang w:eastAsia="en-US"/>
        </w:rPr>
      </w:pPr>
    </w:p>
    <w:p w14:paraId="43B50DA1" w14:textId="20F86975" w:rsidR="00B512D9" w:rsidRPr="00EF6A88" w:rsidRDefault="00B512D9" w:rsidP="00EF6A88">
      <w:pPr>
        <w:tabs>
          <w:tab w:val="left" w:pos="2271"/>
        </w:tabs>
        <w:rPr>
          <w:rFonts w:asciiTheme="minorHAnsi" w:eastAsia="Calibri" w:hAnsiTheme="minorHAnsi" w:cstheme="minorHAnsi"/>
          <w:lang w:eastAsia="en-US"/>
        </w:rPr>
      </w:pPr>
      <w:r w:rsidRPr="00EF6A88">
        <w:rPr>
          <w:rFonts w:asciiTheme="minorHAnsi" w:eastAsia="Calibri" w:hAnsiTheme="minorHAnsi" w:cstheme="minorHAnsi"/>
          <w:lang w:eastAsia="en-US"/>
        </w:rPr>
        <w:t>Załącznik nr 1 – Formularz ofertowy</w:t>
      </w:r>
    </w:p>
    <w:p w14:paraId="0CB64880" w14:textId="77777777" w:rsidR="00B512D9" w:rsidRPr="00EF6A88" w:rsidRDefault="00B512D9" w:rsidP="00EF6A88">
      <w:pPr>
        <w:spacing w:before="60" w:after="60"/>
        <w:jc w:val="both"/>
        <w:rPr>
          <w:rFonts w:asciiTheme="minorHAnsi" w:hAnsiTheme="minorHAnsi" w:cstheme="minorHAnsi"/>
          <w:b/>
        </w:rPr>
      </w:pPr>
    </w:p>
    <w:p w14:paraId="175AB648" w14:textId="77777777" w:rsidR="00891601" w:rsidRPr="00EF6A88" w:rsidRDefault="00891601" w:rsidP="00EF6A88">
      <w:pPr>
        <w:pStyle w:val="Tekstpodstawowy"/>
        <w:rPr>
          <w:rFonts w:asciiTheme="minorHAnsi" w:hAnsiTheme="minorHAnsi" w:cstheme="minorHAnsi"/>
        </w:rPr>
      </w:pPr>
    </w:p>
    <w:p w14:paraId="5F7C3148" w14:textId="77777777" w:rsidR="00891601" w:rsidRPr="00EF6A88" w:rsidRDefault="00891601" w:rsidP="00EF6A88">
      <w:pPr>
        <w:pStyle w:val="Tekstpodstawowy"/>
        <w:spacing w:before="3"/>
        <w:rPr>
          <w:rFonts w:asciiTheme="minorHAnsi" w:hAnsiTheme="minorHAnsi" w:cstheme="minorHAnsi"/>
        </w:rPr>
      </w:pPr>
      <w:bookmarkStart w:id="8" w:name="_bookmark35"/>
      <w:bookmarkEnd w:id="8"/>
    </w:p>
    <w:p w14:paraId="07C635D6" w14:textId="77777777" w:rsidR="00891601" w:rsidRPr="00EF6A88" w:rsidRDefault="00891601" w:rsidP="00EF6A88">
      <w:pPr>
        <w:pStyle w:val="Tekstpodstawowy"/>
        <w:rPr>
          <w:rFonts w:asciiTheme="minorHAnsi" w:hAnsiTheme="minorHAnsi" w:cstheme="minorHAnsi"/>
        </w:rPr>
      </w:pPr>
      <w:bookmarkStart w:id="9" w:name="_bookmark36"/>
      <w:bookmarkStart w:id="10" w:name="_bookmark38"/>
      <w:bookmarkEnd w:id="9"/>
      <w:bookmarkEnd w:id="10"/>
    </w:p>
    <w:p w14:paraId="5A0C1A99" w14:textId="77777777" w:rsidR="00891601" w:rsidRPr="00EF6A88" w:rsidRDefault="00891601" w:rsidP="00EF6A88">
      <w:pPr>
        <w:pStyle w:val="Tekstpodstawowy"/>
        <w:spacing w:before="11"/>
        <w:rPr>
          <w:rFonts w:asciiTheme="minorHAnsi" w:hAnsiTheme="minorHAnsi" w:cstheme="minorHAnsi"/>
        </w:rPr>
      </w:pPr>
    </w:p>
    <w:p w14:paraId="735C0A8B" w14:textId="7D055152" w:rsidR="00F74F10" w:rsidRPr="00EF6A88" w:rsidRDefault="00F74F10" w:rsidP="00EF6A88">
      <w:pPr>
        <w:widowControl/>
        <w:autoSpaceDE/>
        <w:autoSpaceDN/>
        <w:spacing w:after="160"/>
        <w:rPr>
          <w:rFonts w:asciiTheme="minorHAnsi" w:eastAsia="Georgia" w:hAnsiTheme="minorHAnsi" w:cstheme="minorHAnsi"/>
        </w:rPr>
      </w:pPr>
      <w:bookmarkStart w:id="11" w:name="_bookmark39"/>
      <w:bookmarkEnd w:id="11"/>
    </w:p>
    <w:sectPr w:rsidR="00F74F10" w:rsidRPr="00EF6A88" w:rsidSect="00EF6A88">
      <w:headerReference w:type="default" r:id="rId11"/>
      <w:footerReference w:type="default" r:id="rId12"/>
      <w:pgSz w:w="11910" w:h="16840"/>
      <w:pgMar w:top="2552" w:right="1180" w:bottom="1985" w:left="1180" w:header="426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85695" w14:textId="77777777" w:rsidR="004F69DC" w:rsidRDefault="004F69DC" w:rsidP="00A1341E">
      <w:r>
        <w:separator/>
      </w:r>
    </w:p>
  </w:endnote>
  <w:endnote w:type="continuationSeparator" w:id="0">
    <w:p w14:paraId="20D12763" w14:textId="77777777" w:rsidR="004F69DC" w:rsidRDefault="004F69DC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7586883"/>
      <w:docPartObj>
        <w:docPartGallery w:val="Page Numbers (Bottom of Page)"/>
        <w:docPartUnique/>
      </w:docPartObj>
    </w:sdtPr>
    <w:sdtEndPr/>
    <w:sdtContent>
      <w:bookmarkStart w:id="12" w:name="_Hlk946596" w:displacedByCustomXml="next"/>
      <w:sdt>
        <w:sdtPr>
          <w:id w:val="-117848058"/>
          <w:docPartObj>
            <w:docPartGallery w:val="Page Numbers (Top of Page)"/>
            <w:docPartUnique/>
          </w:docPartObj>
        </w:sdtPr>
        <w:sdtEndPr/>
        <w:sdtContent>
          <w:p w14:paraId="6E68CD91" w14:textId="7E820642" w:rsidR="004F69DC" w:rsidRPr="00172757" w:rsidRDefault="004F69DC" w:rsidP="00172757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eastAsia="MS Mincho"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9264" behindDoc="0" locked="0" layoutInCell="1" allowOverlap="1" wp14:anchorId="0F2E591D" wp14:editId="001AE8FA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100965</wp:posOffset>
                  </wp:positionV>
                  <wp:extent cx="2053590" cy="606425"/>
                  <wp:effectExtent l="0" t="0" r="3810" b="3175"/>
                  <wp:wrapSquare wrapText="bothSides"/>
                  <wp:docPr id="22" name="Obraz 22" descr="C:\Users\mkonarzewska\AppData\Local\Microsoft\Windows\INetCache\Content.Word\Logo GAPR_02 -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C:\Users\mkonarzewska\AppData\Local\Microsoft\Windows\INetCache\Content.Word\Logo GAPR_02 -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9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ul Wincentego Pola 16 | 44-100 Gliwice</w:t>
            </w:r>
          </w:p>
          <w:p w14:paraId="45A317EE" w14:textId="516DDB47" w:rsidR="004F69DC" w:rsidRPr="00172757" w:rsidRDefault="004F69DC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tel. +48 32</w:t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 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339 31 10 | fax +48 32 339 31 17</w:t>
            </w:r>
          </w:p>
          <w:p w14:paraId="1CD9E0CD" w14:textId="1049A610" w:rsidR="004F69DC" w:rsidRPr="00172757" w:rsidRDefault="004F69DC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gapr@gapr.pl | www.gapr.pl</w:t>
            </w:r>
          </w:p>
          <w:p w14:paraId="6D91DC0E" w14:textId="77777777" w:rsidR="004F69DC" w:rsidRPr="00172757" w:rsidRDefault="004F69DC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NIP: 631-22-03-756 | REGON: 276142230 | KRS: 0000089796</w:t>
            </w:r>
          </w:p>
          <w:p w14:paraId="0FB3FF26" w14:textId="77777777" w:rsidR="004F69DC" w:rsidRPr="00172757" w:rsidRDefault="004F69DC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Sąd Rejonowy w Gliwicach</w:t>
            </w:r>
          </w:p>
          <w:p w14:paraId="0750043D" w14:textId="77777777" w:rsidR="004F69DC" w:rsidRPr="00172757" w:rsidRDefault="004F69DC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Wydział X Gospodarczy Krajowego Rejestru Sądowego</w:t>
            </w:r>
          </w:p>
          <w:p w14:paraId="23BF4AD0" w14:textId="6B23A873" w:rsidR="004F69DC" w:rsidRPr="00172757" w:rsidRDefault="004F69DC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Kapitał zakładowy: 2</w:t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55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076 </w:t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500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,00 PLN – w całości opłacony</w:t>
            </w:r>
          </w:p>
          <w:bookmarkEnd w:id="12"/>
          <w:p w14:paraId="0D300D73" w14:textId="2B624423" w:rsidR="004F69DC" w:rsidRDefault="004F69DC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8FAE3" w14:textId="77777777" w:rsidR="004F69DC" w:rsidRDefault="004F69DC" w:rsidP="00A1341E">
      <w:r>
        <w:separator/>
      </w:r>
    </w:p>
  </w:footnote>
  <w:footnote w:type="continuationSeparator" w:id="0">
    <w:p w14:paraId="52EC34CC" w14:textId="77777777" w:rsidR="004F69DC" w:rsidRDefault="004F69DC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945F" w14:textId="0B35064A" w:rsidR="004F69DC" w:rsidRPr="00286A3D" w:rsidRDefault="004F69DC" w:rsidP="004C7F68">
    <w:pPr>
      <w:pStyle w:val="Nagwek"/>
      <w:tabs>
        <w:tab w:val="clear" w:pos="9072"/>
        <w:tab w:val="right" w:pos="9498"/>
      </w:tabs>
    </w:pPr>
    <w:r>
      <w:tab/>
    </w:r>
    <w:r>
      <w:tab/>
    </w:r>
    <w:r>
      <w:rPr>
        <w:noProof/>
      </w:rPr>
      <w:drawing>
        <wp:inline distT="0" distB="0" distL="0" distR="0" wp14:anchorId="0C3EF8BD" wp14:editId="69D15695">
          <wp:extent cx="1549400" cy="1273680"/>
          <wp:effectExtent l="0" t="0" r="0" b="317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86" cy="12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569A"/>
    <w:multiLevelType w:val="hybridMultilevel"/>
    <w:tmpl w:val="4A761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0D65"/>
    <w:multiLevelType w:val="hybridMultilevel"/>
    <w:tmpl w:val="D6446FC2"/>
    <w:lvl w:ilvl="0" w:tplc="2548B276">
      <w:start w:val="1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550D52"/>
    <w:multiLevelType w:val="hybridMultilevel"/>
    <w:tmpl w:val="30D4ACE2"/>
    <w:lvl w:ilvl="0" w:tplc="0415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0415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 w15:restartNumberingAfterBreak="0">
    <w:nsid w:val="19686511"/>
    <w:multiLevelType w:val="hybridMultilevel"/>
    <w:tmpl w:val="82BE1E98"/>
    <w:lvl w:ilvl="0" w:tplc="3C0E7582">
      <w:start w:val="15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9457D8"/>
    <w:multiLevelType w:val="hybridMultilevel"/>
    <w:tmpl w:val="95961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75DE8"/>
    <w:multiLevelType w:val="hybridMultilevel"/>
    <w:tmpl w:val="76588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2676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894838"/>
    <w:multiLevelType w:val="hybridMultilevel"/>
    <w:tmpl w:val="129413C8"/>
    <w:lvl w:ilvl="0" w:tplc="4B206E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D14F5"/>
    <w:multiLevelType w:val="hybridMultilevel"/>
    <w:tmpl w:val="F6804BA0"/>
    <w:lvl w:ilvl="0" w:tplc="D57219E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8312D"/>
    <w:multiLevelType w:val="multilevel"/>
    <w:tmpl w:val="92A084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CD96547"/>
    <w:multiLevelType w:val="hybridMultilevel"/>
    <w:tmpl w:val="95961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80808"/>
    <w:multiLevelType w:val="hybridMultilevel"/>
    <w:tmpl w:val="2EDC23FC"/>
    <w:lvl w:ilvl="0" w:tplc="1D8A77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7CF6"/>
    <w:multiLevelType w:val="hybridMultilevel"/>
    <w:tmpl w:val="D276A8D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70188C"/>
    <w:multiLevelType w:val="hybridMultilevel"/>
    <w:tmpl w:val="95961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E10D8"/>
    <w:multiLevelType w:val="hybridMultilevel"/>
    <w:tmpl w:val="AE348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3"/>
  </w:num>
  <w:num w:numId="10">
    <w:abstractNumId w:val="6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3567"/>
    <w:rsid w:val="00004085"/>
    <w:rsid w:val="000078BB"/>
    <w:rsid w:val="0003043E"/>
    <w:rsid w:val="0004143A"/>
    <w:rsid w:val="00073EC6"/>
    <w:rsid w:val="0008784E"/>
    <w:rsid w:val="000B5EFB"/>
    <w:rsid w:val="000D2236"/>
    <w:rsid w:val="0010197B"/>
    <w:rsid w:val="00101FF9"/>
    <w:rsid w:val="0010272B"/>
    <w:rsid w:val="001342E3"/>
    <w:rsid w:val="00135E48"/>
    <w:rsid w:val="00153487"/>
    <w:rsid w:val="00172757"/>
    <w:rsid w:val="00195A22"/>
    <w:rsid w:val="001B3E1E"/>
    <w:rsid w:val="001B5EE7"/>
    <w:rsid w:val="001E0BD9"/>
    <w:rsid w:val="00201040"/>
    <w:rsid w:val="002162A4"/>
    <w:rsid w:val="00246338"/>
    <w:rsid w:val="00255AF5"/>
    <w:rsid w:val="00260BB2"/>
    <w:rsid w:val="00262A02"/>
    <w:rsid w:val="00281B6B"/>
    <w:rsid w:val="00286A3D"/>
    <w:rsid w:val="0029333C"/>
    <w:rsid w:val="002B20E6"/>
    <w:rsid w:val="002B7D4E"/>
    <w:rsid w:val="002C7FDD"/>
    <w:rsid w:val="002D2CCD"/>
    <w:rsid w:val="002D651A"/>
    <w:rsid w:val="002F648F"/>
    <w:rsid w:val="0030690D"/>
    <w:rsid w:val="003122B4"/>
    <w:rsid w:val="003157AD"/>
    <w:rsid w:val="0034023A"/>
    <w:rsid w:val="00363460"/>
    <w:rsid w:val="0037578B"/>
    <w:rsid w:val="003A4A38"/>
    <w:rsid w:val="003A74BC"/>
    <w:rsid w:val="003C0437"/>
    <w:rsid w:val="003C2D0A"/>
    <w:rsid w:val="003C32B7"/>
    <w:rsid w:val="003D49B6"/>
    <w:rsid w:val="003F1EEA"/>
    <w:rsid w:val="003F24D3"/>
    <w:rsid w:val="00400F45"/>
    <w:rsid w:val="00401FFB"/>
    <w:rsid w:val="00422E26"/>
    <w:rsid w:val="00433B24"/>
    <w:rsid w:val="00442D9D"/>
    <w:rsid w:val="004454F4"/>
    <w:rsid w:val="004514E8"/>
    <w:rsid w:val="00454E02"/>
    <w:rsid w:val="00457A66"/>
    <w:rsid w:val="0046375F"/>
    <w:rsid w:val="00470957"/>
    <w:rsid w:val="00490C32"/>
    <w:rsid w:val="004949CC"/>
    <w:rsid w:val="004A133C"/>
    <w:rsid w:val="004A2B8D"/>
    <w:rsid w:val="004A475A"/>
    <w:rsid w:val="004C01DA"/>
    <w:rsid w:val="004C6603"/>
    <w:rsid w:val="004C7F68"/>
    <w:rsid w:val="004F69DC"/>
    <w:rsid w:val="0050710D"/>
    <w:rsid w:val="00517587"/>
    <w:rsid w:val="005242C5"/>
    <w:rsid w:val="0054457E"/>
    <w:rsid w:val="00547750"/>
    <w:rsid w:val="00574EC6"/>
    <w:rsid w:val="00581A75"/>
    <w:rsid w:val="005844CF"/>
    <w:rsid w:val="005C0EAE"/>
    <w:rsid w:val="005C7014"/>
    <w:rsid w:val="005E1B2B"/>
    <w:rsid w:val="005F62E9"/>
    <w:rsid w:val="00642D77"/>
    <w:rsid w:val="00663738"/>
    <w:rsid w:val="00671FF2"/>
    <w:rsid w:val="00690C18"/>
    <w:rsid w:val="0069178A"/>
    <w:rsid w:val="00691E1A"/>
    <w:rsid w:val="006A4E67"/>
    <w:rsid w:val="006D4109"/>
    <w:rsid w:val="006F4E18"/>
    <w:rsid w:val="007102BA"/>
    <w:rsid w:val="00722732"/>
    <w:rsid w:val="0072736E"/>
    <w:rsid w:val="00732C4C"/>
    <w:rsid w:val="007446D4"/>
    <w:rsid w:val="0076528D"/>
    <w:rsid w:val="00777DBC"/>
    <w:rsid w:val="0078213F"/>
    <w:rsid w:val="007A32F9"/>
    <w:rsid w:val="007C0799"/>
    <w:rsid w:val="007D04F9"/>
    <w:rsid w:val="00811035"/>
    <w:rsid w:val="00813582"/>
    <w:rsid w:val="00815C21"/>
    <w:rsid w:val="00820D5F"/>
    <w:rsid w:val="00823056"/>
    <w:rsid w:val="008331CB"/>
    <w:rsid w:val="0086042E"/>
    <w:rsid w:val="00862347"/>
    <w:rsid w:val="00891601"/>
    <w:rsid w:val="00894907"/>
    <w:rsid w:val="00896F11"/>
    <w:rsid w:val="008B6CA8"/>
    <w:rsid w:val="008D22F5"/>
    <w:rsid w:val="008D2C1D"/>
    <w:rsid w:val="008E2B3C"/>
    <w:rsid w:val="009020C9"/>
    <w:rsid w:val="009229C0"/>
    <w:rsid w:val="0092456C"/>
    <w:rsid w:val="009331E2"/>
    <w:rsid w:val="00933BFD"/>
    <w:rsid w:val="0097300B"/>
    <w:rsid w:val="00985D0B"/>
    <w:rsid w:val="009A28E8"/>
    <w:rsid w:val="009A736B"/>
    <w:rsid w:val="009B4AD1"/>
    <w:rsid w:val="009C325C"/>
    <w:rsid w:val="009E0ADD"/>
    <w:rsid w:val="009E6EC4"/>
    <w:rsid w:val="009E795A"/>
    <w:rsid w:val="009F5B5E"/>
    <w:rsid w:val="00A11503"/>
    <w:rsid w:val="00A12B9C"/>
    <w:rsid w:val="00A1341E"/>
    <w:rsid w:val="00A33A94"/>
    <w:rsid w:val="00A37CBD"/>
    <w:rsid w:val="00A4200E"/>
    <w:rsid w:val="00A5675D"/>
    <w:rsid w:val="00A81C26"/>
    <w:rsid w:val="00A8478E"/>
    <w:rsid w:val="00AA2F65"/>
    <w:rsid w:val="00AC1933"/>
    <w:rsid w:val="00AC5CE8"/>
    <w:rsid w:val="00AC6F33"/>
    <w:rsid w:val="00AE3981"/>
    <w:rsid w:val="00AF6EEF"/>
    <w:rsid w:val="00B0434C"/>
    <w:rsid w:val="00B05349"/>
    <w:rsid w:val="00B512D9"/>
    <w:rsid w:val="00B56D5F"/>
    <w:rsid w:val="00B611FF"/>
    <w:rsid w:val="00B8621B"/>
    <w:rsid w:val="00BA6E9A"/>
    <w:rsid w:val="00BB1581"/>
    <w:rsid w:val="00BB53F5"/>
    <w:rsid w:val="00BB6876"/>
    <w:rsid w:val="00BE14C5"/>
    <w:rsid w:val="00C11F1B"/>
    <w:rsid w:val="00C2638B"/>
    <w:rsid w:val="00C64A99"/>
    <w:rsid w:val="00C8368A"/>
    <w:rsid w:val="00C918D4"/>
    <w:rsid w:val="00CA6CF9"/>
    <w:rsid w:val="00CC7870"/>
    <w:rsid w:val="00CD3CFF"/>
    <w:rsid w:val="00CE1273"/>
    <w:rsid w:val="00CF6AF2"/>
    <w:rsid w:val="00D257EE"/>
    <w:rsid w:val="00D53FFC"/>
    <w:rsid w:val="00D624C1"/>
    <w:rsid w:val="00DA1FBF"/>
    <w:rsid w:val="00DA4834"/>
    <w:rsid w:val="00DC5F8A"/>
    <w:rsid w:val="00DF6F41"/>
    <w:rsid w:val="00E310CA"/>
    <w:rsid w:val="00E344A2"/>
    <w:rsid w:val="00E36B4E"/>
    <w:rsid w:val="00E57569"/>
    <w:rsid w:val="00E639DD"/>
    <w:rsid w:val="00E736D0"/>
    <w:rsid w:val="00E867CB"/>
    <w:rsid w:val="00E868A3"/>
    <w:rsid w:val="00E8770D"/>
    <w:rsid w:val="00EA01E1"/>
    <w:rsid w:val="00EB5637"/>
    <w:rsid w:val="00ED6126"/>
    <w:rsid w:val="00ED7F33"/>
    <w:rsid w:val="00EF6A88"/>
    <w:rsid w:val="00F101AF"/>
    <w:rsid w:val="00F16DE8"/>
    <w:rsid w:val="00F25379"/>
    <w:rsid w:val="00F61EEF"/>
    <w:rsid w:val="00F74F10"/>
    <w:rsid w:val="00F80D78"/>
    <w:rsid w:val="00F928B3"/>
    <w:rsid w:val="00FA7B47"/>
    <w:rsid w:val="00FC2E63"/>
    <w:rsid w:val="00FC5A84"/>
    <w:rsid w:val="00FC5E92"/>
    <w:rsid w:val="00FC6430"/>
    <w:rsid w:val="00FD0833"/>
    <w:rsid w:val="00FD4C34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7578B"/>
    <w:pPr>
      <w:widowControl/>
      <w:autoSpaceDE/>
      <w:autoSpaceDN/>
    </w:pPr>
    <w:rPr>
      <w:rFonts w:ascii="Trebuchet MS" w:eastAsiaTheme="minorHAnsi" w:hAnsi="Trebuchet MS" w:cs="Calibri"/>
      <w:sz w:val="20"/>
      <w:szCs w:val="20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7578B"/>
    <w:rPr>
      <w:rFonts w:ascii="Trebuchet MS" w:hAnsi="Trebuchet MS" w:cs="Calibri"/>
      <w:sz w:val="20"/>
      <w:szCs w:val="20"/>
    </w:rPr>
  </w:style>
  <w:style w:type="paragraph" w:customStyle="1" w:styleId="Styl">
    <w:name w:val="Styl"/>
    <w:rsid w:val="00B51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chalik@gap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silesia@ga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silesia@gapr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77B5-FA05-4373-A190-FBD36D79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Alicja Michalik</cp:lastModifiedBy>
  <cp:revision>5</cp:revision>
  <cp:lastPrinted>2019-05-08T12:44:00Z</cp:lastPrinted>
  <dcterms:created xsi:type="dcterms:W3CDTF">2019-06-18T10:49:00Z</dcterms:created>
  <dcterms:modified xsi:type="dcterms:W3CDTF">2019-06-19T10:25:00Z</dcterms:modified>
</cp:coreProperties>
</file>