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6B892" w14:textId="51E2EE8C" w:rsidR="007D2B5D" w:rsidRPr="00FD4DF0" w:rsidRDefault="007D2B5D" w:rsidP="0098383A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</w:rPr>
      </w:pPr>
      <w:bookmarkStart w:id="0" w:name="_Hlk45891025"/>
      <w:r w:rsidRPr="00FD4DF0">
        <w:rPr>
          <w:rFonts w:ascii="Tahoma" w:eastAsia="Symbol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eastAsia="Symbol" w:hAnsi="Tahoma" w:cs="Tahoma"/>
          <w:b/>
          <w:bCs/>
          <w:sz w:val="20"/>
          <w:szCs w:val="20"/>
        </w:rPr>
        <w:t>6 do SIWP</w:t>
      </w:r>
    </w:p>
    <w:bookmarkEnd w:id="0"/>
    <w:p w14:paraId="06B21F05" w14:textId="13953E5B" w:rsidR="000656E5" w:rsidRDefault="000656E5" w:rsidP="00B801E4">
      <w:pPr>
        <w:spacing w:after="0" w:line="360" w:lineRule="auto"/>
        <w:rPr>
          <w:rFonts w:ascii="Tahoma" w:eastAsia="Times New Roman" w:hAnsi="Tahoma" w:cs="Tahoma"/>
          <w:b/>
          <w:bCs/>
          <w:sz w:val="20"/>
          <w:szCs w:val="20"/>
          <w:lang w:val="pl-PL"/>
        </w:rPr>
      </w:pPr>
    </w:p>
    <w:p w14:paraId="68125341" w14:textId="1529FBEB" w:rsidR="008A19FF" w:rsidRPr="007D2B5D" w:rsidRDefault="00BA7286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8"/>
          <w:szCs w:val="28"/>
          <w:lang w:val="pl-PL"/>
        </w:rPr>
      </w:pPr>
      <w:r w:rsidRPr="007D2B5D">
        <w:rPr>
          <w:rFonts w:ascii="Tahoma" w:eastAsia="Times New Roman" w:hAnsi="Tahoma" w:cs="Tahoma"/>
          <w:b/>
          <w:bCs/>
          <w:sz w:val="28"/>
          <w:szCs w:val="28"/>
          <w:lang w:val="pl-PL"/>
        </w:rPr>
        <w:t>Oświadczenie o zobowiązaniu do zachowania poufności</w:t>
      </w:r>
    </w:p>
    <w:p w14:paraId="2210E4F8" w14:textId="77777777" w:rsidR="008A19FF" w:rsidRPr="007D2B5D" w:rsidRDefault="008A19FF">
      <w:pPr>
        <w:spacing w:after="0" w:line="360" w:lineRule="auto"/>
        <w:jc w:val="center"/>
        <w:rPr>
          <w:rFonts w:ascii="Tahoma" w:eastAsia="Times New Roman" w:hAnsi="Tahoma" w:cs="Tahoma"/>
          <w:sz w:val="20"/>
          <w:szCs w:val="20"/>
          <w:lang w:val="pl-PL"/>
        </w:rPr>
      </w:pPr>
    </w:p>
    <w:p w14:paraId="7D2CB756" w14:textId="733F00C7" w:rsidR="008A19FF" w:rsidRPr="007D2B5D" w:rsidRDefault="00BA7286" w:rsidP="0034677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D2B5D">
        <w:rPr>
          <w:rFonts w:ascii="Tahoma" w:eastAsia="Times New Roman" w:hAnsi="Tahoma" w:cs="Tahoma"/>
          <w:bCs/>
          <w:sz w:val="20"/>
          <w:szCs w:val="20"/>
          <w:lang w:val="pl-PL"/>
        </w:rPr>
        <w:t>………………………………..…………………..</w:t>
      </w:r>
      <w:r w:rsidR="004437C8">
        <w:rPr>
          <w:rFonts w:ascii="Tahoma" w:eastAsia="Times New Roman" w:hAnsi="Tahoma" w:cs="Tahoma"/>
          <w:bCs/>
          <w:sz w:val="20"/>
          <w:szCs w:val="20"/>
          <w:lang w:val="pl-PL"/>
        </w:rPr>
        <w:t xml:space="preserve"> (dane Oferenta)</w:t>
      </w:r>
      <w:r w:rsidRPr="007D2B5D">
        <w:rPr>
          <w:rFonts w:ascii="Tahoma" w:eastAsia="Times New Roman" w:hAnsi="Tahoma" w:cs="Tahoma"/>
          <w:bCs/>
          <w:sz w:val="20"/>
          <w:szCs w:val="20"/>
          <w:lang w:val="pl-PL"/>
        </w:rPr>
        <w:t>, zwany dalej Zobowiązanym, deklaruje zachowanie poufności informacji technicznych,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 technologicznych, handlowych, finansowych, marketingowych, know-how oraz innych danych, jakie Zamawiający może mu dostarczyć w związku z</w:t>
      </w:r>
      <w:r w:rsidR="007D2B5D">
        <w:rPr>
          <w:rFonts w:ascii="Tahoma" w:eastAsia="Times New Roman" w:hAnsi="Tahoma" w:cs="Tahoma"/>
          <w:sz w:val="20"/>
          <w:szCs w:val="20"/>
          <w:lang w:val="pl-PL"/>
        </w:rPr>
        <w:t xml:space="preserve"> ogłoszonym postępowaniem przetargowym  na wybór 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="007D2B5D">
        <w:rPr>
          <w:rFonts w:ascii="Tahoma" w:eastAsia="Times New Roman" w:hAnsi="Tahoma" w:cs="Tahoma"/>
          <w:sz w:val="20"/>
          <w:szCs w:val="20"/>
          <w:lang w:val="pl-PL"/>
        </w:rPr>
        <w:t>wykonawcy robót budowlanych pn. „Nowe Gliwice etap III – poprzemysłowe tereny inwestycyjne na obszarze byłej koksowni”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>, a także w związku z zawarciem umowy</w:t>
      </w:r>
      <w:r w:rsidR="007D2B5D">
        <w:rPr>
          <w:rFonts w:ascii="Tahoma" w:eastAsia="Times New Roman" w:hAnsi="Tahoma" w:cs="Tahoma"/>
          <w:sz w:val="20"/>
          <w:szCs w:val="20"/>
          <w:lang w:val="pl-PL"/>
        </w:rPr>
        <w:t xml:space="preserve"> na wykonanie robót budowalnych w ramach projektu pn. „Nowe Gliwice etap III – poprzemysłowe tereny inwestycyjne na obszarze byłej koksowni” 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(zwanej dalej Umową), której wzór stanowi </w:t>
      </w:r>
      <w:r w:rsidRPr="004437C8">
        <w:rPr>
          <w:rFonts w:ascii="Tahoma" w:eastAsia="Times New Roman" w:hAnsi="Tahoma" w:cs="Tahoma"/>
          <w:sz w:val="20"/>
          <w:szCs w:val="20"/>
          <w:lang w:val="pl-PL"/>
        </w:rPr>
        <w:t>załącznik nr </w:t>
      </w:r>
      <w:r w:rsidR="0098383A" w:rsidRPr="004437C8">
        <w:rPr>
          <w:rFonts w:ascii="Tahoma" w:eastAsia="Times New Roman" w:hAnsi="Tahoma" w:cs="Tahoma"/>
          <w:sz w:val="20"/>
          <w:szCs w:val="20"/>
          <w:lang w:val="pl-PL"/>
        </w:rPr>
        <w:t>9</w:t>
      </w:r>
      <w:r w:rsidRPr="004437C8">
        <w:rPr>
          <w:rFonts w:ascii="Tahoma" w:eastAsia="Times New Roman" w:hAnsi="Tahoma" w:cs="Tahoma"/>
          <w:sz w:val="20"/>
          <w:szCs w:val="20"/>
          <w:lang w:val="pl-PL"/>
        </w:rPr>
        <w:t xml:space="preserve"> do </w:t>
      </w:r>
      <w:r w:rsidR="007D2B5D" w:rsidRPr="004437C8">
        <w:rPr>
          <w:rFonts w:ascii="Tahoma" w:eastAsia="Times New Roman" w:hAnsi="Tahoma" w:cs="Tahoma"/>
          <w:sz w:val="20"/>
          <w:szCs w:val="20"/>
          <w:lang w:val="pl-PL"/>
        </w:rPr>
        <w:t>SIWP</w:t>
      </w:r>
      <w:r w:rsidR="0098383A" w:rsidRPr="004437C8">
        <w:rPr>
          <w:rFonts w:ascii="Tahoma" w:eastAsia="Times New Roman" w:hAnsi="Tahoma" w:cs="Tahoma"/>
          <w:sz w:val="20"/>
          <w:szCs w:val="20"/>
          <w:lang w:val="pl-PL"/>
        </w:rPr>
        <w:t>.</w:t>
      </w:r>
    </w:p>
    <w:p w14:paraId="378255C1" w14:textId="77777777" w:rsidR="008A19FF" w:rsidRPr="007D2B5D" w:rsidRDefault="008A19FF">
      <w:pPr>
        <w:spacing w:after="120" w:line="276" w:lineRule="auto"/>
        <w:jc w:val="both"/>
        <w:rPr>
          <w:rFonts w:ascii="Tahoma" w:eastAsia="Times New Roman" w:hAnsi="Tahoma" w:cs="Tahoma"/>
          <w:sz w:val="20"/>
          <w:szCs w:val="20"/>
          <w:lang w:val="pl-PL"/>
        </w:rPr>
      </w:pPr>
    </w:p>
    <w:p w14:paraId="1E209C2A" w14:textId="1B26AAF9" w:rsidR="008A19FF" w:rsidRPr="007D2B5D" w:rsidRDefault="00BA7286" w:rsidP="0034677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Poprzez przywoływane w Umowie oraz w niniejszym oświadczeniu informacje stanowiące tajemnicę przedsiębiorstwa (zwane dalej Informacjami Poufnymi) należy rozumieć informacje, o których mowa w art. 11 ust. 4 ustawy z dnia 16 kwietnia 1993 r. o zwalczaniu nieuczciwej konkurencji (tekst jedn. z dnia 16 maja 2019 r. </w:t>
      </w:r>
      <w:hyperlink r:id="rId8">
        <w:r w:rsidRPr="007D2B5D">
          <w:rPr>
            <w:rStyle w:val="czeinternetowe"/>
            <w:rFonts w:ascii="Tahoma" w:eastAsia="Times New Roman" w:hAnsi="Tahoma" w:cs="Tahoma"/>
            <w:sz w:val="20"/>
            <w:szCs w:val="20"/>
            <w:lang w:val="pl-PL"/>
          </w:rPr>
          <w:t>Dz.U. z 2019 r. poz. 1010 ze</w:t>
        </w:r>
        <w:r w:rsidR="003B2C67" w:rsidRPr="007D2B5D">
          <w:rPr>
            <w:rStyle w:val="czeinternetowe"/>
            <w:rFonts w:ascii="Tahoma" w:eastAsia="Times New Roman" w:hAnsi="Tahoma" w:cs="Tahoma"/>
            <w:sz w:val="20"/>
            <w:szCs w:val="20"/>
            <w:lang w:val="pl-PL"/>
          </w:rPr>
          <w:t> </w:t>
        </w:r>
        <w:r w:rsidRPr="007D2B5D">
          <w:rPr>
            <w:rStyle w:val="czeinternetowe"/>
            <w:rFonts w:ascii="Tahoma" w:eastAsia="Times New Roman" w:hAnsi="Tahoma" w:cs="Tahoma"/>
            <w:sz w:val="20"/>
            <w:szCs w:val="20"/>
            <w:lang w:val="pl-PL"/>
          </w:rPr>
          <w:t>zm.)</w:t>
        </w:r>
      </w:hyperlink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 </w:t>
      </w:r>
      <w:r w:rsidRPr="007D2B5D">
        <w:rPr>
          <w:rFonts w:ascii="Tahoma" w:hAnsi="Tahoma" w:cs="Tahoma"/>
          <w:sz w:val="20"/>
          <w:szCs w:val="20"/>
          <w:lang w:val="pl-PL"/>
        </w:rPr>
        <w:t>oraz ustawy z dnia 5 sierpnia 2010 r. o ochronie informacji niejawnych (tekst jedn. z</w:t>
      </w:r>
      <w:r w:rsidR="003B2C67" w:rsidRPr="007D2B5D">
        <w:rPr>
          <w:rFonts w:ascii="Tahoma" w:hAnsi="Tahoma" w:cs="Tahoma"/>
          <w:sz w:val="20"/>
          <w:szCs w:val="20"/>
          <w:lang w:val="pl-PL"/>
        </w:rPr>
        <w:t> </w:t>
      </w:r>
      <w:r w:rsidRPr="007D2B5D">
        <w:rPr>
          <w:rFonts w:ascii="Tahoma" w:hAnsi="Tahoma" w:cs="Tahoma"/>
          <w:sz w:val="20"/>
          <w:szCs w:val="20"/>
          <w:lang w:val="pl-PL"/>
        </w:rPr>
        <w:t>dnia 15 marca 2019 r. Dz.U. z 2019 r. poz. 742) w przypadku pozyskania informacji, do których zastosowanie mają przepisy tej ustawy</w:t>
      </w:r>
      <w:r w:rsidRPr="007D2B5D">
        <w:rPr>
          <w:rFonts w:ascii="Tahoma" w:hAnsi="Tahoma" w:cs="Tahoma"/>
          <w:sz w:val="20"/>
          <w:szCs w:val="20"/>
        </w:rPr>
        <w:t xml:space="preserve">, 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>a także inne informacje dotyczące Zamawiającego lub inwestycji, o której mowa w § 1 Umowy, nieujawnione do wiadomości publicznej, w szczególności, informacje o charakterze technicznym, technologicznym, organizacyjnym lub inne informacje posiadające wartość gospodarczą, co do których Zamawiający podjął niezbędne działania w celu zachowania ich poufności, w tym również informacje handlowe, finansowe, marketingowe, know-how, stanowiące tajemnicę przedsiębiorstwa Zamawiającego, niezależnie od formy przekazania tych informacji i ich źródła.</w:t>
      </w:r>
      <w:bookmarkStart w:id="1" w:name="_Hlk41559735"/>
      <w:bookmarkEnd w:id="1"/>
    </w:p>
    <w:p w14:paraId="6413C2EF" w14:textId="49FEECAC" w:rsidR="008A19FF" w:rsidRPr="007D2B5D" w:rsidRDefault="00BA7286" w:rsidP="0034677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7D2B5D">
        <w:rPr>
          <w:rFonts w:ascii="Tahoma" w:hAnsi="Tahoma" w:cs="Tahoma"/>
          <w:sz w:val="20"/>
          <w:szCs w:val="20"/>
          <w:lang w:val="pl-PL"/>
        </w:rPr>
        <w:t xml:space="preserve">zobowiązuje się do zachowania w ścisłej poufności wszelkich Informacji Poufnych, pozyskanych w jakiejkolwiek formie, w związku ze 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>sporządzeniem oferty na</w:t>
      </w:r>
      <w:r w:rsidR="003B2C67" w:rsidRPr="007D2B5D">
        <w:rPr>
          <w:rFonts w:ascii="Tahoma" w:eastAsia="Times New Roman" w:hAnsi="Tahoma" w:cs="Tahoma"/>
          <w:sz w:val="20"/>
          <w:szCs w:val="20"/>
          <w:lang w:val="pl-PL"/>
        </w:rPr>
        <w:t> </w:t>
      </w:r>
      <w:r w:rsidR="007B5299">
        <w:rPr>
          <w:rFonts w:ascii="Tahoma" w:eastAsia="Times New Roman" w:hAnsi="Tahoma" w:cs="Tahoma"/>
          <w:sz w:val="20"/>
          <w:szCs w:val="20"/>
          <w:lang w:val="pl-PL"/>
        </w:rPr>
        <w:t>wyko</w:t>
      </w:r>
      <w:r w:rsidR="00347352">
        <w:rPr>
          <w:rFonts w:ascii="Tahoma" w:eastAsia="Times New Roman" w:hAnsi="Tahoma" w:cs="Tahoma"/>
          <w:sz w:val="20"/>
          <w:szCs w:val="20"/>
          <w:lang w:val="pl-PL"/>
        </w:rPr>
        <w:t>na</w:t>
      </w:r>
      <w:r w:rsidR="007B5299">
        <w:rPr>
          <w:rFonts w:ascii="Tahoma" w:eastAsia="Times New Roman" w:hAnsi="Tahoma" w:cs="Tahoma"/>
          <w:sz w:val="20"/>
          <w:szCs w:val="20"/>
          <w:lang w:val="pl-PL"/>
        </w:rPr>
        <w:t>nie robót budowalnych w ramach projektu pn. „Nowe Gliwice etap III – poprzemysłowe tereny inwestycyjne na obszarze byłej koksowni”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, a w razie wyboru jego oferty – także na potrzeby wykonywania Umowy, </w:t>
      </w:r>
      <w:r w:rsidRPr="007D2B5D">
        <w:rPr>
          <w:rFonts w:ascii="Tahoma" w:hAnsi="Tahoma" w:cs="Tahoma"/>
          <w:sz w:val="20"/>
          <w:szCs w:val="20"/>
          <w:lang w:val="pl-PL"/>
        </w:rPr>
        <w:t>dotyczących Zamawiającego</w:t>
      </w:r>
      <w:r w:rsidR="00347352">
        <w:rPr>
          <w:rFonts w:ascii="Tahoma" w:hAnsi="Tahoma" w:cs="Tahoma"/>
          <w:sz w:val="20"/>
          <w:szCs w:val="20"/>
          <w:lang w:val="pl-PL"/>
        </w:rPr>
        <w:t>.</w:t>
      </w:r>
    </w:p>
    <w:p w14:paraId="652A3632" w14:textId="77777777" w:rsidR="008A19FF" w:rsidRPr="007D2B5D" w:rsidRDefault="00BA7286" w:rsidP="0034677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7D2B5D">
        <w:rPr>
          <w:rFonts w:ascii="Tahoma" w:hAnsi="Tahoma" w:cs="Tahoma"/>
          <w:sz w:val="20"/>
          <w:szCs w:val="20"/>
          <w:lang w:val="pl-PL"/>
        </w:rPr>
        <w:t>zobowiązuje się do skutecznej ochrony Informacji Poufnych przed niepowołanym użyciem oraz zastosowania właściwych środków w celu ochrony tych informacji przed ich ujawnieniem osobom trzecim.</w:t>
      </w:r>
    </w:p>
    <w:p w14:paraId="1F6E012B" w14:textId="77777777" w:rsidR="008A19FF" w:rsidRPr="007D2B5D" w:rsidRDefault="00BA7286" w:rsidP="0034677A">
      <w:pPr>
        <w:pStyle w:val="Akapitzlist"/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7D2B5D">
        <w:rPr>
          <w:rFonts w:ascii="Tahoma" w:hAnsi="Tahoma" w:cs="Tahoma"/>
          <w:sz w:val="20"/>
          <w:szCs w:val="20"/>
          <w:lang w:val="pl-PL"/>
        </w:rPr>
        <w:t xml:space="preserve">zobowiązuje się do wykorzystywania Informacji Poufnych wyłącznie w celu realizacji przedmiotu Umowy. W razie przekazywania Informacji Poufnym swoim pracownikom i innym </w:t>
      </w:r>
      <w:r w:rsidRPr="007D2B5D">
        <w:rPr>
          <w:rFonts w:ascii="Tahoma" w:hAnsi="Tahoma" w:cs="Tahoma"/>
          <w:sz w:val="20"/>
          <w:szCs w:val="20"/>
          <w:lang w:val="pl-PL"/>
        </w:rPr>
        <w:lastRenderedPageBreak/>
        <w:t xml:space="preserve">upoważnionym osobom, dla których Informacje Poufne są niezbędne dla realizacji Umowy, Zobowiązany zobliguje te osoby do zachowania poufności w co najmniej takim stopniu, w jakim obowiązek ten został nałożony na niego. Zobowiązany ponosi całkowitą odpowiedzialność za naruszenie obowiązku poufności przez inne podmioty, którym przekaże Informacje Poufne, tak jak za działania lub zaniechania własne. </w:t>
      </w:r>
    </w:p>
    <w:p w14:paraId="5A2FA2C4" w14:textId="195029D7" w:rsidR="008A19FF" w:rsidRPr="007D2B5D" w:rsidRDefault="00BA7286" w:rsidP="0034677A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7D2B5D">
        <w:rPr>
          <w:rFonts w:ascii="Tahoma" w:hAnsi="Tahoma" w:cs="Tahoma"/>
          <w:sz w:val="20"/>
          <w:szCs w:val="20"/>
          <w:lang w:val="pl-PL"/>
        </w:rPr>
        <w:t xml:space="preserve">będzie działać z poszanowaniem obowiązujących przepisów, w tym </w:t>
      </w:r>
      <w:r w:rsidR="0046150C" w:rsidRPr="007D2B5D">
        <w:rPr>
          <w:rFonts w:ascii="Tahoma" w:hAnsi="Tahoma" w:cs="Tahoma"/>
          <w:sz w:val="20"/>
          <w:szCs w:val="20"/>
          <w:lang w:val="pl-PL"/>
        </w:rPr>
        <w:br/>
      </w:r>
      <w:r w:rsidRPr="007D2B5D">
        <w:rPr>
          <w:rFonts w:ascii="Tahoma" w:hAnsi="Tahoma" w:cs="Tahoma"/>
          <w:sz w:val="20"/>
          <w:szCs w:val="20"/>
          <w:lang w:val="pl-PL"/>
        </w:rPr>
        <w:t xml:space="preserve">w szczególności ustawy z dnia 16 kwietnia 1993 r. o zwalczaniu nieuczciwej konkurencji </w:t>
      </w:r>
      <w:bookmarkStart w:id="2" w:name="_Hlk41557775"/>
      <w:r w:rsidRPr="007D2B5D">
        <w:rPr>
          <w:rFonts w:ascii="Tahoma" w:hAnsi="Tahoma" w:cs="Tahoma"/>
          <w:sz w:val="20"/>
          <w:szCs w:val="20"/>
          <w:lang w:val="pl-PL"/>
        </w:rPr>
        <w:t xml:space="preserve">oraz ustawy z dnia 5 sierpnia 2010 r. o ochronie informacji niejawnych. </w:t>
      </w:r>
      <w:bookmarkEnd w:id="2"/>
    </w:p>
    <w:p w14:paraId="7084125D" w14:textId="77777777" w:rsidR="008A19FF" w:rsidRPr="007D2B5D" w:rsidRDefault="00BA7286" w:rsidP="0034677A">
      <w:pPr>
        <w:pStyle w:val="Akapitzlist"/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7D2B5D">
        <w:rPr>
          <w:rFonts w:ascii="Tahoma" w:hAnsi="Tahoma" w:cs="Tahoma"/>
          <w:sz w:val="20"/>
          <w:szCs w:val="20"/>
          <w:lang w:val="pl-PL"/>
        </w:rPr>
        <w:t>Za Informacje Poufne nie uważa się informacji:</w:t>
      </w:r>
    </w:p>
    <w:p w14:paraId="15C17FD6" w14:textId="77777777" w:rsidR="008A19FF" w:rsidRPr="007D2B5D" w:rsidRDefault="00BA7286" w:rsidP="0034677A">
      <w:pPr>
        <w:numPr>
          <w:ilvl w:val="1"/>
          <w:numId w:val="2"/>
        </w:numPr>
        <w:suppressAutoHyphens/>
        <w:spacing w:after="0" w:line="360" w:lineRule="auto"/>
        <w:ind w:left="1066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7D2B5D">
        <w:rPr>
          <w:rFonts w:ascii="Tahoma" w:hAnsi="Tahoma" w:cs="Tahoma"/>
          <w:sz w:val="20"/>
          <w:szCs w:val="20"/>
          <w:lang w:val="pl-PL"/>
        </w:rPr>
        <w:t>które zostały ujawnione przez Zamawiającego do wiadomości publicznej,</w:t>
      </w:r>
    </w:p>
    <w:p w14:paraId="3B51E692" w14:textId="77777777" w:rsidR="008A19FF" w:rsidRPr="007D2B5D" w:rsidRDefault="00BA7286" w:rsidP="0034677A">
      <w:pPr>
        <w:numPr>
          <w:ilvl w:val="1"/>
          <w:numId w:val="2"/>
        </w:numPr>
        <w:suppressAutoHyphens/>
        <w:spacing w:after="0" w:line="360" w:lineRule="auto"/>
        <w:ind w:left="1066" w:hanging="357"/>
        <w:jc w:val="both"/>
        <w:rPr>
          <w:rFonts w:ascii="Tahoma" w:hAnsi="Tahoma" w:cs="Tahoma"/>
          <w:sz w:val="20"/>
          <w:szCs w:val="20"/>
          <w:lang w:val="pl-PL"/>
        </w:rPr>
      </w:pPr>
      <w:r w:rsidRPr="007D2B5D">
        <w:rPr>
          <w:rFonts w:ascii="Tahoma" w:hAnsi="Tahoma" w:cs="Tahoma"/>
          <w:sz w:val="20"/>
          <w:szCs w:val="20"/>
          <w:lang w:val="pl-PL"/>
        </w:rPr>
        <w:t>na których ujawnienie zezwolił Zamawiający na piśmie.</w:t>
      </w:r>
    </w:p>
    <w:p w14:paraId="500740DC" w14:textId="77777777" w:rsidR="008A19FF" w:rsidRPr="007D2B5D" w:rsidRDefault="00BA7286" w:rsidP="0034677A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bookmarkStart w:id="3" w:name="_Hlk41557946"/>
      <w:r w:rsidRPr="007D2B5D">
        <w:rPr>
          <w:rFonts w:ascii="Tahoma" w:hAnsi="Tahoma" w:cs="Tahoma"/>
          <w:sz w:val="20"/>
          <w:szCs w:val="20"/>
          <w:lang w:val="pl-PL"/>
        </w:rPr>
        <w:t xml:space="preserve">W przypadku, gdy 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7D2B5D">
        <w:rPr>
          <w:rFonts w:ascii="Tahoma" w:hAnsi="Tahoma" w:cs="Tahoma"/>
          <w:sz w:val="20"/>
          <w:szCs w:val="20"/>
          <w:lang w:val="pl-PL"/>
        </w:rPr>
        <w:t>otrzyma żądanie ujawnienia Informacji Poufnych na podstawie orzeczenia lub decyzji wydanej przez uprawniony organ lub sąd, zobowiązuje się on do natychmiastowego powiadomienia Zamawiającego o wystąpieniu z takim żądaniem oraz o jego zakresie</w:t>
      </w:r>
      <w:bookmarkEnd w:id="3"/>
      <w:r w:rsidRPr="007D2B5D">
        <w:rPr>
          <w:rFonts w:ascii="Tahoma" w:hAnsi="Tahoma" w:cs="Tahoma"/>
          <w:sz w:val="20"/>
          <w:szCs w:val="20"/>
          <w:lang w:val="pl-PL"/>
        </w:rPr>
        <w:t>.</w:t>
      </w:r>
    </w:p>
    <w:p w14:paraId="41501F40" w14:textId="77777777" w:rsidR="008A19FF" w:rsidRPr="007D2B5D" w:rsidRDefault="00BA7286" w:rsidP="0034677A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7D2B5D">
        <w:rPr>
          <w:rFonts w:ascii="Tahoma" w:hAnsi="Tahoma" w:cs="Tahoma"/>
          <w:sz w:val="20"/>
          <w:szCs w:val="20"/>
          <w:lang w:val="pl-PL"/>
        </w:rPr>
        <w:t>Niniejsze zobowiązanie do zachowania poufności nie jest ograniczone w czasie i będzie nadal wiążące pomimo wygaśnięcia bądź rozwiązania Umowy, a także w razie braku zawarcia Umowy.</w:t>
      </w:r>
    </w:p>
    <w:p w14:paraId="39CBA03C" w14:textId="0D37661F" w:rsidR="008A19FF" w:rsidRPr="007D2B5D" w:rsidRDefault="00BA7286" w:rsidP="0034677A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D2B5D">
        <w:rPr>
          <w:rFonts w:ascii="Tahoma" w:hAnsi="Tahoma" w:cs="Tahoma"/>
          <w:sz w:val="20"/>
          <w:szCs w:val="20"/>
          <w:lang w:val="pl-PL"/>
        </w:rPr>
        <w:t xml:space="preserve">W przypadku rozwiązania bądź wygaśnięcia Umowy, a także w razie braku jej zawarcia, 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7D2B5D">
        <w:rPr>
          <w:rFonts w:ascii="Tahoma" w:hAnsi="Tahoma" w:cs="Tahoma"/>
          <w:sz w:val="20"/>
          <w:szCs w:val="20"/>
          <w:lang w:val="pl-PL"/>
        </w:rPr>
        <w:t xml:space="preserve">zobligowany jest – w zależności od uznania Zamawiającego - zwrócić lub zniszczyć wszystkie otrzymane lub wykonane materiały (utrwalone w dowolnej formie), zawierające Informacje Poufne oraz ich kopie, i usunąć je z pamięci komputerów oraz innych urządzeń, w sposób uniemożliwiający ich odtworzenie oraz wykorzystywanie w przyszłości w jakikolwiek sposób. Na żądanie Zamawiającego 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7D2B5D">
        <w:rPr>
          <w:rFonts w:ascii="Tahoma" w:hAnsi="Tahoma" w:cs="Tahoma"/>
          <w:sz w:val="20"/>
          <w:szCs w:val="20"/>
          <w:lang w:val="pl-PL"/>
        </w:rPr>
        <w:t>złoży w formie pisemnej,</w:t>
      </w:r>
      <w:r w:rsidR="00347352">
        <w:rPr>
          <w:rFonts w:ascii="Tahoma" w:hAnsi="Tahoma" w:cs="Tahoma"/>
          <w:sz w:val="20"/>
          <w:szCs w:val="20"/>
          <w:lang w:val="pl-PL"/>
        </w:rPr>
        <w:t xml:space="preserve"> </w:t>
      </w:r>
      <w:r w:rsidRPr="007D2B5D">
        <w:rPr>
          <w:rFonts w:ascii="Tahoma" w:hAnsi="Tahoma" w:cs="Tahoma"/>
          <w:sz w:val="20"/>
          <w:szCs w:val="20"/>
          <w:lang w:val="pl-PL"/>
        </w:rPr>
        <w:t>w terminie 3 dni, oświadczenie o wykonaniu zobowiązania w powyższym zakresie</w:t>
      </w:r>
      <w:r w:rsidR="003B2C67" w:rsidRPr="007D2B5D">
        <w:rPr>
          <w:rFonts w:ascii="Tahoma" w:hAnsi="Tahoma" w:cs="Tahoma"/>
          <w:sz w:val="20"/>
          <w:szCs w:val="20"/>
          <w:lang w:val="pl-PL"/>
        </w:rPr>
        <w:t>.</w:t>
      </w:r>
    </w:p>
    <w:p w14:paraId="43FF50E8" w14:textId="06763487" w:rsidR="008A19FF" w:rsidRPr="007D2B5D" w:rsidRDefault="00BA7286" w:rsidP="0034677A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7D2B5D">
        <w:rPr>
          <w:rFonts w:ascii="Tahoma" w:hAnsi="Tahoma" w:cs="Tahoma"/>
          <w:sz w:val="20"/>
          <w:szCs w:val="20"/>
          <w:lang w:val="pl-PL"/>
        </w:rPr>
        <w:t xml:space="preserve">W przypadku naruszania przez 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Zobowiązanego </w:t>
      </w:r>
      <w:r w:rsidRPr="007D2B5D">
        <w:rPr>
          <w:rFonts w:ascii="Tahoma" w:hAnsi="Tahoma" w:cs="Tahoma"/>
          <w:sz w:val="20"/>
          <w:szCs w:val="20"/>
          <w:lang w:val="pl-PL"/>
        </w:rPr>
        <w:t xml:space="preserve">postanowień niniejszego oświadczenia, </w:t>
      </w:r>
      <w:r w:rsidRPr="007D2B5D">
        <w:rPr>
          <w:rFonts w:ascii="Tahoma" w:eastAsia="Times New Roman" w:hAnsi="Tahoma" w:cs="Tahoma"/>
          <w:sz w:val="20"/>
          <w:szCs w:val="20"/>
          <w:lang w:val="pl-PL"/>
        </w:rPr>
        <w:t xml:space="preserve">Zobowiązany </w:t>
      </w:r>
      <w:r w:rsidRPr="007D2B5D">
        <w:rPr>
          <w:rFonts w:ascii="Tahoma" w:hAnsi="Tahoma" w:cs="Tahoma"/>
          <w:sz w:val="20"/>
          <w:szCs w:val="20"/>
          <w:lang w:val="pl-PL"/>
        </w:rPr>
        <w:t>zapłaci na rzecz Zamawiającego karę umowną w </w:t>
      </w:r>
      <w:r w:rsidRPr="0098383A">
        <w:rPr>
          <w:rFonts w:ascii="Tahoma" w:hAnsi="Tahoma" w:cs="Tahoma"/>
          <w:sz w:val="20"/>
          <w:szCs w:val="20"/>
          <w:lang w:val="pl-PL"/>
        </w:rPr>
        <w:t>wysokości 30.000,00 zł</w:t>
      </w:r>
      <w:r w:rsidRPr="007D2B5D">
        <w:rPr>
          <w:rFonts w:ascii="Tahoma" w:hAnsi="Tahoma" w:cs="Tahoma"/>
          <w:sz w:val="20"/>
          <w:szCs w:val="20"/>
          <w:lang w:val="pl-PL"/>
        </w:rPr>
        <w:t xml:space="preserve"> (słownie złotych: trzydzieści tysięcy złotych 00/100), za każdy przypadek naruszenia.</w:t>
      </w:r>
    </w:p>
    <w:p w14:paraId="34CFB251" w14:textId="5122B4FF" w:rsidR="008A19FF" w:rsidRPr="007D2B5D" w:rsidRDefault="00BA7286" w:rsidP="0034677A">
      <w:pPr>
        <w:numPr>
          <w:ilvl w:val="0"/>
          <w:numId w:val="3"/>
        </w:numPr>
        <w:suppressAutoHyphens/>
        <w:spacing w:after="0" w:line="360" w:lineRule="auto"/>
        <w:ind w:left="567" w:hanging="567"/>
        <w:jc w:val="both"/>
        <w:rPr>
          <w:rFonts w:ascii="Tahoma" w:hAnsi="Tahoma" w:cs="Tahoma"/>
          <w:sz w:val="20"/>
          <w:szCs w:val="20"/>
          <w:lang w:val="pl-PL"/>
        </w:rPr>
      </w:pPr>
      <w:r w:rsidRPr="007D2B5D">
        <w:rPr>
          <w:rFonts w:ascii="Tahoma" w:hAnsi="Tahoma" w:cs="Tahoma"/>
          <w:sz w:val="20"/>
          <w:szCs w:val="20"/>
          <w:lang w:val="pl-PL"/>
        </w:rPr>
        <w:t>Niezależnie od zastrzeżenia kary umownej Zamawiający ma prawo dochodzenia odszkodowania na zasadach ogólnych.</w:t>
      </w:r>
    </w:p>
    <w:p w14:paraId="3B866D5C" w14:textId="77777777" w:rsidR="00FF4B26" w:rsidRPr="007D2B5D" w:rsidRDefault="00FF4B26" w:rsidP="00FF4B26">
      <w:pPr>
        <w:suppressAutoHyphens/>
        <w:spacing w:after="120"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1EF8A5B2" w14:textId="1DA87F56" w:rsidR="008A19FF" w:rsidRPr="007D2B5D" w:rsidRDefault="008A19F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69B4261" w14:textId="77777777" w:rsidR="002E10D9" w:rsidRPr="00A72F58" w:rsidRDefault="002E10D9" w:rsidP="002E10D9">
      <w:pPr>
        <w:pStyle w:val="Default"/>
        <w:rPr>
          <w:rFonts w:ascii="Tahoma" w:hAnsi="Tahoma" w:cs="Tahoma"/>
          <w:sz w:val="20"/>
          <w:szCs w:val="20"/>
        </w:rPr>
      </w:pPr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  <w:t>………………………………………………</w:t>
      </w:r>
    </w:p>
    <w:p w14:paraId="7D4E5774" w14:textId="77777777" w:rsidR="002E10D9" w:rsidRDefault="002E10D9" w:rsidP="002E10D9">
      <w:pPr>
        <w:spacing w:after="0"/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417E03A3" w14:textId="77777777" w:rsidR="002E10D9" w:rsidRDefault="002E10D9" w:rsidP="002E10D9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1A5E5FDB" w14:textId="77777777" w:rsidR="002E10D9" w:rsidRPr="00A72F58" w:rsidRDefault="002E10D9" w:rsidP="002E10D9">
      <w:pPr>
        <w:pStyle w:val="Default"/>
        <w:ind w:left="4956" w:firstLine="708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 Oferenta</w:t>
      </w:r>
    </w:p>
    <w:p w14:paraId="6429B61F" w14:textId="77777777" w:rsidR="00FF4B26" w:rsidRDefault="00FF4B26" w:rsidP="0034677A">
      <w:pPr>
        <w:spacing w:after="0" w:line="360" w:lineRule="auto"/>
      </w:pPr>
    </w:p>
    <w:sectPr w:rsidR="00FF4B26">
      <w:headerReference w:type="default" r:id="rId9"/>
      <w:pgSz w:w="12240" w:h="15840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1922B" w14:textId="77777777" w:rsidR="00130624" w:rsidRDefault="00130624">
      <w:pPr>
        <w:spacing w:after="0" w:line="240" w:lineRule="auto"/>
      </w:pPr>
      <w:r>
        <w:separator/>
      </w:r>
    </w:p>
  </w:endnote>
  <w:endnote w:type="continuationSeparator" w:id="0">
    <w:p w14:paraId="4BC99035" w14:textId="77777777" w:rsidR="00130624" w:rsidRDefault="0013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BF166" w14:textId="77777777" w:rsidR="00130624" w:rsidRDefault="00130624">
      <w:pPr>
        <w:spacing w:after="0" w:line="240" w:lineRule="auto"/>
      </w:pPr>
      <w:r>
        <w:separator/>
      </w:r>
    </w:p>
  </w:footnote>
  <w:footnote w:type="continuationSeparator" w:id="0">
    <w:p w14:paraId="5AC5C977" w14:textId="77777777" w:rsidR="00130624" w:rsidRDefault="0013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4BE9" w14:textId="77777777" w:rsidR="008A19FF" w:rsidRDefault="00BA7286">
    <w:pPr>
      <w:pStyle w:val="Nagwek"/>
      <w:rPr>
        <w:rFonts w:hint="eastAsia"/>
      </w:rPr>
    </w:pPr>
    <w:r>
      <w:rPr>
        <w:noProof/>
      </w:rPr>
      <w:drawing>
        <wp:inline distT="0" distB="9525" distL="0" distR="0" wp14:anchorId="667C5576" wp14:editId="4AE787D4">
          <wp:extent cx="5753100" cy="581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CFEEF3" w14:textId="77777777" w:rsidR="008A19FF" w:rsidRDefault="008A19F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5874"/>
    <w:multiLevelType w:val="multilevel"/>
    <w:tmpl w:val="5F6877D6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360"/>
      </w:pPr>
      <w:rPr>
        <w:rFonts w:ascii="Tahoma" w:hAnsi="Tahoma" w:cs="Tahoma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402103B0"/>
    <w:multiLevelType w:val="multilevel"/>
    <w:tmpl w:val="2D6CEC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96D4150"/>
    <w:multiLevelType w:val="multilevel"/>
    <w:tmpl w:val="C3202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 Narrow"/>
        <w:b w:val="0"/>
        <w:strike w:val="0"/>
        <w:dstrike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ahoma" w:eastAsia="Times New Roman" w:hAnsi="Tahoma" w:cs="Times New Roman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8"/>
      <w:numFmt w:val="decimal"/>
      <w:lvlText w:val="%4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A93ABC"/>
    <w:multiLevelType w:val="multilevel"/>
    <w:tmpl w:val="21E0D0D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FF"/>
    <w:rsid w:val="000656E5"/>
    <w:rsid w:val="0010377C"/>
    <w:rsid w:val="00130624"/>
    <w:rsid w:val="00236993"/>
    <w:rsid w:val="002731F1"/>
    <w:rsid w:val="002E10D9"/>
    <w:rsid w:val="0034677A"/>
    <w:rsid w:val="00347352"/>
    <w:rsid w:val="003B2C67"/>
    <w:rsid w:val="004437C8"/>
    <w:rsid w:val="0046150C"/>
    <w:rsid w:val="007B5299"/>
    <w:rsid w:val="007D2B5D"/>
    <w:rsid w:val="007E2337"/>
    <w:rsid w:val="008A19FF"/>
    <w:rsid w:val="008A54C9"/>
    <w:rsid w:val="0098383A"/>
    <w:rsid w:val="00AA68D7"/>
    <w:rsid w:val="00B174E8"/>
    <w:rsid w:val="00B801E4"/>
    <w:rsid w:val="00BA7286"/>
    <w:rsid w:val="00BD277C"/>
    <w:rsid w:val="00E318B2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7509"/>
  <w15:docId w15:val="{6BD84263-74B3-4DBB-B981-6059D3D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0E12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2732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C5CD7"/>
    <w:rPr>
      <w:b/>
      <w:bCs/>
      <w:sz w:val="20"/>
      <w:szCs w:val="20"/>
    </w:rPr>
  </w:style>
  <w:style w:type="character" w:customStyle="1" w:styleId="TekstkomentarzaZnak2">
    <w:name w:val="Tekst komentarza Znak2"/>
    <w:uiPriority w:val="99"/>
    <w:semiHidden/>
    <w:qFormat/>
    <w:rsid w:val="005A0649"/>
    <w:rPr>
      <w:lang w:eastAsia="zh-CN"/>
    </w:rPr>
  </w:style>
  <w:style w:type="character" w:customStyle="1" w:styleId="ListLabel1">
    <w:name w:val="ListLabel 1"/>
    <w:qFormat/>
    <w:rPr>
      <w:rFonts w:cs="Arial Narrow"/>
      <w:b w:val="0"/>
      <w:strike w:val="0"/>
      <w:dstrike w:val="0"/>
      <w:color w:val="00000A"/>
      <w:sz w:val="22"/>
      <w:szCs w:val="22"/>
    </w:rPr>
  </w:style>
  <w:style w:type="character" w:customStyle="1" w:styleId="ListLabel2">
    <w:name w:val="ListLabel 2"/>
    <w:qFormat/>
    <w:rPr>
      <w:rFonts w:ascii="Tahoma" w:eastAsia="Times New Roman" w:hAnsi="Tahoma" w:cs="Times New Roman"/>
      <w:color w:val="00000A"/>
      <w:sz w:val="22"/>
      <w:szCs w:val="22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ascii="Tahoma" w:hAnsi="Tahoma" w:cs="Tahoma"/>
      <w:sz w:val="22"/>
      <w:szCs w:val="22"/>
    </w:rPr>
  </w:style>
  <w:style w:type="character" w:customStyle="1" w:styleId="ListLabel5">
    <w:name w:val="ListLabel 5"/>
    <w:qFormat/>
    <w:rPr>
      <w:rFonts w:cs="Tahoma"/>
      <w:sz w:val="22"/>
      <w:szCs w:val="22"/>
    </w:rPr>
  </w:style>
  <w:style w:type="character" w:customStyle="1" w:styleId="ListLabel6">
    <w:name w:val="ListLabel 6"/>
    <w:qFormat/>
    <w:rPr>
      <w:rFonts w:ascii="Tahoma" w:eastAsia="Times New Roman" w:hAnsi="Tahoma" w:cs="Tahoma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61EF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0E1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273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2732D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C5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sgu3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0ECEE-DC3E-440C-B028-2F10BF19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728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Szymborski</dc:creator>
  <dc:description/>
  <cp:lastModifiedBy>Sylwia Krawczyk-Murga</cp:lastModifiedBy>
  <cp:revision>9</cp:revision>
  <cp:lastPrinted>2020-05-28T09:22:00Z</cp:lastPrinted>
  <dcterms:created xsi:type="dcterms:W3CDTF">2020-07-17T13:06:00Z</dcterms:created>
  <dcterms:modified xsi:type="dcterms:W3CDTF">2020-08-10T12:59:00Z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