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D420" w14:textId="328C934C" w:rsidR="00C85148" w:rsidRPr="00287832" w:rsidRDefault="00195006">
      <w:pPr>
        <w:tabs>
          <w:tab w:val="left" w:pos="709"/>
        </w:tabs>
        <w:spacing w:after="0"/>
        <w:jc w:val="right"/>
        <w:rPr>
          <w:rFonts w:ascii="Tahoma" w:eastAsia="Times New Roman" w:hAnsi="Tahoma" w:cs="Tahoma"/>
          <w:sz w:val="20"/>
          <w:szCs w:val="20"/>
        </w:rPr>
      </w:pP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b/>
          <w:bCs/>
          <w:sz w:val="20"/>
          <w:szCs w:val="20"/>
        </w:rPr>
        <w:tab/>
      </w:r>
      <w:r w:rsidRPr="00287832">
        <w:rPr>
          <w:rFonts w:ascii="Tahoma" w:eastAsia="Times New Roman" w:hAnsi="Tahoma" w:cs="Tahoma"/>
          <w:sz w:val="20"/>
          <w:szCs w:val="20"/>
        </w:rPr>
        <w:t xml:space="preserve">Załącznik nr </w:t>
      </w:r>
      <w:r w:rsidR="00287832">
        <w:rPr>
          <w:rFonts w:ascii="Tahoma" w:eastAsia="Times New Roman" w:hAnsi="Tahoma" w:cs="Tahoma"/>
          <w:sz w:val="20"/>
          <w:szCs w:val="20"/>
        </w:rPr>
        <w:t>6</w:t>
      </w:r>
      <w:r w:rsidRPr="00287832">
        <w:rPr>
          <w:rFonts w:ascii="Tahoma" w:eastAsia="Times New Roman" w:hAnsi="Tahoma" w:cs="Tahoma"/>
          <w:sz w:val="20"/>
          <w:szCs w:val="20"/>
        </w:rPr>
        <w:t xml:space="preserve"> do SIWP</w:t>
      </w:r>
    </w:p>
    <w:p w14:paraId="7BA2977A" w14:textId="77777777" w:rsidR="00C85148" w:rsidRPr="00287832" w:rsidRDefault="00C85148">
      <w:pPr>
        <w:tabs>
          <w:tab w:val="left" w:pos="709"/>
        </w:tabs>
        <w:spacing w:after="0"/>
        <w:jc w:val="right"/>
        <w:rPr>
          <w:rFonts w:ascii="Tahoma" w:eastAsia="Times New Roman" w:hAnsi="Tahoma" w:cs="Tahoma"/>
          <w:sz w:val="20"/>
          <w:szCs w:val="20"/>
        </w:rPr>
      </w:pPr>
    </w:p>
    <w:p w14:paraId="1E1CD2A8" w14:textId="77777777" w:rsidR="006E685B" w:rsidRPr="00287832" w:rsidRDefault="006E685B">
      <w:pPr>
        <w:tabs>
          <w:tab w:val="left" w:pos="709"/>
        </w:tabs>
        <w:spacing w:after="0"/>
        <w:jc w:val="center"/>
        <w:rPr>
          <w:rFonts w:ascii="Tahoma" w:eastAsia="Times New Roman" w:hAnsi="Tahoma" w:cs="Tahoma"/>
          <w:b/>
          <w:bCs/>
          <w:sz w:val="20"/>
          <w:szCs w:val="20"/>
        </w:rPr>
      </w:pPr>
    </w:p>
    <w:p w14:paraId="606E30B2" w14:textId="7729EAAC" w:rsidR="00C85148" w:rsidRPr="00287832" w:rsidRDefault="00195006">
      <w:pPr>
        <w:tabs>
          <w:tab w:val="left" w:pos="709"/>
        </w:tabs>
        <w:spacing w:after="0"/>
        <w:jc w:val="center"/>
        <w:rPr>
          <w:rFonts w:ascii="Tahoma" w:eastAsia="Times New Roman" w:hAnsi="Tahoma" w:cs="Tahoma"/>
          <w:b/>
          <w:bCs/>
          <w:sz w:val="20"/>
          <w:szCs w:val="20"/>
        </w:rPr>
      </w:pPr>
      <w:r w:rsidRPr="00287832">
        <w:rPr>
          <w:rFonts w:ascii="Tahoma" w:eastAsia="Times New Roman" w:hAnsi="Tahoma" w:cs="Tahoma"/>
          <w:b/>
          <w:bCs/>
          <w:sz w:val="20"/>
          <w:szCs w:val="20"/>
        </w:rPr>
        <w:t>KLAUZULA INFORMACYJNA</w:t>
      </w:r>
    </w:p>
    <w:p w14:paraId="7E4F1200" w14:textId="77777777" w:rsidR="00C85148" w:rsidRPr="00287832" w:rsidRDefault="00C85148">
      <w:pPr>
        <w:tabs>
          <w:tab w:val="left" w:pos="709"/>
        </w:tabs>
        <w:spacing w:after="0"/>
        <w:jc w:val="center"/>
        <w:rPr>
          <w:rFonts w:ascii="Tahoma" w:eastAsia="Times New Roman" w:hAnsi="Tahoma" w:cs="Tahoma"/>
          <w:b/>
          <w:bCs/>
          <w:sz w:val="20"/>
          <w:szCs w:val="20"/>
        </w:rPr>
      </w:pPr>
    </w:p>
    <w:p w14:paraId="5402231B" w14:textId="77777777" w:rsidR="00C85148" w:rsidRPr="00287832" w:rsidRDefault="00195006" w:rsidP="006E685B">
      <w:pPr>
        <w:tabs>
          <w:tab w:val="left" w:pos="709"/>
        </w:tabs>
        <w:spacing w:after="120"/>
        <w:jc w:val="center"/>
        <w:rPr>
          <w:rFonts w:ascii="Tahoma" w:hAnsi="Tahoma" w:cs="Tahoma"/>
          <w:sz w:val="20"/>
          <w:szCs w:val="20"/>
        </w:rPr>
      </w:pPr>
      <w:r w:rsidRPr="00287832">
        <w:rPr>
          <w:rFonts w:ascii="Tahoma" w:eastAsia="Times New Roman" w:hAnsi="Tahoma" w:cs="Tahoma"/>
          <w:sz w:val="20"/>
          <w:szCs w:val="20"/>
        </w:rPr>
        <w:t>INFORMACJA DOTYCZĄCA PRZETWARZANIA DANYCH OSOBOWYCH</w:t>
      </w:r>
    </w:p>
    <w:p w14:paraId="7109AE67" w14:textId="0FEACF07" w:rsidR="00C85148" w:rsidRPr="00287832" w:rsidRDefault="00195006" w:rsidP="006E685B">
      <w:pPr>
        <w:tabs>
          <w:tab w:val="left" w:pos="709"/>
        </w:tabs>
        <w:spacing w:after="120"/>
        <w:jc w:val="center"/>
        <w:rPr>
          <w:rFonts w:ascii="Tahoma" w:eastAsia="Times New Roman" w:hAnsi="Tahoma" w:cs="Tahoma"/>
          <w:sz w:val="20"/>
          <w:szCs w:val="20"/>
        </w:rPr>
      </w:pPr>
      <w:r w:rsidRPr="00287832">
        <w:rPr>
          <w:rFonts w:ascii="Tahoma" w:eastAsia="Times New Roman" w:hAnsi="Tahoma" w:cs="Tahoma"/>
          <w:sz w:val="20"/>
          <w:szCs w:val="20"/>
        </w:rPr>
        <w:t>w Górnośląski</w:t>
      </w:r>
      <w:r w:rsidR="006E685B" w:rsidRPr="00287832">
        <w:rPr>
          <w:rFonts w:ascii="Tahoma" w:eastAsia="Times New Roman" w:hAnsi="Tahoma" w:cs="Tahoma"/>
          <w:sz w:val="20"/>
          <w:szCs w:val="20"/>
        </w:rPr>
        <w:t>m</w:t>
      </w:r>
      <w:r w:rsidRPr="00287832">
        <w:rPr>
          <w:rFonts w:ascii="Tahoma" w:eastAsia="Times New Roman" w:hAnsi="Tahoma" w:cs="Tahoma"/>
          <w:sz w:val="20"/>
          <w:szCs w:val="20"/>
        </w:rPr>
        <w:t xml:space="preserve"> A</w:t>
      </w:r>
      <w:r w:rsidR="006E685B" w:rsidRPr="00287832">
        <w:rPr>
          <w:rFonts w:ascii="Tahoma" w:eastAsia="Times New Roman" w:hAnsi="Tahoma" w:cs="Tahoma"/>
          <w:sz w:val="20"/>
          <w:szCs w:val="20"/>
        </w:rPr>
        <w:t xml:space="preserve">kceleratorze </w:t>
      </w:r>
      <w:r w:rsidRPr="00287832">
        <w:rPr>
          <w:rFonts w:ascii="Tahoma" w:eastAsia="Times New Roman" w:hAnsi="Tahoma" w:cs="Tahoma"/>
          <w:sz w:val="20"/>
          <w:szCs w:val="20"/>
        </w:rPr>
        <w:t xml:space="preserve">Przedsiębiorczości </w:t>
      </w:r>
      <w:r w:rsidR="006E685B" w:rsidRPr="00287832">
        <w:rPr>
          <w:rFonts w:ascii="Tahoma" w:eastAsia="Times New Roman" w:hAnsi="Tahoma" w:cs="Tahoma"/>
          <w:sz w:val="20"/>
          <w:szCs w:val="20"/>
        </w:rPr>
        <w:t>Rynkowej</w:t>
      </w:r>
      <w:r w:rsidRPr="00287832">
        <w:rPr>
          <w:rFonts w:ascii="Tahoma" w:eastAsia="Times New Roman" w:hAnsi="Tahoma" w:cs="Tahoma"/>
          <w:sz w:val="20"/>
          <w:szCs w:val="20"/>
        </w:rPr>
        <w:t xml:space="preserve"> sp. z o.o.</w:t>
      </w:r>
    </w:p>
    <w:p w14:paraId="3E14F066" w14:textId="77777777" w:rsidR="006E685B" w:rsidRPr="00287832" w:rsidRDefault="006E685B" w:rsidP="006E685B">
      <w:pPr>
        <w:tabs>
          <w:tab w:val="left" w:pos="709"/>
        </w:tabs>
        <w:spacing w:after="0"/>
        <w:jc w:val="center"/>
        <w:rPr>
          <w:rFonts w:ascii="Tahoma" w:hAnsi="Tahoma" w:cs="Tahoma"/>
          <w:sz w:val="20"/>
          <w:szCs w:val="20"/>
        </w:rPr>
      </w:pPr>
    </w:p>
    <w:p w14:paraId="1B749F54" w14:textId="7701A203" w:rsidR="00C85148" w:rsidRPr="00287832" w:rsidRDefault="00195006">
      <w:pPr>
        <w:tabs>
          <w:tab w:val="left" w:pos="709"/>
        </w:tabs>
        <w:spacing w:after="120"/>
        <w:jc w:val="both"/>
        <w:rPr>
          <w:rFonts w:ascii="Tahoma" w:hAnsi="Tahoma" w:cs="Tahoma"/>
          <w:sz w:val="20"/>
          <w:szCs w:val="20"/>
        </w:rPr>
      </w:pPr>
      <w:r w:rsidRPr="00287832">
        <w:rPr>
          <w:rFonts w:ascii="Tahoma" w:eastAsia="Times New Roman" w:hAnsi="Tahoma" w:cs="Tahoma"/>
          <w:sz w:val="20"/>
          <w:szCs w:val="20"/>
        </w:rPr>
        <w:t xml:space="preserve">W związku z przetwarzaniem przekazywanych danych osobowych osób fizycznych, zgodnie z art. 13 ust. 1 i ust. 2 </w:t>
      </w:r>
      <w:r w:rsidRPr="00287832">
        <w:rPr>
          <w:rFonts w:ascii="Tahoma" w:hAnsi="Tahoma" w:cs="Tahoma"/>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r., str. 1 oraz Dz. Urz. UE L 127 z 23.05.2018 r., str. 2), zwanego dalej w skrócie </w:t>
      </w:r>
      <w:r w:rsidRPr="00287832">
        <w:rPr>
          <w:rFonts w:ascii="Tahoma" w:hAnsi="Tahoma" w:cs="Tahoma"/>
          <w:b/>
          <w:sz w:val="20"/>
          <w:szCs w:val="20"/>
        </w:rPr>
        <w:t>„</w:t>
      </w:r>
      <w:r w:rsidRPr="00287832">
        <w:rPr>
          <w:rFonts w:ascii="Tahoma" w:hAnsi="Tahoma" w:cs="Tahoma"/>
          <w:sz w:val="20"/>
          <w:szCs w:val="20"/>
        </w:rPr>
        <w:t>RODO</w:t>
      </w:r>
      <w:r w:rsidRPr="00287832">
        <w:rPr>
          <w:rFonts w:ascii="Tahoma" w:hAnsi="Tahoma" w:cs="Tahoma"/>
          <w:b/>
          <w:sz w:val="20"/>
          <w:szCs w:val="20"/>
        </w:rPr>
        <w:t>”</w:t>
      </w:r>
      <w:r w:rsidRPr="00287832">
        <w:rPr>
          <w:rFonts w:ascii="Tahoma" w:hAnsi="Tahoma" w:cs="Tahoma"/>
          <w:sz w:val="20"/>
          <w:szCs w:val="20"/>
        </w:rPr>
        <w:t xml:space="preserve"> </w:t>
      </w:r>
      <w:r w:rsidRPr="00287832">
        <w:rPr>
          <w:rFonts w:ascii="Tahoma" w:eastAsia="Times New Roman" w:hAnsi="Tahoma" w:cs="Tahoma"/>
          <w:sz w:val="20"/>
          <w:szCs w:val="20"/>
        </w:rPr>
        <w:t>informujemy, iż:</w:t>
      </w:r>
    </w:p>
    <w:p w14:paraId="6411215F" w14:textId="62A5F1D5" w:rsidR="00C85148" w:rsidRPr="00287832" w:rsidRDefault="00743B73" w:rsidP="00040947">
      <w:pPr>
        <w:pStyle w:val="Akapitzlist1"/>
        <w:numPr>
          <w:ilvl w:val="0"/>
          <w:numId w:val="3"/>
        </w:numPr>
        <w:tabs>
          <w:tab w:val="left" w:pos="709"/>
        </w:tabs>
        <w:spacing w:before="240" w:after="120" w:line="276" w:lineRule="auto"/>
        <w:ind w:left="714" w:hanging="357"/>
        <w:rPr>
          <w:rFonts w:ascii="Tahoma" w:hAnsi="Tahoma" w:cs="Tahoma"/>
          <w:sz w:val="22"/>
        </w:rPr>
      </w:pPr>
      <w:r w:rsidRPr="00287832">
        <w:rPr>
          <w:rFonts w:ascii="Tahoma" w:hAnsi="Tahoma" w:cs="Tahoma"/>
          <w:b/>
          <w:smallCaps/>
          <w:sz w:val="22"/>
        </w:rPr>
        <w:t xml:space="preserve">administrator </w:t>
      </w:r>
      <w:r w:rsidR="00195006" w:rsidRPr="00287832">
        <w:rPr>
          <w:rFonts w:ascii="Tahoma" w:hAnsi="Tahoma" w:cs="Tahoma"/>
          <w:b/>
          <w:smallCaps/>
          <w:sz w:val="22"/>
        </w:rPr>
        <w:t>danych</w:t>
      </w:r>
    </w:p>
    <w:p w14:paraId="003A1AC6" w14:textId="2254154B" w:rsidR="00C85148" w:rsidRPr="00287832" w:rsidRDefault="00195006">
      <w:pPr>
        <w:tabs>
          <w:tab w:val="left" w:pos="709"/>
        </w:tabs>
        <w:spacing w:after="120"/>
        <w:ind w:left="709"/>
        <w:jc w:val="both"/>
        <w:rPr>
          <w:rFonts w:ascii="Tahoma" w:hAnsi="Tahoma" w:cs="Tahoma"/>
          <w:sz w:val="20"/>
          <w:szCs w:val="20"/>
        </w:rPr>
      </w:pPr>
      <w:r w:rsidRPr="00287832">
        <w:rPr>
          <w:rFonts w:ascii="Tahoma" w:eastAsia="Times New Roman" w:hAnsi="Tahoma" w:cs="Tahoma"/>
          <w:color w:val="000000"/>
          <w:sz w:val="20"/>
          <w:szCs w:val="20"/>
        </w:rPr>
        <w:t xml:space="preserve">Administratorem danych osobowych </w:t>
      </w:r>
      <w:r w:rsidRPr="00287832">
        <w:rPr>
          <w:rFonts w:ascii="Tahoma" w:eastAsia="Times New Roman" w:hAnsi="Tahoma" w:cs="Tahoma"/>
          <w:sz w:val="20"/>
          <w:szCs w:val="20"/>
        </w:rPr>
        <w:t>jest</w:t>
      </w:r>
      <w:r w:rsidRPr="00287832">
        <w:rPr>
          <w:rFonts w:ascii="Tahoma" w:hAnsi="Tahoma" w:cs="Tahoma"/>
          <w:sz w:val="20"/>
          <w:szCs w:val="20"/>
        </w:rPr>
        <w:t xml:space="preserve"> Górnośląsk</w:t>
      </w:r>
      <w:r w:rsidR="006E685B" w:rsidRPr="00287832">
        <w:rPr>
          <w:rFonts w:ascii="Tahoma" w:hAnsi="Tahoma" w:cs="Tahoma"/>
          <w:sz w:val="20"/>
          <w:szCs w:val="20"/>
        </w:rPr>
        <w:t>i</w:t>
      </w:r>
      <w:r w:rsidRPr="00287832">
        <w:rPr>
          <w:rFonts w:ascii="Tahoma" w:hAnsi="Tahoma" w:cs="Tahoma"/>
          <w:sz w:val="20"/>
          <w:szCs w:val="20"/>
        </w:rPr>
        <w:t xml:space="preserve"> A</w:t>
      </w:r>
      <w:r w:rsidR="006E685B" w:rsidRPr="00287832">
        <w:rPr>
          <w:rFonts w:ascii="Tahoma" w:hAnsi="Tahoma" w:cs="Tahoma"/>
          <w:sz w:val="20"/>
          <w:szCs w:val="20"/>
        </w:rPr>
        <w:t>kcelerator</w:t>
      </w:r>
      <w:r w:rsidRPr="00287832">
        <w:rPr>
          <w:rFonts w:ascii="Tahoma" w:hAnsi="Tahoma" w:cs="Tahoma"/>
          <w:sz w:val="20"/>
          <w:szCs w:val="20"/>
        </w:rPr>
        <w:t xml:space="preserve"> Przedsiębiorczości </w:t>
      </w:r>
      <w:r w:rsidR="006E685B" w:rsidRPr="00287832">
        <w:rPr>
          <w:rFonts w:ascii="Tahoma" w:hAnsi="Tahoma" w:cs="Tahoma"/>
          <w:sz w:val="20"/>
          <w:szCs w:val="20"/>
        </w:rPr>
        <w:t>Rynkowej</w:t>
      </w:r>
      <w:r w:rsidRPr="00287832">
        <w:rPr>
          <w:rFonts w:ascii="Tahoma" w:hAnsi="Tahoma" w:cs="Tahoma"/>
          <w:sz w:val="20"/>
          <w:szCs w:val="20"/>
        </w:rPr>
        <w:t xml:space="preserve"> </w:t>
      </w:r>
      <w:r w:rsidR="00B017E1" w:rsidRPr="00287832">
        <w:rPr>
          <w:rFonts w:ascii="Tahoma" w:hAnsi="Tahoma" w:cs="Tahoma"/>
          <w:sz w:val="20"/>
          <w:szCs w:val="20"/>
        </w:rPr>
        <w:br/>
      </w:r>
      <w:r w:rsidRPr="00287832">
        <w:rPr>
          <w:rFonts w:ascii="Tahoma" w:hAnsi="Tahoma" w:cs="Tahoma"/>
          <w:sz w:val="20"/>
          <w:szCs w:val="20"/>
        </w:rPr>
        <w:t>sp. z o.</w:t>
      </w:r>
      <w:r w:rsidR="00B017E1" w:rsidRPr="00287832">
        <w:rPr>
          <w:rFonts w:ascii="Tahoma" w:hAnsi="Tahoma" w:cs="Tahoma"/>
          <w:sz w:val="20"/>
          <w:szCs w:val="20"/>
        </w:rPr>
        <w:t xml:space="preserve"> </w:t>
      </w:r>
      <w:r w:rsidRPr="00287832">
        <w:rPr>
          <w:rFonts w:ascii="Tahoma" w:hAnsi="Tahoma" w:cs="Tahoma"/>
          <w:sz w:val="20"/>
          <w:szCs w:val="20"/>
        </w:rPr>
        <w:t>o. z siedzibą</w:t>
      </w:r>
      <w:r w:rsidRPr="00287832">
        <w:rPr>
          <w:rFonts w:ascii="Tahoma" w:eastAsia="Times New Roman" w:hAnsi="Tahoma" w:cs="Tahoma"/>
          <w:sz w:val="20"/>
          <w:szCs w:val="20"/>
        </w:rPr>
        <w:t xml:space="preserve"> w Gliwicach, adres:</w:t>
      </w:r>
      <w:r w:rsidRPr="00287832">
        <w:rPr>
          <w:rFonts w:ascii="Tahoma" w:hAnsi="Tahoma" w:cs="Tahoma"/>
          <w:sz w:val="20"/>
          <w:szCs w:val="20"/>
        </w:rPr>
        <w:t xml:space="preserve"> ul. Wincentego Pola 16, 44-100 GLIWICE, </w:t>
      </w:r>
      <w:r w:rsidR="00B017E1" w:rsidRPr="00287832">
        <w:rPr>
          <w:rFonts w:ascii="Tahoma" w:hAnsi="Tahoma" w:cs="Tahoma"/>
          <w:sz w:val="20"/>
          <w:szCs w:val="20"/>
        </w:rPr>
        <w:br/>
      </w:r>
      <w:r w:rsidRPr="00287832">
        <w:rPr>
          <w:rFonts w:ascii="Tahoma" w:hAnsi="Tahoma" w:cs="Tahoma"/>
          <w:color w:val="000000"/>
          <w:sz w:val="20"/>
          <w:szCs w:val="20"/>
        </w:rPr>
        <w:t>tel. </w:t>
      </w:r>
      <w:hyperlink r:id="rId7">
        <w:r w:rsidRPr="00287832">
          <w:rPr>
            <w:rStyle w:val="czeinternetowe"/>
            <w:rFonts w:ascii="Tahoma" w:hAnsi="Tahoma" w:cs="Tahoma"/>
            <w:sz w:val="20"/>
            <w:szCs w:val="20"/>
          </w:rPr>
          <w:t>+48 32 33 93 110</w:t>
        </w:r>
      </w:hyperlink>
      <w:r w:rsidRPr="00287832">
        <w:rPr>
          <w:rFonts w:ascii="Tahoma" w:hAnsi="Tahoma" w:cs="Tahoma"/>
          <w:sz w:val="20"/>
          <w:szCs w:val="20"/>
        </w:rPr>
        <w:t xml:space="preserve">, </w:t>
      </w:r>
      <w:r w:rsidRPr="00287832">
        <w:rPr>
          <w:rFonts w:ascii="Tahoma" w:hAnsi="Tahoma" w:cs="Tahoma"/>
          <w:color w:val="000000"/>
          <w:sz w:val="20"/>
          <w:szCs w:val="20"/>
        </w:rPr>
        <w:t xml:space="preserve">e-mail: </w:t>
      </w:r>
      <w:hyperlink r:id="rId8">
        <w:r w:rsidRPr="00287832">
          <w:rPr>
            <w:rStyle w:val="czeinternetowe"/>
            <w:rFonts w:ascii="Tahoma" w:hAnsi="Tahoma" w:cs="Tahoma"/>
            <w:sz w:val="20"/>
            <w:szCs w:val="20"/>
          </w:rPr>
          <w:t>gapr@gapr.pl</w:t>
        </w:r>
      </w:hyperlink>
    </w:p>
    <w:p w14:paraId="5021C890" w14:textId="56F796EF" w:rsidR="00C85148" w:rsidRPr="00287832" w:rsidRDefault="00743B73">
      <w:pPr>
        <w:pStyle w:val="Akapitzlist1"/>
        <w:numPr>
          <w:ilvl w:val="0"/>
          <w:numId w:val="3"/>
        </w:numPr>
        <w:tabs>
          <w:tab w:val="left" w:pos="709"/>
        </w:tabs>
        <w:spacing w:before="240" w:after="120" w:line="276" w:lineRule="auto"/>
        <w:rPr>
          <w:rFonts w:ascii="Tahoma" w:hAnsi="Tahoma" w:cs="Tahoma"/>
          <w:b/>
          <w:smallCaps/>
          <w:sz w:val="22"/>
        </w:rPr>
      </w:pPr>
      <w:r w:rsidRPr="00287832">
        <w:rPr>
          <w:rFonts w:ascii="Tahoma" w:hAnsi="Tahoma" w:cs="Tahoma"/>
          <w:b/>
          <w:smallCaps/>
          <w:sz w:val="22"/>
        </w:rPr>
        <w:t xml:space="preserve">inspektor </w:t>
      </w:r>
      <w:r w:rsidR="00195006" w:rsidRPr="00287832">
        <w:rPr>
          <w:rFonts w:ascii="Tahoma" w:hAnsi="Tahoma" w:cs="Tahoma"/>
          <w:b/>
          <w:smallCaps/>
          <w:sz w:val="22"/>
        </w:rPr>
        <w:t>ochrony danych</w:t>
      </w:r>
    </w:p>
    <w:p w14:paraId="3B1823B7" w14:textId="77777777" w:rsidR="00C85148" w:rsidRPr="00287832" w:rsidRDefault="00195006">
      <w:pPr>
        <w:tabs>
          <w:tab w:val="left" w:pos="709"/>
        </w:tabs>
        <w:spacing w:after="0"/>
        <w:ind w:left="709"/>
        <w:jc w:val="both"/>
        <w:rPr>
          <w:rFonts w:ascii="Tahoma" w:hAnsi="Tahoma" w:cs="Tahoma"/>
          <w:sz w:val="20"/>
          <w:szCs w:val="20"/>
        </w:rPr>
      </w:pPr>
      <w:r w:rsidRPr="00287832">
        <w:rPr>
          <w:rFonts w:ascii="Tahoma" w:eastAsia="Times New Roman" w:hAnsi="Tahoma" w:cs="Tahoma"/>
          <w:color w:val="000000"/>
          <w:sz w:val="20"/>
          <w:szCs w:val="20"/>
        </w:rPr>
        <w:t xml:space="preserve">Administrator </w:t>
      </w:r>
      <w:r w:rsidRPr="00287832">
        <w:rPr>
          <w:rFonts w:ascii="Tahoma" w:hAnsi="Tahoma" w:cs="Tahoma"/>
          <w:color w:val="000000"/>
          <w:sz w:val="20"/>
          <w:szCs w:val="20"/>
        </w:rPr>
        <w:t xml:space="preserve">wyznaczył Inspektora Ochrony Danych, z którym może się </w:t>
      </w:r>
      <w:r w:rsidRPr="00287832">
        <w:rPr>
          <w:rFonts w:ascii="Tahoma" w:eastAsia="Times New Roman" w:hAnsi="Tahoma" w:cs="Tahoma"/>
          <w:color w:val="000000"/>
          <w:sz w:val="20"/>
          <w:szCs w:val="20"/>
        </w:rPr>
        <w:t xml:space="preserve">Pani/Pan </w:t>
      </w:r>
      <w:r w:rsidRPr="00287832">
        <w:rPr>
          <w:rFonts w:ascii="Tahoma" w:hAnsi="Tahoma" w:cs="Tahoma"/>
          <w:color w:val="000000"/>
          <w:sz w:val="20"/>
          <w:szCs w:val="20"/>
        </w:rPr>
        <w:t>skontaktować w sprawach związanych z ochroną danych osobowych, w następujący sposób:</w:t>
      </w:r>
    </w:p>
    <w:p w14:paraId="281EFED2" w14:textId="77777777" w:rsidR="00C85148" w:rsidRPr="00287832" w:rsidRDefault="00195006">
      <w:pPr>
        <w:pStyle w:val="Akapitzlist1"/>
        <w:numPr>
          <w:ilvl w:val="0"/>
          <w:numId w:val="2"/>
        </w:numPr>
        <w:tabs>
          <w:tab w:val="left" w:pos="709"/>
        </w:tabs>
        <w:spacing w:after="0" w:line="276" w:lineRule="auto"/>
        <w:ind w:left="993" w:hanging="284"/>
        <w:rPr>
          <w:rFonts w:ascii="Tahoma" w:hAnsi="Tahoma" w:cs="Tahoma"/>
          <w:sz w:val="20"/>
          <w:szCs w:val="20"/>
        </w:rPr>
      </w:pPr>
      <w:r w:rsidRPr="00287832">
        <w:rPr>
          <w:rFonts w:ascii="Tahoma" w:hAnsi="Tahoma" w:cs="Tahoma"/>
          <w:color w:val="000000"/>
          <w:sz w:val="20"/>
          <w:szCs w:val="20"/>
        </w:rPr>
        <w:t>pod adresem poczty elektronicznej:</w:t>
      </w:r>
      <w:r w:rsidRPr="00287832">
        <w:rPr>
          <w:rFonts w:ascii="Tahoma" w:hAnsi="Tahoma" w:cs="Tahoma"/>
          <w:sz w:val="20"/>
          <w:szCs w:val="20"/>
        </w:rPr>
        <w:t xml:space="preserve"> </w:t>
      </w:r>
      <w:hyperlink r:id="rId9">
        <w:r w:rsidRPr="00287832">
          <w:rPr>
            <w:rStyle w:val="czeinternetowe"/>
            <w:rFonts w:ascii="Tahoma" w:hAnsi="Tahoma" w:cs="Tahoma"/>
            <w:sz w:val="20"/>
            <w:szCs w:val="20"/>
          </w:rPr>
          <w:t>iod@gapr.pl</w:t>
        </w:r>
      </w:hyperlink>
      <w:r w:rsidRPr="00287832">
        <w:rPr>
          <w:rFonts w:ascii="Tahoma" w:hAnsi="Tahoma" w:cs="Tahoma"/>
          <w:color w:val="FF0000"/>
          <w:sz w:val="20"/>
          <w:szCs w:val="20"/>
        </w:rPr>
        <w:t xml:space="preserve"> </w:t>
      </w:r>
    </w:p>
    <w:p w14:paraId="482281E0" w14:textId="77777777" w:rsidR="00C85148" w:rsidRPr="00287832" w:rsidRDefault="00195006">
      <w:pPr>
        <w:pStyle w:val="Akapitzlist1"/>
        <w:numPr>
          <w:ilvl w:val="0"/>
          <w:numId w:val="2"/>
        </w:numPr>
        <w:tabs>
          <w:tab w:val="left" w:pos="709"/>
        </w:tabs>
        <w:spacing w:after="120" w:line="276" w:lineRule="auto"/>
        <w:ind w:left="993" w:hanging="284"/>
        <w:rPr>
          <w:rFonts w:ascii="Tahoma" w:hAnsi="Tahoma" w:cs="Tahoma"/>
          <w:sz w:val="20"/>
          <w:szCs w:val="20"/>
        </w:rPr>
      </w:pPr>
      <w:r w:rsidRPr="00287832">
        <w:rPr>
          <w:rFonts w:ascii="Tahoma" w:eastAsia="Times New Roman" w:hAnsi="Tahoma" w:cs="Tahoma"/>
          <w:sz w:val="20"/>
          <w:szCs w:val="20"/>
        </w:rPr>
        <w:t>pisemnie na adres siedziby Administratora.</w:t>
      </w:r>
    </w:p>
    <w:p w14:paraId="6EDD4211" w14:textId="6949EF33" w:rsidR="00C85148" w:rsidRPr="00287832" w:rsidRDefault="00743B73" w:rsidP="00287832">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podstawa </w:t>
      </w:r>
      <w:r w:rsidR="00195006" w:rsidRPr="00287832">
        <w:rPr>
          <w:rFonts w:ascii="Tahoma" w:hAnsi="Tahoma" w:cs="Tahoma"/>
          <w:b/>
          <w:smallCaps/>
          <w:sz w:val="22"/>
        </w:rPr>
        <w:t>prawna i cele przetwarzania danych osobowych</w:t>
      </w:r>
    </w:p>
    <w:p w14:paraId="393C8242" w14:textId="595F5F84" w:rsidR="00C85148" w:rsidRPr="00287832" w:rsidRDefault="00195006">
      <w:pPr>
        <w:pStyle w:val="Akapitzlist1"/>
        <w:spacing w:after="120" w:line="276" w:lineRule="auto"/>
        <w:ind w:left="742"/>
        <w:rPr>
          <w:rFonts w:ascii="Tahoma" w:hAnsi="Tahoma" w:cs="Tahoma"/>
          <w:sz w:val="20"/>
          <w:szCs w:val="20"/>
        </w:rPr>
      </w:pPr>
      <w:r w:rsidRPr="00287832">
        <w:rPr>
          <w:rFonts w:ascii="Tahoma" w:hAnsi="Tahoma" w:cs="Tahoma"/>
          <w:color w:val="000000"/>
          <w:sz w:val="20"/>
          <w:szCs w:val="20"/>
        </w:rPr>
        <w:t>Przetwarzanie danych osobowych osób fizycznych zawartych w ofertach albo wnioskach o dopuszczenie do udziału w postępowaniu o udzielenie zamówienia publicznego, znajdujące się w publicznie dostępnych rejestrach, w celu prowadzenia postępowań w sprawie zamówienia publicznego odbywa się w oparciu o podstawę prawną wskazaną w art. 6 ust. 1 lit. b RODO, jako że jest to niezbędne do podjęcia działań na Pani/Pana żądanie przed zawarciem Umowy.</w:t>
      </w:r>
    </w:p>
    <w:p w14:paraId="615DF005" w14:textId="67E53169" w:rsidR="00C85148" w:rsidRPr="00287832" w:rsidRDefault="00743B73">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odbiorcy </w:t>
      </w:r>
      <w:r w:rsidR="00195006" w:rsidRPr="00287832">
        <w:rPr>
          <w:rFonts w:ascii="Tahoma" w:hAnsi="Tahoma" w:cs="Tahoma"/>
          <w:b/>
          <w:smallCaps/>
          <w:sz w:val="22"/>
        </w:rPr>
        <w:t>danych osobowych</w:t>
      </w:r>
    </w:p>
    <w:p w14:paraId="6BCDEC0C" w14:textId="77777777" w:rsidR="00C85148" w:rsidRPr="00287832" w:rsidRDefault="00195006">
      <w:pPr>
        <w:pStyle w:val="Akapitzlist1"/>
        <w:tabs>
          <w:tab w:val="left" w:pos="709"/>
        </w:tabs>
        <w:spacing w:after="120" w:line="276" w:lineRule="auto"/>
        <w:ind w:left="709"/>
        <w:rPr>
          <w:rFonts w:ascii="Tahoma" w:hAnsi="Tahoma" w:cs="Tahoma"/>
          <w:sz w:val="20"/>
          <w:szCs w:val="20"/>
        </w:rPr>
      </w:pPr>
      <w:r w:rsidRPr="00287832">
        <w:rPr>
          <w:rFonts w:ascii="Tahoma" w:hAnsi="Tahoma" w:cs="Tahoma"/>
          <w:sz w:val="20"/>
          <w:szCs w:val="20"/>
        </w:rPr>
        <w:t>Dane osobowe nie będą przekazywane podmiotom trzecim, o ile nie będzie się to wiązało z koniecznością wynikającą z realizacji Umowy lub nie będzie to wymagane przepisami prawa. Administrator danych nie ma zamiaru przekazywać danych osobowych do państwa trzeciego lub organizacji międzynarodowej w rozumieniu RODO.</w:t>
      </w:r>
    </w:p>
    <w:p w14:paraId="55E56857" w14:textId="60A571DE" w:rsidR="00C85148" w:rsidRPr="00287832" w:rsidRDefault="00743B73">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okres </w:t>
      </w:r>
      <w:r w:rsidR="00195006" w:rsidRPr="00287832">
        <w:rPr>
          <w:rFonts w:ascii="Tahoma" w:hAnsi="Tahoma" w:cs="Tahoma"/>
          <w:b/>
          <w:smallCaps/>
          <w:sz w:val="22"/>
        </w:rPr>
        <w:t>przechowywania danych osobowych</w:t>
      </w:r>
    </w:p>
    <w:p w14:paraId="295251F4" w14:textId="74F55B4E" w:rsidR="00040947" w:rsidRPr="00287832" w:rsidRDefault="00195006" w:rsidP="00040947">
      <w:pPr>
        <w:pStyle w:val="Akapitzlist1"/>
        <w:spacing w:after="120" w:line="276" w:lineRule="auto"/>
        <w:ind w:left="709"/>
        <w:rPr>
          <w:rFonts w:ascii="Tahoma" w:eastAsia="Times New Roman" w:hAnsi="Tahoma" w:cs="Tahoma"/>
          <w:color w:val="000000"/>
          <w:sz w:val="20"/>
          <w:szCs w:val="20"/>
        </w:rPr>
      </w:pPr>
      <w:r w:rsidRPr="00287832">
        <w:rPr>
          <w:rFonts w:ascii="Tahoma" w:eastAsia="Times New Roman" w:hAnsi="Tahoma" w:cs="Tahoma"/>
          <w:color w:val="000000"/>
          <w:sz w:val="20"/>
          <w:szCs w:val="20"/>
        </w:rPr>
        <w:t>Dane osobowe będą przechowywane przez okres niezbędny dla realizacji celu, w tym dla potrzeb rachunkowych i podatkowych, zgodnie z okresem przechowywania określonym w obowiązujących przepisach oraz przez okres przedawnienia roszczeń związanych z realizacją celu.</w:t>
      </w:r>
    </w:p>
    <w:p w14:paraId="0921191E" w14:textId="26A587C5" w:rsidR="00C85148" w:rsidRPr="00287832" w:rsidRDefault="00743B73">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prawa </w:t>
      </w:r>
      <w:r w:rsidR="00195006" w:rsidRPr="00287832">
        <w:rPr>
          <w:rFonts w:ascii="Tahoma" w:hAnsi="Tahoma" w:cs="Tahoma"/>
          <w:b/>
          <w:smallCaps/>
          <w:sz w:val="22"/>
        </w:rPr>
        <w:t>osób, których dane dotyczą, w tym dostępu do danych osobowych</w:t>
      </w:r>
    </w:p>
    <w:p w14:paraId="55CD4BCB" w14:textId="65020BAE" w:rsidR="00C85148" w:rsidRPr="00287832" w:rsidRDefault="00195006">
      <w:pPr>
        <w:pStyle w:val="Akapitzlist1"/>
        <w:tabs>
          <w:tab w:val="left" w:pos="709"/>
        </w:tabs>
        <w:spacing w:after="120" w:line="276" w:lineRule="auto"/>
        <w:ind w:left="709"/>
        <w:rPr>
          <w:rFonts w:ascii="Tahoma" w:hAnsi="Tahoma" w:cs="Tahoma"/>
          <w:sz w:val="20"/>
          <w:szCs w:val="20"/>
        </w:rPr>
      </w:pPr>
      <w:r w:rsidRPr="00287832">
        <w:rPr>
          <w:rFonts w:ascii="Tahoma" w:hAnsi="Tahoma" w:cs="Tahoma"/>
          <w:color w:val="000000"/>
          <w:sz w:val="20"/>
          <w:szCs w:val="20"/>
        </w:rPr>
        <w:lastRenderedPageBreak/>
        <w:t>Na zasadach określonych przepisami RODO, osoba, której dane są przetwarzane posiada  prawo do żądania od administratora:</w:t>
      </w:r>
    </w:p>
    <w:p w14:paraId="3FE197EB" w14:textId="77777777" w:rsidR="00C85148" w:rsidRPr="00287832" w:rsidRDefault="00195006">
      <w:pPr>
        <w:pStyle w:val="Akapitzlist1"/>
        <w:numPr>
          <w:ilvl w:val="1"/>
          <w:numId w:val="4"/>
        </w:numPr>
        <w:tabs>
          <w:tab w:val="left" w:pos="709"/>
        </w:tabs>
        <w:spacing w:after="120" w:line="276" w:lineRule="auto"/>
        <w:ind w:left="1134" w:hanging="425"/>
        <w:rPr>
          <w:rFonts w:ascii="Tahoma" w:hAnsi="Tahoma" w:cs="Tahoma"/>
          <w:sz w:val="20"/>
          <w:szCs w:val="20"/>
        </w:rPr>
      </w:pPr>
      <w:r w:rsidRPr="00287832">
        <w:rPr>
          <w:rFonts w:ascii="Tahoma" w:hAnsi="Tahoma" w:cs="Tahoma"/>
          <w:color w:val="000000"/>
          <w:sz w:val="20"/>
          <w:szCs w:val="20"/>
        </w:rPr>
        <w:t>dostępu do treści swoich danych osobowych, przy czym gdy wykonanie obowiązku udostępnienia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C8DDECC" w14:textId="77777777" w:rsidR="00C85148" w:rsidRPr="00287832" w:rsidRDefault="00195006">
      <w:pPr>
        <w:pStyle w:val="Akapitzlist1"/>
        <w:numPr>
          <w:ilvl w:val="1"/>
          <w:numId w:val="4"/>
        </w:numPr>
        <w:tabs>
          <w:tab w:val="left" w:pos="709"/>
        </w:tabs>
        <w:spacing w:after="120" w:line="276" w:lineRule="auto"/>
        <w:ind w:left="1134" w:hanging="425"/>
        <w:rPr>
          <w:rFonts w:ascii="Tahoma" w:hAnsi="Tahoma" w:cs="Tahoma"/>
          <w:sz w:val="20"/>
          <w:szCs w:val="20"/>
        </w:rPr>
      </w:pPr>
      <w:r w:rsidRPr="00287832">
        <w:rPr>
          <w:rFonts w:ascii="Tahoma" w:hAnsi="Tahoma" w:cs="Tahoma"/>
          <w:color w:val="000000"/>
          <w:sz w:val="20"/>
          <w:szCs w:val="20"/>
        </w:rPr>
        <w:t>sprostowania (poprawiania) swoich danych osobowych, przy czym skorzystanie z prawa do sprostowania lub uzupełnienia danych osobowych nie ma wpływu na wynik postępowania o udzielenie zamówienia publicznego lub konkursu. Nie może też skutkować zmianą postanowień umowy w zakresie niezgodnym z ustawą;</w:t>
      </w:r>
    </w:p>
    <w:p w14:paraId="79A91C6F" w14:textId="77777777" w:rsidR="00C85148" w:rsidRPr="00287832" w:rsidRDefault="00195006">
      <w:pPr>
        <w:pStyle w:val="Akapitzlist1"/>
        <w:numPr>
          <w:ilvl w:val="1"/>
          <w:numId w:val="4"/>
        </w:numPr>
        <w:tabs>
          <w:tab w:val="left" w:pos="709"/>
        </w:tabs>
        <w:spacing w:after="120" w:line="276" w:lineRule="auto"/>
        <w:ind w:left="1134" w:hanging="425"/>
        <w:rPr>
          <w:rFonts w:ascii="Tahoma" w:hAnsi="Tahoma" w:cs="Tahoma"/>
          <w:sz w:val="20"/>
          <w:szCs w:val="20"/>
        </w:rPr>
      </w:pPr>
      <w:r w:rsidRPr="00287832">
        <w:rPr>
          <w:rFonts w:ascii="Tahoma" w:hAnsi="Tahoma" w:cs="Tahoma"/>
          <w:color w:val="000000"/>
          <w:sz w:val="20"/>
          <w:szCs w:val="20"/>
        </w:rPr>
        <w:t>usunięcia swoich danych osobowych po ustaniu okresu przechowywania określonego w obowiązujących przepisach,</w:t>
      </w:r>
    </w:p>
    <w:p w14:paraId="67B4D6D7" w14:textId="77777777" w:rsidR="00C85148" w:rsidRPr="00287832" w:rsidRDefault="00195006">
      <w:pPr>
        <w:pStyle w:val="Akapitzlist1"/>
        <w:numPr>
          <w:ilvl w:val="1"/>
          <w:numId w:val="4"/>
        </w:numPr>
        <w:tabs>
          <w:tab w:val="left" w:pos="709"/>
        </w:tabs>
        <w:spacing w:after="120" w:line="276" w:lineRule="auto"/>
        <w:ind w:left="1134" w:hanging="425"/>
        <w:rPr>
          <w:rFonts w:ascii="Tahoma" w:hAnsi="Tahoma" w:cs="Tahoma"/>
          <w:sz w:val="20"/>
          <w:szCs w:val="20"/>
        </w:rPr>
      </w:pPr>
      <w:r w:rsidRPr="00287832">
        <w:rPr>
          <w:rFonts w:ascii="Tahoma" w:hAnsi="Tahoma" w:cs="Tahoma"/>
          <w:color w:val="000000"/>
          <w:sz w:val="20"/>
          <w:szCs w:val="20"/>
        </w:rPr>
        <w:t>ograniczenia przetwarzania swoich danych osobowych, przy czym ograniczenie zacznie obowiązywać po zakończeniu postępowania o udzielenie zamówienia publicznego lub konkursu,</w:t>
      </w:r>
    </w:p>
    <w:p w14:paraId="1FA2F483" w14:textId="77777777" w:rsidR="00C85148" w:rsidRPr="00287832" w:rsidRDefault="00195006">
      <w:pPr>
        <w:pStyle w:val="Akapitzlist1"/>
        <w:numPr>
          <w:ilvl w:val="1"/>
          <w:numId w:val="4"/>
        </w:numPr>
        <w:tabs>
          <w:tab w:val="left" w:pos="709"/>
        </w:tabs>
        <w:spacing w:after="120" w:line="276" w:lineRule="auto"/>
        <w:ind w:left="1134" w:hanging="425"/>
        <w:rPr>
          <w:rFonts w:ascii="Tahoma" w:hAnsi="Tahoma" w:cs="Tahoma"/>
          <w:sz w:val="20"/>
          <w:szCs w:val="20"/>
        </w:rPr>
      </w:pPr>
      <w:r w:rsidRPr="00287832">
        <w:rPr>
          <w:rFonts w:ascii="Tahoma" w:hAnsi="Tahoma" w:cs="Tahoma"/>
          <w:color w:val="000000"/>
          <w:sz w:val="20"/>
          <w:szCs w:val="20"/>
        </w:rPr>
        <w:t>przenoszenia swoich danych osobowych,</w:t>
      </w:r>
    </w:p>
    <w:p w14:paraId="498B097A" w14:textId="3230D14C" w:rsidR="00C85148" w:rsidRPr="00287832" w:rsidRDefault="00743B73">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prawo </w:t>
      </w:r>
      <w:r w:rsidR="00195006" w:rsidRPr="00287832">
        <w:rPr>
          <w:rFonts w:ascii="Tahoma" w:hAnsi="Tahoma" w:cs="Tahoma"/>
          <w:b/>
          <w:smallCaps/>
          <w:sz w:val="22"/>
        </w:rPr>
        <w:t>wniesienia skargi do organu nadzorczego</w:t>
      </w:r>
    </w:p>
    <w:p w14:paraId="75F75686" w14:textId="6777B511" w:rsidR="00C85148" w:rsidRPr="00287832" w:rsidRDefault="00195006">
      <w:pPr>
        <w:pStyle w:val="Akapitzlist1"/>
        <w:tabs>
          <w:tab w:val="left" w:pos="709"/>
        </w:tabs>
        <w:spacing w:after="120" w:line="276" w:lineRule="auto"/>
        <w:ind w:left="709"/>
        <w:rPr>
          <w:rFonts w:ascii="Tahoma" w:hAnsi="Tahoma" w:cs="Tahoma"/>
          <w:sz w:val="20"/>
          <w:szCs w:val="20"/>
        </w:rPr>
      </w:pPr>
      <w:r w:rsidRPr="00287832">
        <w:rPr>
          <w:rFonts w:ascii="Tahoma" w:eastAsia="Times New Roman" w:hAnsi="Tahoma" w:cs="Tahoma"/>
          <w:color w:val="000000"/>
          <w:sz w:val="20"/>
          <w:szCs w:val="20"/>
        </w:rPr>
        <w:t>W razie uznania, iż przetwarzanie danych osobowych narusza przepisy o ochronie danych osobowych, osobie fizyczne, której dane dotyczą przysługuje prawo do wniesienia skargi do organu nadzorczego, którym jest Prezes Urzędu Ochrony Danych Osobowych.</w:t>
      </w:r>
    </w:p>
    <w:p w14:paraId="2CBF3E47" w14:textId="64A22492" w:rsidR="00C85148" w:rsidRPr="00287832" w:rsidRDefault="00743B73">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 xml:space="preserve">informacja </w:t>
      </w:r>
      <w:r w:rsidR="00195006" w:rsidRPr="00287832">
        <w:rPr>
          <w:rFonts w:ascii="Tahoma" w:hAnsi="Tahoma" w:cs="Tahoma"/>
          <w:b/>
          <w:smallCaps/>
          <w:sz w:val="22"/>
        </w:rPr>
        <w:t>o wymogu/dobrowolności podania danych oraz konsekwencjach niepodania danych osobowych</w:t>
      </w:r>
    </w:p>
    <w:p w14:paraId="3FC4FD57" w14:textId="766A47FB" w:rsidR="00C85148" w:rsidRPr="00287832" w:rsidRDefault="00195006">
      <w:pPr>
        <w:pStyle w:val="Akapitzlist1"/>
        <w:tabs>
          <w:tab w:val="left" w:pos="709"/>
        </w:tabs>
        <w:spacing w:after="120" w:line="276" w:lineRule="auto"/>
        <w:rPr>
          <w:rFonts w:ascii="Tahoma" w:hAnsi="Tahoma" w:cs="Tahoma"/>
          <w:sz w:val="20"/>
          <w:szCs w:val="20"/>
        </w:rPr>
      </w:pPr>
      <w:r w:rsidRPr="00287832">
        <w:rPr>
          <w:rFonts w:ascii="Tahoma" w:eastAsia="Times New Roman" w:hAnsi="Tahoma" w:cs="Tahoma"/>
          <w:color w:val="000000"/>
          <w:sz w:val="20"/>
          <w:szCs w:val="20"/>
        </w:rPr>
        <w:t>Podanie danych osobowych jest wymogiem zawarcia umowy lub przygotowania oferty na Pani/Pana żądanie.</w:t>
      </w:r>
    </w:p>
    <w:p w14:paraId="0337BA64" w14:textId="66585D38" w:rsidR="00C85148" w:rsidRPr="00287832" w:rsidRDefault="00195006">
      <w:pPr>
        <w:pStyle w:val="Akapitzlist1"/>
        <w:tabs>
          <w:tab w:val="left" w:pos="709"/>
        </w:tabs>
        <w:spacing w:after="120" w:line="276" w:lineRule="auto"/>
        <w:rPr>
          <w:rFonts w:ascii="Tahoma" w:hAnsi="Tahoma" w:cs="Tahoma"/>
          <w:sz w:val="20"/>
          <w:szCs w:val="20"/>
        </w:rPr>
      </w:pPr>
      <w:r w:rsidRPr="00287832">
        <w:rPr>
          <w:rFonts w:ascii="Tahoma" w:eastAsia="Times New Roman" w:hAnsi="Tahoma" w:cs="Tahoma"/>
          <w:color w:val="000000"/>
          <w:sz w:val="20"/>
          <w:szCs w:val="20"/>
        </w:rPr>
        <w:t>Niepodanie danych osobowych skutkuje brakiem możliwości zawarcia i wykonania umowy lub rozpatrzenia oferty.</w:t>
      </w:r>
    </w:p>
    <w:p w14:paraId="0BF64242" w14:textId="783ABF8A" w:rsidR="00C85148" w:rsidRPr="00287832" w:rsidRDefault="00743B73" w:rsidP="00287832">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z</w:t>
      </w:r>
      <w:r w:rsidR="00195006" w:rsidRPr="00287832">
        <w:rPr>
          <w:rFonts w:ascii="Tahoma" w:hAnsi="Tahoma" w:cs="Tahoma"/>
          <w:b/>
          <w:smallCaps/>
          <w:sz w:val="22"/>
        </w:rPr>
        <w:t>automatyzowane podejmowanie decyzji i profilowanie</w:t>
      </w:r>
    </w:p>
    <w:p w14:paraId="01588CBD" w14:textId="66FD230E" w:rsidR="00C85148" w:rsidRPr="00287832" w:rsidRDefault="00195006">
      <w:pPr>
        <w:pStyle w:val="Akapitzlist1"/>
        <w:tabs>
          <w:tab w:val="left" w:pos="709"/>
        </w:tabs>
        <w:spacing w:after="120" w:line="276" w:lineRule="auto"/>
        <w:ind w:left="709"/>
        <w:rPr>
          <w:rFonts w:ascii="Tahoma" w:hAnsi="Tahoma" w:cs="Tahoma"/>
          <w:sz w:val="20"/>
          <w:szCs w:val="20"/>
        </w:rPr>
      </w:pPr>
      <w:r w:rsidRPr="00287832">
        <w:rPr>
          <w:rFonts w:ascii="Tahoma" w:eastAsia="Times New Roman" w:hAnsi="Tahoma" w:cs="Tahoma"/>
          <w:color w:val="000000"/>
          <w:sz w:val="20"/>
          <w:szCs w:val="20"/>
        </w:rPr>
        <w:t>Dane osobowe nie będą wykorzystane do zautomatyzowanego podejmowania decyzji i nie będą profilowane.</w:t>
      </w:r>
    </w:p>
    <w:p w14:paraId="7AEC6855" w14:textId="02DCAADE" w:rsidR="00BE7ADA" w:rsidRPr="00287832" w:rsidRDefault="00BE7ADA" w:rsidP="00BE7ADA">
      <w:pPr>
        <w:pStyle w:val="Akapitzlist1"/>
        <w:numPr>
          <w:ilvl w:val="0"/>
          <w:numId w:val="3"/>
        </w:numPr>
        <w:tabs>
          <w:tab w:val="left" w:pos="709"/>
        </w:tabs>
        <w:spacing w:before="240" w:after="120" w:line="276" w:lineRule="auto"/>
        <w:ind w:left="714" w:hanging="357"/>
        <w:contextualSpacing w:val="0"/>
        <w:rPr>
          <w:rFonts w:ascii="Tahoma" w:hAnsi="Tahoma" w:cs="Tahoma"/>
          <w:b/>
          <w:smallCaps/>
          <w:sz w:val="22"/>
        </w:rPr>
      </w:pPr>
      <w:r w:rsidRPr="00287832">
        <w:rPr>
          <w:rFonts w:ascii="Tahoma" w:hAnsi="Tahoma" w:cs="Tahoma"/>
          <w:b/>
          <w:smallCaps/>
          <w:sz w:val="22"/>
        </w:rPr>
        <w:t>realizacja obowiązku informacyjnego w stosunku do osób, których dane zostały umieszczone w ofercie</w:t>
      </w:r>
    </w:p>
    <w:p w14:paraId="5A6B8036" w14:textId="77777777" w:rsidR="00BE7ADA" w:rsidRPr="00287832" w:rsidRDefault="00BE7ADA" w:rsidP="00BE7ADA">
      <w:pPr>
        <w:widowControl w:val="0"/>
        <w:spacing w:after="120"/>
        <w:ind w:left="709"/>
        <w:jc w:val="both"/>
        <w:rPr>
          <w:rFonts w:ascii="Tahoma" w:hAnsi="Tahoma" w:cs="Tahoma"/>
          <w:sz w:val="20"/>
          <w:szCs w:val="20"/>
          <w:lang w:eastAsia="ar-SA"/>
        </w:rPr>
      </w:pPr>
      <w:r w:rsidRPr="00287832">
        <w:rPr>
          <w:rFonts w:ascii="Tahoma" w:hAnsi="Tahoma" w:cs="Tahoma"/>
          <w:sz w:val="20"/>
          <w:szCs w:val="20"/>
          <w:lang w:eastAsia="ar-SA"/>
        </w:rPr>
        <w:t>Wykonawca ubiegając się o udzielenie zamówienia publicznego jest zobowiązany</w:t>
      </w:r>
      <w:r w:rsidRPr="00287832">
        <w:rPr>
          <w:rFonts w:ascii="Tahoma" w:hAnsi="Tahoma" w:cs="Tahoma"/>
          <w:sz w:val="20"/>
          <w:szCs w:val="20"/>
          <w:lang w:eastAsia="ar-SA"/>
        </w:rPr>
        <w:br/>
        <w:t>do wypełnienia wszystkich obowiązków formalno-prawnych związanych z udziałem</w:t>
      </w:r>
      <w:r w:rsidRPr="00287832">
        <w:rPr>
          <w:rFonts w:ascii="Tahoma" w:hAnsi="Tahoma" w:cs="Tahoma"/>
          <w:sz w:val="20"/>
          <w:szCs w:val="20"/>
          <w:lang w:eastAsia="ar-SA"/>
        </w:rPr>
        <w:br/>
        <w:t>w postępowaniu:</w:t>
      </w:r>
    </w:p>
    <w:p w14:paraId="692270DB" w14:textId="77777777" w:rsidR="00BE7ADA" w:rsidRPr="00287832" w:rsidRDefault="00BE7ADA" w:rsidP="00BE7ADA">
      <w:pPr>
        <w:pStyle w:val="Akapitzlist"/>
        <w:widowControl w:val="0"/>
        <w:numPr>
          <w:ilvl w:val="1"/>
          <w:numId w:val="3"/>
        </w:numPr>
        <w:spacing w:after="120"/>
        <w:ind w:left="1134" w:hanging="421"/>
        <w:contextualSpacing w:val="0"/>
        <w:jc w:val="both"/>
        <w:rPr>
          <w:rFonts w:ascii="Tahoma" w:hAnsi="Tahoma" w:cs="Tahoma"/>
          <w:sz w:val="20"/>
          <w:szCs w:val="20"/>
          <w:lang w:eastAsia="ar-SA"/>
        </w:rPr>
      </w:pPr>
      <w:r w:rsidRPr="00287832">
        <w:rPr>
          <w:rFonts w:ascii="Tahoma"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w:t>
      </w:r>
    </w:p>
    <w:p w14:paraId="69506835" w14:textId="77777777" w:rsidR="00BE7ADA" w:rsidRPr="00287832" w:rsidRDefault="00BE7ADA" w:rsidP="00BE7ADA">
      <w:pPr>
        <w:pStyle w:val="Akapitzlist"/>
        <w:widowControl w:val="0"/>
        <w:numPr>
          <w:ilvl w:val="1"/>
          <w:numId w:val="3"/>
        </w:numPr>
        <w:tabs>
          <w:tab w:val="left" w:pos="709"/>
        </w:tabs>
        <w:spacing w:after="120"/>
        <w:ind w:left="1134" w:hanging="421"/>
        <w:contextualSpacing w:val="0"/>
        <w:jc w:val="both"/>
        <w:rPr>
          <w:rFonts w:ascii="Tahoma" w:eastAsia="Times New Roman" w:hAnsi="Tahoma" w:cs="Tahoma"/>
          <w:color w:val="000000"/>
          <w:sz w:val="20"/>
          <w:szCs w:val="20"/>
        </w:rPr>
      </w:pPr>
      <w:r w:rsidRPr="00287832">
        <w:rPr>
          <w:rFonts w:ascii="Tahoma" w:hAnsi="Tahoma" w:cs="Tahoma"/>
          <w:sz w:val="20"/>
          <w:szCs w:val="20"/>
          <w:lang w:eastAsia="ar-SA"/>
        </w:rPr>
        <w:t xml:space="preserve">Wykonawca będzie musiał wypełnić obowiązek informacyjny wynikający z art. 14 RODO </w:t>
      </w:r>
      <w:r w:rsidRPr="00287832">
        <w:rPr>
          <w:rFonts w:ascii="Tahoma" w:hAnsi="Tahoma" w:cs="Tahoma"/>
          <w:sz w:val="20"/>
          <w:szCs w:val="20"/>
          <w:lang w:eastAsia="ar-SA"/>
        </w:rPr>
        <w:lastRenderedPageBreak/>
        <w:t>względem osób fizycznych, których dane przekazuje Zamawiającemu i których pośrednio pozyskał, chyba że ma zastosowanie co najmniej jedno z włączeń, o których mowa w art. 14 ust. 5 RODO.</w:t>
      </w:r>
    </w:p>
    <w:p w14:paraId="31895944" w14:textId="77777777" w:rsidR="00BE7ADA" w:rsidRPr="00287832" w:rsidRDefault="00BE7ADA" w:rsidP="00BE7ADA">
      <w:pPr>
        <w:pStyle w:val="Akapitzlist1"/>
        <w:tabs>
          <w:tab w:val="left" w:pos="709"/>
        </w:tabs>
        <w:spacing w:after="120" w:line="276" w:lineRule="auto"/>
        <w:ind w:left="709"/>
        <w:contextualSpacing w:val="0"/>
        <w:rPr>
          <w:rFonts w:ascii="Tahoma" w:eastAsia="Times New Roman" w:hAnsi="Tahoma" w:cs="Tahoma"/>
          <w:b/>
          <w:bCs/>
          <w:color w:val="FF0000"/>
          <w:sz w:val="20"/>
          <w:szCs w:val="20"/>
        </w:rPr>
      </w:pPr>
    </w:p>
    <w:p w14:paraId="7D324743" w14:textId="77777777" w:rsidR="00BE7ADA" w:rsidRPr="00287832" w:rsidRDefault="00BE7ADA" w:rsidP="00BE7ADA">
      <w:pPr>
        <w:pStyle w:val="Akapitzlist1"/>
        <w:tabs>
          <w:tab w:val="left" w:pos="709"/>
        </w:tabs>
        <w:spacing w:after="120" w:line="276" w:lineRule="auto"/>
        <w:ind w:left="0"/>
        <w:contextualSpacing w:val="0"/>
        <w:jc w:val="center"/>
        <w:rPr>
          <w:rFonts w:ascii="Tahoma" w:hAnsi="Tahoma" w:cs="Tahoma"/>
          <w:b/>
          <w:bCs/>
          <w:sz w:val="20"/>
          <w:szCs w:val="20"/>
        </w:rPr>
      </w:pPr>
      <w:r w:rsidRPr="00287832">
        <w:rPr>
          <w:rFonts w:ascii="Tahoma" w:eastAsia="Times New Roman" w:hAnsi="Tahoma" w:cs="Tahoma"/>
          <w:b/>
          <w:bCs/>
          <w:sz w:val="20"/>
          <w:szCs w:val="20"/>
        </w:rPr>
        <w:t>OŚWIADCZENIE OFERENTA</w:t>
      </w:r>
    </w:p>
    <w:p w14:paraId="0CE4D313" w14:textId="77777777" w:rsidR="00BE7ADA" w:rsidRPr="00287832" w:rsidRDefault="00BE7ADA" w:rsidP="00BE7ADA">
      <w:pPr>
        <w:autoSpaceDE w:val="0"/>
        <w:autoSpaceDN w:val="0"/>
        <w:adjustRightInd w:val="0"/>
        <w:spacing w:after="120"/>
        <w:jc w:val="both"/>
        <w:rPr>
          <w:rFonts w:ascii="Tahoma" w:hAnsi="Tahoma" w:cs="Tahoma"/>
          <w:b/>
          <w:bCs/>
          <w:sz w:val="20"/>
          <w:szCs w:val="20"/>
        </w:rPr>
      </w:pPr>
    </w:p>
    <w:p w14:paraId="41822B96" w14:textId="40050ED4" w:rsidR="00BE7ADA" w:rsidRPr="00287832" w:rsidRDefault="00BE7ADA" w:rsidP="00BE7ADA">
      <w:pPr>
        <w:pStyle w:val="Akapitzlist"/>
        <w:numPr>
          <w:ilvl w:val="0"/>
          <w:numId w:val="8"/>
        </w:numPr>
        <w:suppressAutoHyphens w:val="0"/>
        <w:autoSpaceDE w:val="0"/>
        <w:autoSpaceDN w:val="0"/>
        <w:adjustRightInd w:val="0"/>
        <w:spacing w:after="120"/>
        <w:ind w:hanging="284"/>
        <w:contextualSpacing w:val="0"/>
        <w:jc w:val="both"/>
        <w:rPr>
          <w:rFonts w:ascii="Tahoma" w:hAnsi="Tahoma" w:cs="Tahoma"/>
          <w:sz w:val="20"/>
          <w:szCs w:val="20"/>
        </w:rPr>
      </w:pPr>
      <w:r w:rsidRPr="00287832">
        <w:rPr>
          <w:rFonts w:ascii="Tahoma" w:hAnsi="Tahoma" w:cs="Tahoma"/>
          <w:sz w:val="20"/>
          <w:szCs w:val="20"/>
        </w:rPr>
        <w:t>Oświadczam, że zapoznałam/zapoznałem się z klauzulą informacyjną dot. przetwarzania przekazywanych danych osobowych przez Górnośląsk</w:t>
      </w:r>
      <w:r w:rsidR="006E685B" w:rsidRPr="00287832">
        <w:rPr>
          <w:rFonts w:ascii="Tahoma" w:hAnsi="Tahoma" w:cs="Tahoma"/>
          <w:sz w:val="20"/>
          <w:szCs w:val="20"/>
        </w:rPr>
        <w:t>i</w:t>
      </w:r>
      <w:r w:rsidRPr="00287832">
        <w:rPr>
          <w:rFonts w:ascii="Tahoma" w:hAnsi="Tahoma" w:cs="Tahoma"/>
          <w:sz w:val="20"/>
          <w:szCs w:val="20"/>
        </w:rPr>
        <w:t xml:space="preserve"> A</w:t>
      </w:r>
      <w:r w:rsidR="006E685B" w:rsidRPr="00287832">
        <w:rPr>
          <w:rFonts w:ascii="Tahoma" w:hAnsi="Tahoma" w:cs="Tahoma"/>
          <w:sz w:val="20"/>
          <w:szCs w:val="20"/>
        </w:rPr>
        <w:t>kcelerator</w:t>
      </w:r>
      <w:r w:rsidRPr="00287832">
        <w:rPr>
          <w:rFonts w:ascii="Tahoma" w:hAnsi="Tahoma" w:cs="Tahoma"/>
          <w:sz w:val="20"/>
          <w:szCs w:val="20"/>
        </w:rPr>
        <w:t xml:space="preserve"> Przedsiębiorczości </w:t>
      </w:r>
      <w:r w:rsidR="006E685B" w:rsidRPr="00287832">
        <w:rPr>
          <w:rFonts w:ascii="Tahoma" w:hAnsi="Tahoma" w:cs="Tahoma"/>
          <w:sz w:val="20"/>
          <w:szCs w:val="20"/>
        </w:rPr>
        <w:t>Rynkowej</w:t>
      </w:r>
      <w:r w:rsidRPr="00287832">
        <w:rPr>
          <w:rFonts w:ascii="Tahoma" w:hAnsi="Tahoma" w:cs="Tahoma"/>
          <w:sz w:val="20"/>
          <w:szCs w:val="20"/>
        </w:rPr>
        <w:t xml:space="preserve"> </w:t>
      </w:r>
      <w:r w:rsidR="006E685B" w:rsidRPr="00287832">
        <w:rPr>
          <w:rFonts w:ascii="Tahoma" w:hAnsi="Tahoma" w:cs="Tahoma"/>
          <w:sz w:val="20"/>
          <w:szCs w:val="20"/>
        </w:rPr>
        <w:br/>
      </w:r>
      <w:r w:rsidRPr="00287832">
        <w:rPr>
          <w:rFonts w:ascii="Tahoma" w:hAnsi="Tahoma" w:cs="Tahoma"/>
          <w:sz w:val="20"/>
          <w:szCs w:val="20"/>
        </w:rPr>
        <w:t xml:space="preserve">sp. z o.o. z siedzibą przy ul. Wincentego Pola 16, 44-100 Gliwice, NIP: 631-22-03-756. </w:t>
      </w:r>
    </w:p>
    <w:p w14:paraId="39CEEF5C" w14:textId="77777777" w:rsidR="00BE7ADA" w:rsidRPr="00287832" w:rsidRDefault="00BE7ADA" w:rsidP="00BE7ADA">
      <w:pPr>
        <w:pStyle w:val="Akapitzlist"/>
        <w:numPr>
          <w:ilvl w:val="0"/>
          <w:numId w:val="8"/>
        </w:numPr>
        <w:suppressAutoHyphens w:val="0"/>
        <w:autoSpaceDE w:val="0"/>
        <w:autoSpaceDN w:val="0"/>
        <w:adjustRightInd w:val="0"/>
        <w:spacing w:after="120"/>
        <w:ind w:hanging="284"/>
        <w:contextualSpacing w:val="0"/>
        <w:jc w:val="both"/>
        <w:rPr>
          <w:rFonts w:ascii="Tahoma" w:hAnsi="Tahoma" w:cs="Tahoma"/>
          <w:sz w:val="20"/>
          <w:szCs w:val="20"/>
        </w:rPr>
      </w:pPr>
      <w:r w:rsidRPr="00287832">
        <w:rPr>
          <w:rFonts w:ascii="Tahoma" w:hAnsi="Tahoma" w:cs="Tahoma"/>
          <w:sz w:val="20"/>
          <w:szCs w:val="20"/>
        </w:rPr>
        <w:t xml:space="preserve">Oświadczam, że wypełniłem obowiązki informacyjne przewidziane w art. 13 lub art. 14 RODO wobec osób fizycznych, od których dane osobowe bezpośrednio lub pośrednio pozyskałem w celu ubiegania się o udzielenie zamówienia w niniejszym postępowaniu. </w:t>
      </w:r>
    </w:p>
    <w:p w14:paraId="52C17C67" w14:textId="77777777" w:rsidR="00BE7ADA" w:rsidRPr="00287832" w:rsidRDefault="00BE7ADA" w:rsidP="00BE7ADA">
      <w:pPr>
        <w:autoSpaceDE w:val="0"/>
        <w:autoSpaceDN w:val="0"/>
        <w:adjustRightInd w:val="0"/>
        <w:jc w:val="both"/>
        <w:rPr>
          <w:rFonts w:ascii="Tahoma" w:hAnsi="Tahoma" w:cs="Tahoma"/>
          <w:sz w:val="20"/>
          <w:szCs w:val="20"/>
        </w:rPr>
      </w:pPr>
    </w:p>
    <w:p w14:paraId="63CE6F68" w14:textId="77777777" w:rsidR="00BE7ADA" w:rsidRPr="00287832" w:rsidRDefault="00BE7ADA" w:rsidP="00BE7ADA">
      <w:pPr>
        <w:autoSpaceDE w:val="0"/>
        <w:autoSpaceDN w:val="0"/>
        <w:adjustRightInd w:val="0"/>
        <w:jc w:val="both"/>
        <w:rPr>
          <w:rFonts w:ascii="Tahoma" w:hAnsi="Tahoma" w:cs="Tahoma"/>
          <w:sz w:val="20"/>
          <w:szCs w:val="20"/>
        </w:rPr>
      </w:pPr>
    </w:p>
    <w:p w14:paraId="0194C985" w14:textId="77777777" w:rsidR="00BE7ADA" w:rsidRPr="00287832" w:rsidRDefault="00BE7ADA" w:rsidP="00BE7ADA">
      <w:pPr>
        <w:autoSpaceDE w:val="0"/>
        <w:autoSpaceDN w:val="0"/>
        <w:adjustRightInd w:val="0"/>
        <w:jc w:val="both"/>
        <w:rPr>
          <w:rFonts w:ascii="Tahoma" w:hAnsi="Tahoma" w:cs="Tahoma"/>
          <w:sz w:val="20"/>
          <w:szCs w:val="20"/>
        </w:rPr>
      </w:pPr>
    </w:p>
    <w:p w14:paraId="44039389" w14:textId="77777777" w:rsidR="00BE7ADA" w:rsidRPr="00287832" w:rsidRDefault="00BE7ADA" w:rsidP="00BE7ADA">
      <w:pPr>
        <w:autoSpaceDE w:val="0"/>
        <w:autoSpaceDN w:val="0"/>
        <w:adjustRightInd w:val="0"/>
        <w:spacing w:after="0" w:line="240" w:lineRule="auto"/>
        <w:jc w:val="both"/>
        <w:rPr>
          <w:rFonts w:ascii="Tahoma" w:hAnsi="Tahoma" w:cs="Tahoma"/>
          <w:sz w:val="20"/>
          <w:szCs w:val="20"/>
        </w:rPr>
      </w:pPr>
      <w:r w:rsidRPr="00287832">
        <w:rPr>
          <w:rFonts w:ascii="Tahoma" w:hAnsi="Tahoma" w:cs="Tahoma"/>
          <w:sz w:val="20"/>
          <w:szCs w:val="20"/>
        </w:rPr>
        <w:t xml:space="preserve">.......................................................................................................... </w:t>
      </w:r>
    </w:p>
    <w:p w14:paraId="583FCCA8" w14:textId="77777777" w:rsidR="00BE7ADA" w:rsidRPr="00287832" w:rsidRDefault="00BE7ADA" w:rsidP="00BE7ADA">
      <w:pPr>
        <w:jc w:val="both"/>
        <w:rPr>
          <w:rFonts w:ascii="Tahoma" w:hAnsi="Tahoma" w:cs="Tahoma"/>
          <w:sz w:val="20"/>
          <w:szCs w:val="20"/>
        </w:rPr>
      </w:pPr>
      <w:r w:rsidRPr="00287832">
        <w:rPr>
          <w:rFonts w:ascii="Tahoma" w:hAnsi="Tahoma" w:cs="Tahoma"/>
          <w:sz w:val="20"/>
          <w:szCs w:val="20"/>
        </w:rPr>
        <w:t>Data i czytelny podpis osoby/osób upoważnionej do złożenia oferty</w:t>
      </w:r>
    </w:p>
    <w:p w14:paraId="76072BD5" w14:textId="77777777" w:rsidR="00040947" w:rsidRPr="00287832" w:rsidRDefault="00040947" w:rsidP="00743B73">
      <w:pPr>
        <w:pStyle w:val="Akapitzlist1"/>
        <w:tabs>
          <w:tab w:val="left" w:pos="709"/>
        </w:tabs>
        <w:spacing w:after="120" w:line="276" w:lineRule="auto"/>
        <w:ind w:left="0"/>
        <w:rPr>
          <w:rFonts w:ascii="Tahoma" w:hAnsi="Tahoma" w:cs="Tahoma"/>
          <w:sz w:val="20"/>
          <w:szCs w:val="20"/>
        </w:rPr>
      </w:pPr>
    </w:p>
    <w:sectPr w:rsidR="00040947" w:rsidRPr="00287832" w:rsidSect="006E685B">
      <w:headerReference w:type="default" r:id="rId10"/>
      <w:pgSz w:w="11906" w:h="16838"/>
      <w:pgMar w:top="2127" w:right="1417" w:bottom="1560" w:left="1417" w:header="568" w:footer="0"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BBB7" w14:textId="77777777" w:rsidR="00486267" w:rsidRDefault="00486267">
      <w:pPr>
        <w:spacing w:after="0" w:line="240" w:lineRule="auto"/>
      </w:pPr>
      <w:r>
        <w:separator/>
      </w:r>
    </w:p>
  </w:endnote>
  <w:endnote w:type="continuationSeparator" w:id="0">
    <w:p w14:paraId="4F9984EC" w14:textId="77777777" w:rsidR="00486267" w:rsidRDefault="0048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44">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0276" w14:textId="77777777" w:rsidR="00486267" w:rsidRDefault="00486267">
      <w:pPr>
        <w:spacing w:after="0" w:line="240" w:lineRule="auto"/>
      </w:pPr>
      <w:r>
        <w:separator/>
      </w:r>
    </w:p>
  </w:footnote>
  <w:footnote w:type="continuationSeparator" w:id="0">
    <w:p w14:paraId="27619045" w14:textId="77777777" w:rsidR="00486267" w:rsidRDefault="0048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7158" w14:textId="13870D89" w:rsidR="00C85148" w:rsidRDefault="006E685B">
    <w:pPr>
      <w:pStyle w:val="Nagwek"/>
      <w:ind w:left="567"/>
      <w:rPr>
        <w:rFonts w:asciiTheme="minorHAnsi" w:hAnsiTheme="minorHAnsi" w:cstheme="minorHAnsi"/>
        <w:sz w:val="18"/>
        <w:szCs w:val="18"/>
      </w:rPr>
    </w:pPr>
    <w:r>
      <w:rPr>
        <w:rFonts w:cstheme="minorHAnsi"/>
        <w:noProof/>
        <w:sz w:val="18"/>
        <w:szCs w:val="18"/>
      </w:rPr>
      <w:drawing>
        <wp:anchor distT="0" distB="0" distL="114300" distR="114300" simplePos="0" relativeHeight="251658240" behindDoc="0" locked="0" layoutInCell="1" allowOverlap="1" wp14:anchorId="0655DF97" wp14:editId="3F1F0D32">
          <wp:simplePos x="0" y="0"/>
          <wp:positionH relativeFrom="margin">
            <wp:align>right</wp:align>
          </wp:positionH>
          <wp:positionV relativeFrom="paragraph">
            <wp:posOffset>133985</wp:posOffset>
          </wp:positionV>
          <wp:extent cx="1927860" cy="5715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006">
      <w:rPr>
        <w:rFonts w:cstheme="minorHAnsi"/>
        <w:sz w:val="18"/>
        <w:szCs w:val="18"/>
      </w:rPr>
      <w:t>44 -100 Gliwice, ul. Wincentego Pola 16</w:t>
    </w:r>
  </w:p>
  <w:p w14:paraId="2AE307D3" w14:textId="77777777" w:rsidR="00C85148" w:rsidRDefault="00195006">
    <w:pPr>
      <w:pStyle w:val="Nagwek"/>
      <w:ind w:left="567"/>
      <w:rPr>
        <w:rFonts w:asciiTheme="minorHAnsi" w:hAnsiTheme="minorHAnsi" w:cstheme="minorHAnsi"/>
        <w:sz w:val="18"/>
        <w:szCs w:val="18"/>
      </w:rPr>
    </w:pPr>
    <w:r>
      <w:rPr>
        <w:rFonts w:cstheme="minorHAnsi"/>
        <w:sz w:val="18"/>
        <w:szCs w:val="18"/>
      </w:rPr>
      <w:t>Tel: +48 32 339 31 10</w:t>
    </w:r>
  </w:p>
  <w:p w14:paraId="12668E46" w14:textId="77777777" w:rsidR="00C85148" w:rsidRDefault="00195006">
    <w:pPr>
      <w:pStyle w:val="Nagwek"/>
      <w:ind w:left="567"/>
    </w:pPr>
    <w:r>
      <w:rPr>
        <w:rFonts w:cstheme="minorHAnsi"/>
        <w:sz w:val="18"/>
        <w:szCs w:val="18"/>
      </w:rPr>
      <w:t xml:space="preserve">strona: </w:t>
    </w:r>
    <w:hyperlink r:id="rId2">
      <w:r>
        <w:rPr>
          <w:rStyle w:val="czeinternetowe"/>
          <w:rFonts w:cstheme="minorHAnsi"/>
          <w:sz w:val="18"/>
          <w:szCs w:val="18"/>
        </w:rPr>
        <w:t>www.gapr.pl</w:t>
      </w:r>
    </w:hyperlink>
  </w:p>
  <w:p w14:paraId="036CBD18" w14:textId="33FF5A69" w:rsidR="00C85148" w:rsidRDefault="00195006">
    <w:pPr>
      <w:pStyle w:val="Nagwek"/>
      <w:ind w:firstLine="567"/>
      <w:rPr>
        <w:rFonts w:asciiTheme="minorHAnsi" w:hAnsiTheme="minorHAnsi" w:cstheme="minorHAnsi"/>
        <w:sz w:val="18"/>
        <w:szCs w:val="18"/>
      </w:rPr>
    </w:pPr>
    <w:r>
      <w:rPr>
        <w:rFonts w:cstheme="minorHAnsi"/>
        <w:sz w:val="18"/>
        <w:szCs w:val="18"/>
      </w:rPr>
      <w:t>e</w:t>
    </w:r>
    <w:r w:rsidR="00287832">
      <w:rPr>
        <w:rFonts w:cstheme="minorHAnsi"/>
        <w:sz w:val="18"/>
        <w:szCs w:val="18"/>
      </w:rPr>
      <w:t>-</w:t>
    </w:r>
    <w:r>
      <w:rPr>
        <w:rFonts w:cstheme="minorHAnsi"/>
        <w:sz w:val="18"/>
        <w:szCs w:val="18"/>
      </w:rPr>
      <w:t>mail: gapr@gapr.pl</w:t>
    </w:r>
  </w:p>
  <w:p w14:paraId="7D9EF4E4" w14:textId="7BF88FA0" w:rsidR="00C85148" w:rsidRDefault="00C8514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4645978"/>
    <w:name w:val="WW8Num4"/>
    <w:lvl w:ilvl="0">
      <w:start w:val="1"/>
      <w:numFmt w:val="upperRoman"/>
      <w:lvlText w:val="%1."/>
      <w:lvlJc w:val="right"/>
      <w:pPr>
        <w:tabs>
          <w:tab w:val="num" w:pos="0"/>
        </w:tabs>
        <w:ind w:left="720" w:hanging="360"/>
      </w:pPr>
      <w:rPr>
        <w:rFonts w:ascii="Tahoma" w:hAnsi="Tahoma" w:cs="Tahoma" w:hint="default"/>
        <w:b/>
        <w:sz w:val="20"/>
        <w:szCs w:val="20"/>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AD330E"/>
    <w:multiLevelType w:val="multilevel"/>
    <w:tmpl w:val="AFD6323E"/>
    <w:lvl w:ilvl="0">
      <w:start w:val="1"/>
      <w:numFmt w:val="decimal"/>
      <w:lvlText w:val="%1)"/>
      <w:lvlJc w:val="left"/>
      <w:pPr>
        <w:ind w:left="720" w:hanging="360"/>
      </w:pPr>
      <w:rPr>
        <w:rFonts w:ascii="Tahoma" w:hAnsi="Tahoma" w:cs="Calibri"/>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E32D0"/>
    <w:multiLevelType w:val="hybridMultilevel"/>
    <w:tmpl w:val="C610FFD8"/>
    <w:lvl w:ilvl="0" w:tplc="8B8053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EF1729"/>
    <w:multiLevelType w:val="hybridMultilevel"/>
    <w:tmpl w:val="53B22B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C446EB1"/>
    <w:multiLevelType w:val="hybridMultilevel"/>
    <w:tmpl w:val="74C62D6C"/>
    <w:lvl w:ilvl="0" w:tplc="1508197A">
      <w:start w:val="1"/>
      <w:numFmt w:val="decimal"/>
      <w:lvlText w:val="%1."/>
      <w:lvlJc w:val="left"/>
      <w:pPr>
        <w:ind w:left="284" w:firstLine="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E3F9C"/>
    <w:multiLevelType w:val="multilevel"/>
    <w:tmpl w:val="107005D4"/>
    <w:lvl w:ilvl="0">
      <w:start w:val="1"/>
      <w:numFmt w:val="upperRoman"/>
      <w:pStyle w:val="Nagwek1"/>
      <w:lvlText w:val="%1."/>
      <w:lvlJc w:val="left"/>
      <w:pPr>
        <w:ind w:left="567" w:hanging="567"/>
      </w:pPr>
      <w:rPr>
        <w:b/>
        <w:i w:val="0"/>
        <w:color w:val="00000A"/>
        <w:sz w:val="28"/>
      </w:rPr>
    </w:lvl>
    <w:lvl w:ilvl="1">
      <w:start w:val="1"/>
      <w:numFmt w:val="upperLetter"/>
      <w:pStyle w:val="Nagwek2"/>
      <w:lvlText w:val="%2."/>
      <w:lvlJc w:val="left"/>
      <w:pPr>
        <w:ind w:left="1134" w:hanging="567"/>
      </w:pPr>
      <w:rPr>
        <w:b/>
        <w:i w:val="0"/>
        <w:color w:val="00000A"/>
        <w:sz w:val="24"/>
      </w:rPr>
    </w:lvl>
    <w:lvl w:ilvl="2">
      <w:start w:val="1"/>
      <w:numFmt w:val="decimal"/>
      <w:pStyle w:val="Nagwek3"/>
      <w:lvlText w:val="%3."/>
      <w:lvlJc w:val="right"/>
      <w:pPr>
        <w:ind w:left="1134" w:hanging="397"/>
      </w:pPr>
      <w:rPr>
        <w:rFonts w:cs="Calibri"/>
        <w:b w:val="0"/>
        <w:bCs w:val="0"/>
        <w:i w:val="0"/>
        <w:color w:val="00000A"/>
        <w:sz w:val="20"/>
        <w:szCs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17E53"/>
    <w:multiLevelType w:val="multilevel"/>
    <w:tmpl w:val="373C71C4"/>
    <w:lvl w:ilvl="0">
      <w:start w:val="1"/>
      <w:numFmt w:val="decimal"/>
      <w:lvlText w:val="%1)"/>
      <w:lvlJc w:val="left"/>
      <w:pPr>
        <w:ind w:left="1429" w:hanging="360"/>
      </w:pPr>
    </w:lvl>
    <w:lvl w:ilvl="1">
      <w:start w:val="1"/>
      <w:numFmt w:val="decimal"/>
      <w:lvlText w:val="%2)"/>
      <w:lvlJc w:val="left"/>
      <w:pPr>
        <w:ind w:left="2149" w:hanging="360"/>
      </w:pPr>
      <w:rPr>
        <w:rFonts w:ascii="Tahoma" w:hAnsi="Tahoma" w:cs="Calibri"/>
        <w:b w:val="0"/>
        <w:bCs w:val="0"/>
        <w:sz w:val="20"/>
        <w:szCs w:val="2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CC72232"/>
    <w:multiLevelType w:val="multilevel"/>
    <w:tmpl w:val="CBC84D1C"/>
    <w:lvl w:ilvl="0">
      <w:start w:val="1"/>
      <w:numFmt w:val="upperRoman"/>
      <w:lvlText w:val="%1."/>
      <w:lvlJc w:val="right"/>
      <w:pPr>
        <w:ind w:left="720" w:hanging="360"/>
      </w:pPr>
      <w:rPr>
        <w:rFonts w:ascii="Tahoma" w:hAnsi="Tahoma"/>
        <w:b/>
        <w:sz w:val="20"/>
        <w:szCs w:val="2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4586562">
    <w:abstractNumId w:val="5"/>
  </w:num>
  <w:num w:numId="2" w16cid:durableId="1994138698">
    <w:abstractNumId w:val="1"/>
  </w:num>
  <w:num w:numId="3" w16cid:durableId="506990541">
    <w:abstractNumId w:val="7"/>
  </w:num>
  <w:num w:numId="4" w16cid:durableId="831676613">
    <w:abstractNumId w:val="6"/>
  </w:num>
  <w:num w:numId="5" w16cid:durableId="2086367992">
    <w:abstractNumId w:val="0"/>
  </w:num>
  <w:num w:numId="6" w16cid:durableId="1513184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6974048">
    <w:abstractNumId w:val="3"/>
  </w:num>
  <w:num w:numId="8" w16cid:durableId="2001038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8"/>
    <w:rsid w:val="00040947"/>
    <w:rsid w:val="00195006"/>
    <w:rsid w:val="00287832"/>
    <w:rsid w:val="00396D1A"/>
    <w:rsid w:val="00486267"/>
    <w:rsid w:val="006E685B"/>
    <w:rsid w:val="00743B73"/>
    <w:rsid w:val="007D17AC"/>
    <w:rsid w:val="008922F2"/>
    <w:rsid w:val="00B00A3D"/>
    <w:rsid w:val="00B017E1"/>
    <w:rsid w:val="00BE7ADA"/>
    <w:rsid w:val="00C85148"/>
    <w:rsid w:val="00E533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483F"/>
  <w15:docId w15:val="{362625EB-5A82-4BA4-B468-E3F0D09D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font444" w:hAnsi="Calibri" w:cs="font444"/>
      <w:kern w:val="2"/>
      <w:sz w:val="22"/>
      <w:szCs w:val="22"/>
    </w:rPr>
  </w:style>
  <w:style w:type="paragraph" w:styleId="Nagwek1">
    <w:name w:val="heading 1"/>
    <w:basedOn w:val="Normalny"/>
    <w:next w:val="Tekstpodstawowy"/>
    <w:qFormat/>
    <w:pPr>
      <w:numPr>
        <w:numId w:val="1"/>
      </w:numPr>
      <w:spacing w:before="240" w:after="0" w:line="252" w:lineRule="auto"/>
      <w:jc w:val="both"/>
      <w:outlineLvl w:val="0"/>
    </w:pPr>
    <w:rPr>
      <w:b/>
      <w:smallCaps/>
      <w:sz w:val="28"/>
      <w:szCs w:val="32"/>
    </w:rPr>
  </w:style>
  <w:style w:type="paragraph" w:styleId="Nagwek2">
    <w:name w:val="heading 2"/>
    <w:basedOn w:val="Normalny"/>
    <w:next w:val="Tekstpodstawowy"/>
    <w:qFormat/>
    <w:pPr>
      <w:numPr>
        <w:ilvl w:val="1"/>
        <w:numId w:val="1"/>
      </w:numPr>
      <w:spacing w:before="120" w:after="120" w:line="252" w:lineRule="auto"/>
      <w:jc w:val="both"/>
      <w:outlineLvl w:val="1"/>
    </w:pPr>
    <w:rPr>
      <w:b/>
      <w:sz w:val="24"/>
      <w:szCs w:val="26"/>
    </w:rPr>
  </w:style>
  <w:style w:type="paragraph" w:styleId="Nagwek3">
    <w:name w:val="heading 3"/>
    <w:basedOn w:val="Normalny"/>
    <w:next w:val="Tekstpodstawowy"/>
    <w:qFormat/>
    <w:pPr>
      <w:numPr>
        <w:ilvl w:val="2"/>
        <w:numId w:val="1"/>
      </w:numPr>
      <w:spacing w:before="40" w:after="0" w:line="252" w:lineRule="auto"/>
      <w:jc w:val="both"/>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i w:val="0"/>
      <w:color w:val="00000A"/>
      <w:sz w:val="28"/>
    </w:rPr>
  </w:style>
  <w:style w:type="character" w:customStyle="1" w:styleId="WW8Num1z1">
    <w:name w:val="WW8Num1z1"/>
    <w:qFormat/>
    <w:rPr>
      <w:b/>
      <w:i w:val="0"/>
      <w:color w:val="00000A"/>
      <w:sz w:val="24"/>
    </w:rPr>
  </w:style>
  <w:style w:type="character" w:customStyle="1" w:styleId="WW8Num1z2">
    <w:name w:val="WW8Num1z2"/>
    <w:qFormat/>
    <w:rPr>
      <w:rFonts w:ascii="Calibri" w:hAnsi="Calibri" w:cs="Calibri"/>
      <w:b w:val="0"/>
      <w:bCs w:val="0"/>
      <w:i w:val="0"/>
      <w:color w:val="00000A"/>
      <w:sz w:val="20"/>
      <w:szCs w:val="20"/>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bCs w:val="0"/>
      <w:i w:val="0"/>
      <w:iCs w:val="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 w:val="0"/>
      <w:bCs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cs="Calibri"/>
      <w:b w:val="0"/>
      <w:bCs w:val="0"/>
      <w:sz w:val="20"/>
      <w:szCs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Calibri"/>
      <w:b w:val="0"/>
      <w:bCs w:val="0"/>
      <w:sz w:val="20"/>
      <w:szCs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cs="Calibri"/>
      <w:b w:val="0"/>
      <w:bCs w:val="0"/>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Times New Roman"/>
      <w:b w:val="0"/>
      <w:bCs w:val="0"/>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alibri" w:eastAsia="Times New Roman" w:hAnsi="Calibri" w:cs="Times New Roman"/>
      <w:b w:val="0"/>
      <w:bCs w:val="0"/>
      <w:sz w:val="20"/>
      <w:szCs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Domylnaczcionkaakapitu1">
    <w:name w:val="Domyślna czcionka akapitu1"/>
    <w:qFormat/>
  </w:style>
  <w:style w:type="character" w:customStyle="1" w:styleId="AkapitzlistZnak">
    <w:name w:val="Akapit z listą Znak"/>
    <w:qFormat/>
    <w:rPr>
      <w:rFonts w:ascii="Calibri" w:hAnsi="Calibri" w:cs="Calibri"/>
      <w:sz w:val="24"/>
    </w:rPr>
  </w:style>
  <w:style w:type="character" w:customStyle="1" w:styleId="Nagwek1Znak">
    <w:name w:val="Nagłówek 1 Znak"/>
    <w:basedOn w:val="Domylnaczcionkaakapitu1"/>
    <w:qFormat/>
    <w:rPr>
      <w:rFonts w:ascii="Calibri" w:eastAsia="font444" w:hAnsi="Calibri" w:cs="font444"/>
      <w:b/>
      <w:smallCaps/>
      <w:sz w:val="28"/>
      <w:szCs w:val="32"/>
    </w:rPr>
  </w:style>
  <w:style w:type="character" w:customStyle="1" w:styleId="Nagwek2Znak">
    <w:name w:val="Nagłówek 2 Znak"/>
    <w:basedOn w:val="Domylnaczcionkaakapitu1"/>
    <w:qFormat/>
    <w:rPr>
      <w:rFonts w:ascii="Calibri" w:eastAsia="font444" w:hAnsi="Calibri" w:cs="font444"/>
      <w:b/>
      <w:sz w:val="24"/>
      <w:szCs w:val="26"/>
    </w:rPr>
  </w:style>
  <w:style w:type="character" w:customStyle="1" w:styleId="Nagwek3Znak">
    <w:name w:val="Nagłówek 3 Znak"/>
    <w:basedOn w:val="Domylnaczcionkaakapitu1"/>
    <w:qFormat/>
    <w:rPr>
      <w:rFonts w:ascii="Calibri" w:eastAsia="font444" w:hAnsi="Calibri" w:cs="font444"/>
      <w:sz w:val="24"/>
      <w:szCs w:val="24"/>
    </w:rPr>
  </w:style>
  <w:style w:type="character" w:customStyle="1" w:styleId="ListLabel1">
    <w:name w:val="ListLabel 1"/>
    <w:qFormat/>
    <w:rPr>
      <w:b/>
      <w:sz w:val="22"/>
    </w:rPr>
  </w:style>
  <w:style w:type="character" w:customStyle="1" w:styleId="ListLabel2">
    <w:name w:val="ListLabel 2"/>
    <w:qFormat/>
    <w:rPr>
      <w:b/>
      <w:i w:val="0"/>
      <w:color w:val="00000A"/>
      <w:sz w:val="28"/>
    </w:rPr>
  </w:style>
  <w:style w:type="character" w:customStyle="1" w:styleId="ListLabel3">
    <w:name w:val="ListLabel 3"/>
    <w:qFormat/>
    <w:rPr>
      <w:b/>
      <w:i w:val="0"/>
      <w:color w:val="00000A"/>
      <w:sz w:val="24"/>
    </w:rPr>
  </w:style>
  <w:style w:type="character" w:customStyle="1" w:styleId="ListLabel4">
    <w:name w:val="ListLabel 4"/>
    <w:qFormat/>
    <w:rPr>
      <w:b/>
      <w:i w:val="0"/>
      <w:color w:val="00000A"/>
      <w:sz w:val="22"/>
    </w:rPr>
  </w:style>
  <w:style w:type="character" w:customStyle="1" w:styleId="ListLabel5">
    <w:name w:val="ListLabel 5"/>
    <w:qFormat/>
    <w:rPr>
      <w:b/>
      <w:i w:val="0"/>
      <w:color w:val="00000A"/>
      <w:sz w:val="24"/>
    </w:rPr>
  </w:style>
  <w:style w:type="character" w:customStyle="1" w:styleId="ListLabel6">
    <w:name w:val="ListLabel 6"/>
    <w:qFormat/>
    <w:rPr>
      <w:b/>
      <w:i w:val="0"/>
      <w:color w:val="00000A"/>
      <w:sz w:val="24"/>
    </w:rPr>
  </w:style>
  <w:style w:type="character" w:customStyle="1" w:styleId="ListLabel7">
    <w:name w:val="ListLabel 7"/>
    <w:qFormat/>
    <w:rPr>
      <w:color w:val="00000A"/>
      <w:sz w:val="24"/>
    </w:rPr>
  </w:style>
  <w:style w:type="character" w:customStyle="1" w:styleId="ListLabel8">
    <w:name w:val="ListLabel 8"/>
    <w:qFormat/>
    <w:rPr>
      <w:b/>
      <w:sz w:val="22"/>
    </w:rPr>
  </w:style>
  <w:style w:type="character" w:customStyle="1" w:styleId="ListLabel9">
    <w:name w:val="ListLabel 9"/>
    <w:qFormat/>
    <w:rPr>
      <w:b/>
      <w:sz w:val="22"/>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ListLabel12">
    <w:name w:val="ListLabel 12"/>
    <w:qFormat/>
    <w:rPr>
      <w:b/>
      <w:sz w:val="22"/>
    </w:rPr>
  </w:style>
  <w:style w:type="character" w:customStyle="1" w:styleId="ListLabel13">
    <w:name w:val="ListLabel 13"/>
    <w:qFormat/>
    <w:rPr>
      <w:b/>
      <w:sz w:val="22"/>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czeinternetowe">
    <w:name w:val="Łącze internetowe"/>
    <w:rPr>
      <w:color w:val="000080"/>
      <w:u w:val="single"/>
    </w:rPr>
  </w:style>
  <w:style w:type="character" w:customStyle="1" w:styleId="NagwekZnak">
    <w:name w:val="Nagłówek Znak"/>
    <w:basedOn w:val="Domylnaczcionkaakapitu"/>
    <w:link w:val="Nagwek"/>
    <w:uiPriority w:val="99"/>
    <w:qFormat/>
    <w:rsid w:val="00371DC3"/>
    <w:rPr>
      <w:rFonts w:ascii="Calibri" w:eastAsia="font444" w:hAnsi="Calibri" w:cs="font444"/>
      <w:kern w:val="2"/>
      <w:sz w:val="22"/>
      <w:szCs w:val="22"/>
    </w:rPr>
  </w:style>
  <w:style w:type="character" w:customStyle="1" w:styleId="StopkaZnak">
    <w:name w:val="Stopka Znak"/>
    <w:basedOn w:val="Domylnaczcionkaakapitu"/>
    <w:link w:val="Stopka"/>
    <w:uiPriority w:val="99"/>
    <w:qFormat/>
    <w:rsid w:val="00371DC3"/>
    <w:rPr>
      <w:rFonts w:ascii="Calibri" w:eastAsia="font444" w:hAnsi="Calibri" w:cs="font444"/>
      <w:kern w:val="2"/>
      <w:sz w:val="22"/>
      <w:szCs w:val="22"/>
    </w:rPr>
  </w:style>
  <w:style w:type="character" w:styleId="Nierozpoznanawzmianka">
    <w:name w:val="Unresolved Mention"/>
    <w:basedOn w:val="Domylnaczcionkaakapitu"/>
    <w:uiPriority w:val="99"/>
    <w:semiHidden/>
    <w:unhideWhenUsed/>
    <w:qFormat/>
    <w:rsid w:val="0038175A"/>
    <w:rPr>
      <w:color w:val="605E5C"/>
      <w:shd w:val="clear" w:color="auto" w:fill="E1DFDD"/>
    </w:rPr>
  </w:style>
  <w:style w:type="character" w:styleId="Odwoaniedokomentarza">
    <w:name w:val="annotation reference"/>
    <w:basedOn w:val="Domylnaczcionkaakapitu"/>
    <w:uiPriority w:val="99"/>
    <w:semiHidden/>
    <w:unhideWhenUsed/>
    <w:qFormat/>
    <w:rsid w:val="00F37324"/>
    <w:rPr>
      <w:sz w:val="16"/>
      <w:szCs w:val="16"/>
    </w:rPr>
  </w:style>
  <w:style w:type="character" w:customStyle="1" w:styleId="TekstkomentarzaZnak">
    <w:name w:val="Tekst komentarza Znak"/>
    <w:basedOn w:val="Domylnaczcionkaakapitu"/>
    <w:link w:val="Tekstkomentarza"/>
    <w:uiPriority w:val="99"/>
    <w:semiHidden/>
    <w:qFormat/>
    <w:rsid w:val="00F37324"/>
    <w:rPr>
      <w:rFonts w:ascii="Calibri" w:eastAsia="font444" w:hAnsi="Calibri" w:cs="font444"/>
      <w:kern w:val="2"/>
    </w:rPr>
  </w:style>
  <w:style w:type="character" w:customStyle="1" w:styleId="TematkomentarzaZnak">
    <w:name w:val="Temat komentarza Znak"/>
    <w:basedOn w:val="TekstkomentarzaZnak"/>
    <w:link w:val="Tematkomentarza"/>
    <w:uiPriority w:val="99"/>
    <w:semiHidden/>
    <w:qFormat/>
    <w:rsid w:val="00F37324"/>
    <w:rPr>
      <w:rFonts w:ascii="Calibri" w:eastAsia="font444" w:hAnsi="Calibri" w:cs="font444"/>
      <w:b/>
      <w:bCs/>
      <w:kern w:val="2"/>
    </w:rPr>
  </w:style>
  <w:style w:type="character" w:customStyle="1" w:styleId="TekstdymkaZnak">
    <w:name w:val="Tekst dymka Znak"/>
    <w:basedOn w:val="Domylnaczcionkaakapitu"/>
    <w:link w:val="Tekstdymka"/>
    <w:uiPriority w:val="99"/>
    <w:semiHidden/>
    <w:qFormat/>
    <w:rsid w:val="00F37324"/>
    <w:rPr>
      <w:rFonts w:ascii="Segoe UI" w:eastAsia="font444" w:hAnsi="Segoe UI" w:cs="Segoe UI"/>
      <w:kern w:val="2"/>
      <w:sz w:val="18"/>
      <w:szCs w:val="18"/>
    </w:rPr>
  </w:style>
  <w:style w:type="character" w:customStyle="1" w:styleId="ListLabel19">
    <w:name w:val="ListLabel 19"/>
    <w:qFormat/>
    <w:rPr>
      <w:b/>
      <w:i w:val="0"/>
      <w:color w:val="00000A"/>
      <w:sz w:val="28"/>
    </w:rPr>
  </w:style>
  <w:style w:type="character" w:customStyle="1" w:styleId="ListLabel20">
    <w:name w:val="ListLabel 20"/>
    <w:qFormat/>
    <w:rPr>
      <w:b/>
      <w:i w:val="0"/>
      <w:color w:val="00000A"/>
      <w:sz w:val="24"/>
    </w:rPr>
  </w:style>
  <w:style w:type="character" w:customStyle="1" w:styleId="ListLabel21">
    <w:name w:val="ListLabel 21"/>
    <w:qFormat/>
    <w:rPr>
      <w:rFonts w:cs="Calibri"/>
      <w:b w:val="0"/>
      <w:bCs w:val="0"/>
      <w:i w:val="0"/>
      <w:color w:val="00000A"/>
      <w:sz w:val="20"/>
      <w:szCs w:val="20"/>
    </w:rPr>
  </w:style>
  <w:style w:type="character" w:customStyle="1" w:styleId="ListLabel22">
    <w:name w:val="ListLabel 22"/>
    <w:qFormat/>
    <w:rPr>
      <w:rFonts w:ascii="Tahoma" w:hAnsi="Tahoma" w:cs="Calibri"/>
      <w:b w:val="0"/>
      <w:bCs w:val="0"/>
      <w:i w:val="0"/>
      <w:iCs w:val="0"/>
      <w:sz w:val="20"/>
      <w:szCs w:val="20"/>
    </w:rPr>
  </w:style>
  <w:style w:type="character" w:customStyle="1" w:styleId="ListLabel23">
    <w:name w:val="ListLabel 23"/>
    <w:qFormat/>
    <w:rPr>
      <w:rFonts w:cs="Calibri"/>
      <w:b w:val="0"/>
      <w:bCs w:val="0"/>
      <w:sz w:val="20"/>
      <w:szCs w:val="20"/>
    </w:rPr>
  </w:style>
  <w:style w:type="character" w:customStyle="1" w:styleId="ListLabel24">
    <w:name w:val="ListLabel 24"/>
    <w:qFormat/>
    <w:rPr>
      <w:rFonts w:ascii="Tahoma" w:hAnsi="Tahoma"/>
      <w:b/>
      <w:sz w:val="20"/>
      <w:szCs w:val="20"/>
    </w:rPr>
  </w:style>
  <w:style w:type="character" w:customStyle="1" w:styleId="ListLabel25">
    <w:name w:val="ListLabel 25"/>
    <w:qFormat/>
    <w:rPr>
      <w:rFonts w:cs="Calibri"/>
      <w:b w:val="0"/>
      <w:bCs w:val="0"/>
      <w:sz w:val="20"/>
      <w:szCs w:val="20"/>
    </w:rPr>
  </w:style>
  <w:style w:type="character" w:customStyle="1" w:styleId="ListLabel26">
    <w:name w:val="ListLabel 26"/>
    <w:qFormat/>
    <w:rPr>
      <w:rFonts w:ascii="Tahoma" w:hAnsi="Tahoma" w:cs="Calibri"/>
      <w:b w:val="0"/>
      <w:bCs w:val="0"/>
      <w:sz w:val="20"/>
      <w:szCs w:val="20"/>
    </w:rPr>
  </w:style>
  <w:style w:type="character" w:customStyle="1" w:styleId="ListLabel27">
    <w:name w:val="ListLabel 27"/>
    <w:qFormat/>
    <w:rPr>
      <w:rFonts w:cs="Calibri"/>
      <w:b w:val="0"/>
      <w:bCs w:val="0"/>
      <w:sz w:val="20"/>
      <w:szCs w:val="20"/>
    </w:rPr>
  </w:style>
  <w:style w:type="character" w:customStyle="1" w:styleId="ListLabel28">
    <w:name w:val="ListLabel 28"/>
    <w:qFormat/>
    <w:rPr>
      <w:rFonts w:eastAsia="Times New Roman" w:cs="Times New Roman"/>
      <w:b w:val="0"/>
      <w:bCs w:val="0"/>
      <w:sz w:val="20"/>
      <w:szCs w:val="20"/>
    </w:rPr>
  </w:style>
  <w:style w:type="character" w:customStyle="1" w:styleId="ListLabel29">
    <w:name w:val="ListLabel 29"/>
    <w:qFormat/>
    <w:rPr>
      <w:rFonts w:ascii="Tahoma" w:hAnsi="Tahoma" w:cs="Tahoma"/>
      <w:sz w:val="20"/>
      <w:szCs w:val="20"/>
    </w:rPr>
  </w:style>
  <w:style w:type="character" w:customStyle="1" w:styleId="ListLabel30">
    <w:name w:val="ListLabel 30"/>
    <w:qFormat/>
    <w:rPr>
      <w:rFonts w:asciiTheme="minorHAnsi" w:hAnsiTheme="minorHAnsi" w:cstheme="minorHAnsi"/>
      <w:sz w:val="18"/>
      <w:szCs w:val="18"/>
    </w:rPr>
  </w:style>
  <w:style w:type="paragraph" w:styleId="Nagwek">
    <w:name w:val="header"/>
    <w:basedOn w:val="Normalny"/>
    <w:next w:val="Tekstpodstawowy"/>
    <w:link w:val="NagwekZnak"/>
    <w:uiPriority w:val="99"/>
    <w:unhideWhenUsed/>
    <w:qFormat/>
    <w:rsid w:val="00371DC3"/>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Akapitzlist1">
    <w:name w:val="Akapit z listą1"/>
    <w:basedOn w:val="Normalny"/>
    <w:qFormat/>
    <w:pPr>
      <w:spacing w:after="160" w:line="252" w:lineRule="auto"/>
      <w:ind w:left="720"/>
      <w:contextualSpacing/>
      <w:jc w:val="both"/>
    </w:pPr>
    <w:rPr>
      <w:rFonts w:cs="Calibri"/>
      <w:sz w:val="24"/>
    </w:rPr>
  </w:style>
  <w:style w:type="paragraph" w:styleId="Stopka">
    <w:name w:val="footer"/>
    <w:basedOn w:val="Normalny"/>
    <w:link w:val="StopkaZnak"/>
    <w:uiPriority w:val="99"/>
    <w:unhideWhenUsed/>
    <w:rsid w:val="00371DC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F3732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37324"/>
    <w:rPr>
      <w:b/>
      <w:bCs/>
    </w:rPr>
  </w:style>
  <w:style w:type="paragraph" w:styleId="Tekstdymka">
    <w:name w:val="Balloon Text"/>
    <w:basedOn w:val="Normalny"/>
    <w:link w:val="TekstdymkaZnak"/>
    <w:uiPriority w:val="99"/>
    <w:semiHidden/>
    <w:unhideWhenUsed/>
    <w:qFormat/>
    <w:rsid w:val="00F37324"/>
    <w:pPr>
      <w:spacing w:after="0" w:line="240" w:lineRule="auto"/>
    </w:pPr>
    <w:rPr>
      <w:rFonts w:ascii="Segoe UI" w:hAnsi="Segoe UI" w:cs="Segoe UI"/>
      <w:sz w:val="18"/>
      <w:szCs w:val="18"/>
    </w:rPr>
  </w:style>
  <w:style w:type="paragraph" w:customStyle="1" w:styleId="Default">
    <w:name w:val="Default"/>
    <w:qFormat/>
    <w:rsid w:val="00AA5FE9"/>
    <w:rPr>
      <w:color w:val="000000"/>
      <w:sz w:val="24"/>
      <w:szCs w:val="24"/>
    </w:rPr>
  </w:style>
  <w:style w:type="paragraph" w:styleId="Akapitzlist">
    <w:name w:val="List Paragraph"/>
    <w:basedOn w:val="Normalny"/>
    <w:uiPriority w:val="34"/>
    <w:qFormat/>
    <w:rsid w:val="00040947"/>
    <w:pPr>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apr.pl/kontakt/gapr@gapr.pl" TargetMode="External"/><Relationship Id="rId3" Type="http://schemas.openxmlformats.org/officeDocument/2006/relationships/settings" Target="settings.xml"/><Relationship Id="rId7" Type="http://schemas.openxmlformats.org/officeDocument/2006/relationships/hyperlink" Target="mailto:+48&#160;32&#160;33%2093&#160;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gapr.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ap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Suszka</dc:creator>
  <dc:description/>
  <cp:lastModifiedBy>Hanna Musioł</cp:lastModifiedBy>
  <cp:revision>3</cp:revision>
  <cp:lastPrinted>2021-05-24T12:06:00Z</cp:lastPrinted>
  <dcterms:created xsi:type="dcterms:W3CDTF">2023-01-17T09:56:00Z</dcterms:created>
  <dcterms:modified xsi:type="dcterms:W3CDTF">2023-01-17T10:01:00Z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