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D00" w14:textId="11FF8F0E" w:rsidR="00F47881" w:rsidRDefault="00000000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3 </w:t>
      </w:r>
      <w:r w:rsidR="005A5908" w:rsidRPr="005A5908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 nr GAPR-DIPZN/256/24/W</w:t>
      </w:r>
    </w:p>
    <w:p w14:paraId="0FDDD8D9" w14:textId="77777777" w:rsidR="00F47881" w:rsidRDefault="00F47881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4CD4B7E0" w14:textId="77777777" w:rsidR="00F47881" w:rsidRDefault="00F47881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179EEB50" w14:textId="77777777" w:rsidR="00F47881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46B614DC" w14:textId="77777777" w:rsidR="00F47881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524B099F" w14:textId="77777777" w:rsidR="00F47881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3BD0077" w14:textId="77777777" w:rsidR="00F47881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24C797B2" w14:textId="77777777" w:rsidR="00F47881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18133F90" w14:textId="77777777" w:rsidR="00F47881" w:rsidRDefault="00000000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357A3E1F" w14:textId="77777777" w:rsidR="00F47881" w:rsidRDefault="00F47881">
      <w:pPr>
        <w:jc w:val="center"/>
        <w:rPr>
          <w:rFonts w:ascii="Tahoma" w:eastAsia="Symbol" w:hAnsi="Tahoma" w:cs="Tahoma"/>
          <w:b/>
          <w:lang w:eastAsia="en-US"/>
        </w:rPr>
      </w:pPr>
    </w:p>
    <w:p w14:paraId="2DADF7B1" w14:textId="77777777" w:rsidR="00F47881" w:rsidRDefault="00F47881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0603FF45" w14:textId="6CE468EB" w:rsidR="00F47881" w:rsidRDefault="00000000">
      <w:pPr>
        <w:ind w:left="142" w:right="-1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SIWP Przetargu nr GAPR – DIPZN / </w:t>
      </w:r>
      <w:r w:rsidR="005A5908">
        <w:rPr>
          <w:rFonts w:ascii="Tahoma" w:hAnsi="Tahoma" w:cs="Tahoma"/>
          <w:sz w:val="20"/>
          <w:szCs w:val="20"/>
        </w:rPr>
        <w:t xml:space="preserve">256 </w:t>
      </w:r>
      <w:r>
        <w:rPr>
          <w:rFonts w:ascii="Tahoma" w:hAnsi="Tahoma" w:cs="Tahoma"/>
          <w:sz w:val="20"/>
          <w:szCs w:val="20"/>
        </w:rPr>
        <w:t>/ 24 / W na</w:t>
      </w:r>
      <w:r>
        <w:rPr>
          <w:rFonts w:cstheme="minorHAnsi"/>
          <w:b/>
        </w:rPr>
        <w:t xml:space="preserve"> </w:t>
      </w:r>
      <w:r>
        <w:rPr>
          <w:rFonts w:ascii="Tahoma" w:eastAsia="Symbol" w:hAnsi="Tahoma" w:cs="Tahoma"/>
          <w:sz w:val="20"/>
          <w:szCs w:val="20"/>
          <w:lang w:eastAsia="en-US"/>
        </w:rPr>
        <w:t>wykonanie</w:t>
      </w:r>
      <w:r>
        <w:t xml:space="preserve">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fundamentu pod wieżę meteorologiczną AWOS wraz z instalacją teletechniczną i wewnętrzną elektryczną linią zasilającą oraz odgromową na terenie działek o numerach 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ewid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.: 221/24, 221/41, 221/50, 221/51, 221/17 obręb Bojkowskie Pola, jednostka ewidencyjna Gliwice (realizacja zadania na podstawie Projektu Zagospodarowania Terenu, Projektu architektoniczno-budowlanego</w:t>
      </w:r>
      <w:r w:rsidR="005A5908">
        <w:rPr>
          <w:rFonts w:ascii="Tahoma" w:eastAsia="Symbol" w:hAnsi="Tahoma" w:cs="Tahoma"/>
          <w:sz w:val="20"/>
          <w:szCs w:val="20"/>
          <w:lang w:eastAsia="en-US"/>
        </w:rPr>
        <w:t xml:space="preserve">, </w:t>
      </w:r>
      <w:r>
        <w:rPr>
          <w:rFonts w:ascii="Tahoma" w:eastAsia="Symbol" w:hAnsi="Tahoma" w:cs="Tahoma"/>
          <w:sz w:val="20"/>
          <w:szCs w:val="20"/>
          <w:lang w:eastAsia="en-US"/>
        </w:rPr>
        <w:t>Projektu technicznego z 13.11.2023</w:t>
      </w:r>
      <w:r w:rsidR="0047627F">
        <w:rPr>
          <w:rFonts w:ascii="Tahoma" w:eastAsia="Symbol" w:hAnsi="Tahoma" w:cs="Tahoma"/>
          <w:sz w:val="20"/>
          <w:szCs w:val="20"/>
          <w:lang w:eastAsia="en-US"/>
        </w:rPr>
        <w:t xml:space="preserve"> r.</w:t>
      </w:r>
      <w:r w:rsidR="005A5908">
        <w:rPr>
          <w:rFonts w:ascii="Tahoma" w:eastAsia="Symbol" w:hAnsi="Tahoma" w:cs="Tahoma"/>
          <w:sz w:val="20"/>
          <w:szCs w:val="20"/>
          <w:lang w:eastAsia="en-US"/>
        </w:rPr>
        <w:t xml:space="preserve"> oraz</w:t>
      </w:r>
      <w:r w:rsidR="005A5908" w:rsidRPr="005A5908">
        <w:t xml:space="preserve"> </w:t>
      </w:r>
      <w:r w:rsidR="005A5908" w:rsidRPr="005A5908">
        <w:rPr>
          <w:rFonts w:ascii="Tahoma" w:eastAsia="Symbol" w:hAnsi="Tahoma" w:cs="Tahoma"/>
          <w:sz w:val="20"/>
          <w:szCs w:val="20"/>
          <w:lang w:eastAsia="en-US"/>
        </w:rPr>
        <w:t>Decyzji nr 8/24 z dnia 31.01.2024 r.</w:t>
      </w:r>
      <w:r>
        <w:rPr>
          <w:rFonts w:ascii="Tahoma" w:eastAsia="Symbol" w:hAnsi="Tahoma" w:cs="Tahoma"/>
          <w:sz w:val="20"/>
          <w:szCs w:val="20"/>
          <w:lang w:eastAsia="en-US"/>
        </w:rPr>
        <w:t>).</w:t>
      </w:r>
      <w:r>
        <w:rPr>
          <w:rStyle w:val="Odwoanieprzypisudolnego"/>
          <w:rFonts w:eastAsia="Symbol"/>
          <w:color w:val="FFFFFF" w:themeColor="background1"/>
          <w:sz w:val="8"/>
          <w:szCs w:val="8"/>
          <w:lang w:eastAsia="en-US"/>
        </w:rPr>
        <w:footnoteReference w:id="1"/>
      </w:r>
      <w:r>
        <w:rPr>
          <w:rFonts w:ascii="Tahoma" w:eastAsia="Symbol" w:hAnsi="Tahoma" w:cs="Tahoma"/>
          <w:sz w:val="20"/>
          <w:szCs w:val="20"/>
          <w:lang w:eastAsia="en-US"/>
        </w:rPr>
        <w:t>:</w:t>
      </w:r>
    </w:p>
    <w:p w14:paraId="6264B5DB" w14:textId="77777777" w:rsidR="00F47881" w:rsidRDefault="00F47881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Layout w:type="fixed"/>
        <w:tblLook w:val="01E0" w:firstRow="1" w:lastRow="1" w:firstColumn="1" w:lastColumn="1" w:noHBand="0" w:noVBand="0"/>
      </w:tblPr>
      <w:tblGrid>
        <w:gridCol w:w="650"/>
        <w:gridCol w:w="4025"/>
        <w:gridCol w:w="2124"/>
        <w:gridCol w:w="2410"/>
        <w:gridCol w:w="2695"/>
        <w:gridCol w:w="2125"/>
      </w:tblGrid>
      <w:tr w:rsidR="00F47881" w14:paraId="653E8539" w14:textId="77777777">
        <w:trPr>
          <w:trHeight w:val="44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A190D0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3D57DF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robót, w tym parametry              </w:t>
            </w:r>
          </w:p>
          <w:p w14:paraId="6560FDD2" w14:textId="77777777" w:rsidR="00F47881" w:rsidRDefault="00F47881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F64C36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07D6952D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25A5DB" w14:textId="77777777" w:rsidR="00F47881" w:rsidRDefault="00F47881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58997A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04ABC6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F47881" w14:paraId="0CB854A8" w14:textId="77777777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89C1B0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D84F9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71EE61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D2E49E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996907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5EED0A" w14:textId="77777777" w:rsidR="00F47881" w:rsidRDefault="00000000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F47881" w14:paraId="56E1D50F" w14:textId="77777777">
        <w:trPr>
          <w:trHeight w:val="8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5C9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4B15E8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384CD7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B4B7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7978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B1C9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208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5AFF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47881" w14:paraId="73041665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73EC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8E6E58D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D010A45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BF3CDCF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68BF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4C78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4C58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A104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D02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47881" w14:paraId="4DD4010C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23AA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E511E14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FBBFB4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F63F73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D733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90BF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EBB1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CC53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82FE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47881" w14:paraId="2B594309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FAB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9F7BBCF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FECF94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123BCAF" w14:textId="77777777" w:rsidR="00F47881" w:rsidRDefault="00F47881">
            <w:pPr>
              <w:widowControl w:val="0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5FA3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D6CC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F6C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D947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6E2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F47881" w14:paraId="394FED9D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7AD3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C039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472A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27AE4DB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FAA942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E0279E6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75C0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10B5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ADF2" w14:textId="77777777" w:rsidR="00F47881" w:rsidRDefault="00F47881">
            <w:pPr>
              <w:widowControl w:val="0"/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A5B6B90" w14:textId="77777777" w:rsidR="00F47881" w:rsidRDefault="00F47881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303A50C0" w14:textId="77777777" w:rsidR="00F47881" w:rsidRDefault="00F478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8389CA2" w14:textId="77777777" w:rsidR="00F47881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1" w:name="_Hlk47957367"/>
      <w:bookmarkEnd w:id="1"/>
    </w:p>
    <w:p w14:paraId="3EDDC63F" w14:textId="77777777" w:rsidR="00F47881" w:rsidRDefault="00F47881">
      <w:pPr>
        <w:jc w:val="both"/>
      </w:pPr>
      <w:bookmarkStart w:id="2" w:name="_Hlk47445125"/>
      <w:bookmarkEnd w:id="2"/>
    </w:p>
    <w:p w14:paraId="5D0B3F18" w14:textId="77777777" w:rsidR="00F47881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zobowiązanie(a) podpisane przez ………………………………………………….., którego wzór stanowi załącznik nr 6 do SIWP udowadniające, że będziemy dysponowali jego (ich) zasobami przez okres niezbędny do realizacji zamówienia.</w:t>
      </w:r>
    </w:p>
    <w:p w14:paraId="13805E41" w14:textId="77777777" w:rsidR="00F47881" w:rsidRDefault="00F478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3EAC919F" w14:textId="77777777" w:rsidR="00F47881" w:rsidRDefault="00F478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D5B4877" w14:textId="77777777" w:rsidR="00F47881" w:rsidRDefault="0000000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31F7F6EA" w14:textId="77777777" w:rsidR="00F47881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10C84840" w14:textId="77777777" w:rsidR="00F47881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uprawnionej/uprawnionych </w:t>
      </w:r>
      <w:r>
        <w:rPr>
          <w:rFonts w:ascii="Tahoma" w:hAnsi="Tahoma" w:cs="Tahoma"/>
          <w:sz w:val="18"/>
          <w:szCs w:val="18"/>
        </w:rPr>
        <w:tab/>
      </w:r>
    </w:p>
    <w:p w14:paraId="6E887F89" w14:textId="77777777" w:rsidR="00F47881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F47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1AF" w14:textId="77777777" w:rsidR="002972E2" w:rsidRDefault="002972E2">
      <w:r>
        <w:separator/>
      </w:r>
    </w:p>
  </w:endnote>
  <w:endnote w:type="continuationSeparator" w:id="0">
    <w:p w14:paraId="224DF9BB" w14:textId="77777777" w:rsidR="002972E2" w:rsidRDefault="002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904D" w14:textId="77777777" w:rsidR="00F47881" w:rsidRDefault="00F47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D1" w14:textId="77777777" w:rsidR="00F47881" w:rsidRDefault="00F47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B9A8" w14:textId="77777777" w:rsidR="00F47881" w:rsidRDefault="00F4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2A13" w14:textId="77777777" w:rsidR="002972E2" w:rsidRDefault="002972E2">
      <w:pPr>
        <w:rPr>
          <w:sz w:val="12"/>
        </w:rPr>
      </w:pPr>
      <w:r>
        <w:separator/>
      </w:r>
    </w:p>
  </w:footnote>
  <w:footnote w:type="continuationSeparator" w:id="0">
    <w:p w14:paraId="5064EFBB" w14:textId="77777777" w:rsidR="002972E2" w:rsidRDefault="002972E2">
      <w:pPr>
        <w:rPr>
          <w:sz w:val="12"/>
        </w:rPr>
      </w:pPr>
      <w:r>
        <w:continuationSeparator/>
      </w:r>
    </w:p>
  </w:footnote>
  <w:footnote w:id="1">
    <w:p w14:paraId="1B06022E" w14:textId="77777777" w:rsidR="00F47881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eastAsia="Symbol" w:hAnsi="Tahoma" w:cs="Tahoma"/>
          <w:lang w:eastAsia="en-US"/>
        </w:rPr>
        <w:t xml:space="preserve">Oferent może wskazać więcej  zrealizowanych inwestycji niż to jest wymagane.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D2A" w14:textId="77777777" w:rsidR="00F47881" w:rsidRDefault="00F47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BB9D" w14:textId="77777777" w:rsidR="00F47881" w:rsidRDefault="00F4788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595F" w14:textId="77777777" w:rsidR="00F47881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313475D8" w14:textId="77777777" w:rsidR="00F47881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44999B43" w14:textId="77777777" w:rsidR="00F47881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53E6313B" w14:textId="77777777" w:rsidR="00F47881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40FB80BF" w14:textId="77777777" w:rsidR="00F47881" w:rsidRDefault="00000000">
    <w:pPr>
      <w:pStyle w:val="Nagwek"/>
      <w:ind w:left="567"/>
      <w:rPr>
        <w:sz w:val="18"/>
        <w:szCs w:val="18"/>
      </w:rPr>
    </w:pPr>
    <w:bookmarkStart w:id="4" w:name="_Hlk61856816"/>
    <w:r>
      <w:rPr>
        <w:sz w:val="18"/>
        <w:szCs w:val="18"/>
      </w:rPr>
      <w:t xml:space="preserve">email: gapr@gapr.pl </w:t>
    </w:r>
    <w:bookmarkEnd w:id="4"/>
  </w:p>
  <w:p w14:paraId="0B86F0D6" w14:textId="77777777" w:rsidR="00F47881" w:rsidRDefault="00F4788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81"/>
    <w:rsid w:val="00080BF0"/>
    <w:rsid w:val="002972E2"/>
    <w:rsid w:val="003E69C1"/>
    <w:rsid w:val="0047627F"/>
    <w:rsid w:val="005A5908"/>
    <w:rsid w:val="00D51A30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B7F0"/>
  <w15:docId w15:val="{116A4D25-E7E2-4F13-A06F-A094FD6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Hipercze1">
    <w:name w:val="Hiperłącze1"/>
    <w:basedOn w:val="Domylnaczcionkaakapitu"/>
    <w:uiPriority w:val="99"/>
    <w:unhideWhenUsed/>
    <w:qFormat/>
    <w:rsid w:val="0081073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nenumber1">
    <w:name w:val="line number1"/>
    <w:qFormat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67701C"/>
    <w:rPr>
      <w:rFonts w:ascii="Arial Narrow" w:eastAsia="Arial Narrow" w:hAnsi="Arial Narrow" w:cs="Arial Narrow"/>
      <w:sz w:val="24"/>
      <w:szCs w:val="24"/>
      <w:lang w:eastAsia="pl-PL"/>
    </w:rPr>
  </w:style>
  <w:style w:type="paragraph" w:customStyle="1" w:styleId="Komentarz">
    <w:name w:val="Komentarz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37</cp:revision>
  <cp:lastPrinted>2024-04-10T11:45:00Z</cp:lastPrinted>
  <dcterms:created xsi:type="dcterms:W3CDTF">2020-08-04T13:01:00Z</dcterms:created>
  <dcterms:modified xsi:type="dcterms:W3CDTF">2024-04-10T11:45:00Z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