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11669" w14:textId="11A0A1B8" w:rsidR="00E45D9E" w:rsidRPr="001B67BE" w:rsidRDefault="00E45D9E" w:rsidP="00E45D9E">
      <w:pPr>
        <w:pStyle w:val="Defaul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D056573" w14:textId="77777777" w:rsidR="00E45D9E" w:rsidRPr="001B67BE" w:rsidRDefault="00E45D9E" w:rsidP="00297DE4">
      <w:pPr>
        <w:pStyle w:val="Default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35900E32" w14:textId="6F7AFC88" w:rsidR="00376749" w:rsidRPr="006010A9" w:rsidRDefault="00376749" w:rsidP="00376749">
      <w:pPr>
        <w:jc w:val="right"/>
        <w:rPr>
          <w:i/>
          <w:iCs/>
          <w:sz w:val="21"/>
          <w:szCs w:val="21"/>
        </w:rPr>
      </w:pPr>
      <w:r w:rsidRPr="00FE1699">
        <w:rPr>
          <w:i/>
          <w:iCs/>
          <w:sz w:val="21"/>
          <w:szCs w:val="21"/>
        </w:rPr>
        <w:t xml:space="preserve">Załącznik nr </w:t>
      </w:r>
      <w:r>
        <w:rPr>
          <w:i/>
          <w:iCs/>
          <w:sz w:val="21"/>
          <w:szCs w:val="21"/>
        </w:rPr>
        <w:t>8</w:t>
      </w:r>
      <w:r w:rsidRPr="00FE1699">
        <w:rPr>
          <w:i/>
          <w:iCs/>
          <w:sz w:val="21"/>
          <w:szCs w:val="21"/>
        </w:rPr>
        <w:t xml:space="preserve"> do regulaminu naboru do projektu pn. „Szkolenia na sukces! Wsparcie osób dorosłych w zakresie podnoszenia kompetencji i kwalifikacji zawodowych w subregionie CENTRALNYM woj. śląskiego” </w:t>
      </w:r>
      <w:r>
        <w:rPr>
          <w:i/>
          <w:iCs/>
          <w:sz w:val="21"/>
          <w:szCs w:val="21"/>
        </w:rPr>
        <w:t xml:space="preserve">o </w:t>
      </w:r>
      <w:r w:rsidRPr="00FE1699">
        <w:rPr>
          <w:i/>
          <w:iCs/>
          <w:sz w:val="21"/>
          <w:szCs w:val="21"/>
        </w:rPr>
        <w:t>nr FESL.06.06-IP.02-</w:t>
      </w:r>
      <w:r w:rsidRPr="006010A9">
        <w:rPr>
          <w:i/>
          <w:iCs/>
          <w:sz w:val="21"/>
          <w:szCs w:val="21"/>
        </w:rPr>
        <w:t>07D3/23</w:t>
      </w:r>
      <w:r>
        <w:rPr>
          <w:i/>
          <w:iCs/>
          <w:sz w:val="21"/>
          <w:szCs w:val="21"/>
        </w:rPr>
        <w:t>, o</w:t>
      </w:r>
      <w:r w:rsidRPr="00FE1699">
        <w:rPr>
          <w:i/>
          <w:iCs/>
          <w:sz w:val="21"/>
          <w:szCs w:val="21"/>
        </w:rPr>
        <w:t xml:space="preserve">bowiązuje od dnia </w:t>
      </w:r>
      <w:r w:rsidR="005375FA">
        <w:rPr>
          <w:i/>
          <w:iCs/>
          <w:sz w:val="21"/>
          <w:szCs w:val="21"/>
        </w:rPr>
        <w:t>22</w:t>
      </w:r>
      <w:r w:rsidR="00A336CE">
        <w:rPr>
          <w:i/>
          <w:iCs/>
          <w:sz w:val="21"/>
          <w:szCs w:val="21"/>
        </w:rPr>
        <w:t>.11</w:t>
      </w:r>
      <w:r w:rsidRPr="00FE1699">
        <w:rPr>
          <w:i/>
          <w:iCs/>
          <w:sz w:val="21"/>
          <w:szCs w:val="21"/>
        </w:rPr>
        <w:t>.2024</w:t>
      </w:r>
      <w:r>
        <w:rPr>
          <w:i/>
          <w:iCs/>
          <w:sz w:val="21"/>
          <w:szCs w:val="21"/>
        </w:rPr>
        <w:t xml:space="preserve"> r.</w:t>
      </w:r>
    </w:p>
    <w:p w14:paraId="5311EC87" w14:textId="77777777" w:rsidR="002D7907" w:rsidRPr="00B13E07" w:rsidRDefault="00CA6C52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</w:p>
    <w:p w14:paraId="71ABEBB4" w14:textId="77777777" w:rsidR="00297DE4" w:rsidRPr="00B13E07" w:rsidRDefault="00297DE4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7F44A209" w:rsidR="0077475D" w:rsidRPr="00B13E07" w:rsidRDefault="0077475D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</w:p>
    <w:p w14:paraId="68087D2D" w14:textId="77777777" w:rsidR="00015135" w:rsidRPr="00B13E07" w:rsidRDefault="0077475D" w:rsidP="0077475D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Cs/>
          <w:color w:val="auto"/>
          <w:sz w:val="22"/>
          <w:szCs w:val="22"/>
        </w:rPr>
        <w:t>rozwojowego w ramach Podmiotowego systemu f</w:t>
      </w:r>
      <w:r w:rsidR="00015135" w:rsidRPr="00B13E07">
        <w:rPr>
          <w:rFonts w:asciiTheme="minorHAnsi" w:hAnsiTheme="minorHAnsi" w:cstheme="minorHAnsi"/>
          <w:bCs/>
          <w:color w:val="auto"/>
          <w:sz w:val="22"/>
          <w:szCs w:val="22"/>
        </w:rPr>
        <w:t>inansowania</w:t>
      </w:r>
      <w:r w:rsidRPr="00B13E0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usług rozwojowych</w:t>
      </w:r>
      <w:r w:rsidR="00015135" w:rsidRPr="00B13E0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B1F62" w:rsidRPr="00B13E07">
        <w:rPr>
          <w:rFonts w:asciiTheme="minorHAnsi" w:hAnsiTheme="minorHAnsi" w:cstheme="minorHAnsi"/>
          <w:bCs/>
          <w:color w:val="auto"/>
          <w:sz w:val="22"/>
          <w:szCs w:val="22"/>
        </w:rPr>
        <w:t>(PSF)</w:t>
      </w:r>
    </w:p>
    <w:p w14:paraId="28B708AE" w14:textId="2056598F" w:rsidR="00015135" w:rsidRPr="00B13E07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 w:rsidR="0077475D" w:rsidRPr="00B13E07">
        <w:rPr>
          <w:rFonts w:asciiTheme="minorHAnsi" w:hAnsiTheme="minorHAnsi" w:cstheme="minorHAnsi"/>
          <w:bCs/>
          <w:color w:val="auto"/>
          <w:sz w:val="22"/>
          <w:szCs w:val="22"/>
        </w:rPr>
        <w:t>riorytet FESL.</w:t>
      </w:r>
      <w:r w:rsidR="00A94AAB">
        <w:rPr>
          <w:rFonts w:asciiTheme="minorHAnsi" w:hAnsiTheme="minorHAnsi" w:cstheme="minorHAnsi"/>
          <w:bCs/>
          <w:color w:val="auto"/>
          <w:sz w:val="22"/>
          <w:szCs w:val="22"/>
        </w:rPr>
        <w:t>06</w:t>
      </w:r>
      <w:r w:rsidR="0077475D" w:rsidRPr="00B13E0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Fundusze Europejskie </w:t>
      </w:r>
      <w:r w:rsidR="00A94AAB">
        <w:rPr>
          <w:rFonts w:asciiTheme="minorHAnsi" w:hAnsiTheme="minorHAnsi" w:cstheme="minorHAnsi"/>
          <w:bCs/>
          <w:color w:val="auto"/>
          <w:sz w:val="22"/>
          <w:szCs w:val="22"/>
        </w:rPr>
        <w:t>dla edukacji</w:t>
      </w:r>
    </w:p>
    <w:p w14:paraId="10D4D32E" w14:textId="14D98D16" w:rsidR="00015135" w:rsidRPr="00B13E07" w:rsidRDefault="007F19DF" w:rsidP="003B1413">
      <w:pPr>
        <w:spacing w:after="0"/>
        <w:jc w:val="center"/>
        <w:rPr>
          <w:rFonts w:asciiTheme="minorHAnsi" w:hAnsiTheme="minorHAnsi" w:cstheme="minorHAnsi"/>
          <w:bCs/>
        </w:rPr>
      </w:pPr>
      <w:r w:rsidRPr="00B13E07">
        <w:rPr>
          <w:rFonts w:asciiTheme="minorHAnsi" w:hAnsiTheme="minorHAnsi" w:cstheme="minorHAnsi"/>
          <w:bCs/>
        </w:rPr>
        <w:t>d</w:t>
      </w:r>
      <w:r w:rsidR="00015135" w:rsidRPr="00B13E07">
        <w:rPr>
          <w:rFonts w:asciiTheme="minorHAnsi" w:hAnsiTheme="minorHAnsi" w:cstheme="minorHAnsi"/>
          <w:bCs/>
        </w:rPr>
        <w:t xml:space="preserve">ziałanie </w:t>
      </w:r>
      <w:r w:rsidRPr="00B13E07">
        <w:rPr>
          <w:rFonts w:asciiTheme="minorHAnsi" w:hAnsiTheme="minorHAnsi" w:cstheme="minorHAnsi"/>
          <w:bCs/>
        </w:rPr>
        <w:t>FESL.</w:t>
      </w:r>
      <w:r w:rsidR="00A94AAB">
        <w:rPr>
          <w:rFonts w:asciiTheme="minorHAnsi" w:hAnsiTheme="minorHAnsi" w:cstheme="minorHAnsi"/>
          <w:bCs/>
        </w:rPr>
        <w:t>06</w:t>
      </w:r>
      <w:r w:rsidRPr="00B13E07">
        <w:rPr>
          <w:rFonts w:asciiTheme="minorHAnsi" w:hAnsiTheme="minorHAnsi" w:cstheme="minorHAnsi"/>
          <w:bCs/>
        </w:rPr>
        <w:t>.</w:t>
      </w:r>
      <w:r w:rsidR="00A94AAB">
        <w:rPr>
          <w:rFonts w:asciiTheme="minorHAnsi" w:hAnsiTheme="minorHAnsi" w:cstheme="minorHAnsi"/>
          <w:bCs/>
        </w:rPr>
        <w:t>06</w:t>
      </w:r>
      <w:r w:rsidRPr="00B13E07">
        <w:rPr>
          <w:rFonts w:asciiTheme="minorHAnsi" w:hAnsiTheme="minorHAnsi" w:cstheme="minorHAnsi"/>
          <w:bCs/>
        </w:rPr>
        <w:t xml:space="preserve"> Kształcenie osób dorosłych – </w:t>
      </w:r>
      <w:r w:rsidR="00A94AAB">
        <w:rPr>
          <w:rFonts w:asciiTheme="minorHAnsi" w:hAnsiTheme="minorHAnsi" w:cstheme="minorHAnsi"/>
          <w:bCs/>
        </w:rPr>
        <w:t>EFS+</w:t>
      </w:r>
    </w:p>
    <w:p w14:paraId="4FB648A1" w14:textId="5EC7750C" w:rsidR="00015135" w:rsidRPr="00B13E07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Cs/>
          <w:color w:val="auto"/>
          <w:sz w:val="22"/>
          <w:szCs w:val="22"/>
        </w:rPr>
        <w:t>programu Fundusze Europejskie dla Śląskiego 2021-2027</w:t>
      </w:r>
    </w:p>
    <w:p w14:paraId="177EADBB" w14:textId="4308EDD4" w:rsidR="00712199" w:rsidRPr="00B13E07" w:rsidRDefault="00712199" w:rsidP="007121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B13E07">
        <w:rPr>
          <w:rFonts w:asciiTheme="minorHAnsi" w:hAnsiTheme="minorHAnsi" w:cstheme="minorHAnsi"/>
          <w:b/>
          <w:sz w:val="22"/>
          <w:szCs w:val="22"/>
        </w:rPr>
        <w:t xml:space="preserve">dla usługi </w:t>
      </w:r>
      <w:r w:rsidR="00786A45" w:rsidRPr="00B13E07">
        <w:rPr>
          <w:rFonts w:asciiTheme="minorHAnsi" w:hAnsiTheme="minorHAnsi" w:cstheme="minorHAnsi"/>
          <w:b/>
          <w:sz w:val="22"/>
          <w:szCs w:val="22"/>
        </w:rPr>
        <w:t>typu studia podyplomowe</w:t>
      </w:r>
      <w:r w:rsidRPr="00B13E07">
        <w:rPr>
          <w:rFonts w:asciiTheme="minorHAnsi" w:hAnsiTheme="minorHAnsi" w:cstheme="minorHAnsi"/>
          <w:b/>
          <w:sz w:val="22"/>
          <w:szCs w:val="22"/>
        </w:rPr>
        <w:t>)</w:t>
      </w:r>
    </w:p>
    <w:p w14:paraId="24E24506" w14:textId="77777777" w:rsidR="00712199" w:rsidRPr="00B13E07" w:rsidRDefault="00712199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40AB7C9" w14:textId="7CC16B4E" w:rsidR="00015135" w:rsidRPr="00B13E07" w:rsidRDefault="00015135" w:rsidP="00A44972">
      <w:pPr>
        <w:spacing w:after="600"/>
        <w:jc w:val="center"/>
        <w:rPr>
          <w:rFonts w:asciiTheme="minorHAnsi" w:hAnsiTheme="minorHAnsi" w:cstheme="minorHAnsi"/>
          <w:b/>
          <w:bCs/>
          <w:smallCaps/>
        </w:rPr>
      </w:pPr>
      <w:r w:rsidRPr="00B13E07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B13E07">
        <w:rPr>
          <w:rFonts w:asciiTheme="minorHAnsi" w:hAnsiTheme="minorHAnsi" w:cstheme="minorHAnsi"/>
          <w:b/>
          <w:bCs/>
        </w:rPr>
        <w:t>użytkownika</w:t>
      </w:r>
      <w:r w:rsidRPr="00B13E07">
        <w:rPr>
          <w:rFonts w:asciiTheme="minorHAnsi" w:hAnsiTheme="minorHAnsi" w:cstheme="minorHAnsi"/>
          <w:b/>
          <w:bCs/>
        </w:rPr>
        <w:t xml:space="preserve">: </w:t>
      </w:r>
      <w:r w:rsidRPr="00B13E07">
        <w:rPr>
          <w:rFonts w:asciiTheme="minorHAnsi" w:hAnsiTheme="minorHAnsi" w:cstheme="minorHAnsi"/>
          <w:bCs/>
        </w:rPr>
        <w:t>(ID wsparcia)</w:t>
      </w:r>
    </w:p>
    <w:p w14:paraId="3A397116" w14:textId="77777777" w:rsidR="00015135" w:rsidRPr="00B13E07" w:rsidRDefault="00015135" w:rsidP="00BB1F62">
      <w:pPr>
        <w:spacing w:after="24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r w:rsidRPr="00B13E07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B13E07">
        <w:rPr>
          <w:rFonts w:asciiTheme="minorHAnsi" w:hAnsiTheme="minorHAnsi" w:cstheme="minorHAnsi"/>
          <w:b/>
          <w:bCs/>
          <w:smallCaps/>
        </w:rPr>
        <w:t>…..</w:t>
      </w:r>
    </w:p>
    <w:p w14:paraId="4BD4E86B" w14:textId="77777777" w:rsidR="00376749" w:rsidRDefault="00015135" w:rsidP="004824EA">
      <w:pPr>
        <w:spacing w:after="240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Umowa o </w:t>
      </w:r>
      <w:r w:rsidR="0057520E" w:rsidRPr="00B13E07">
        <w:rPr>
          <w:rFonts w:asciiTheme="minorHAnsi" w:hAnsiTheme="minorHAnsi" w:cstheme="minorHAnsi"/>
        </w:rPr>
        <w:t xml:space="preserve">refundację </w:t>
      </w:r>
      <w:r w:rsidRPr="00B13E07">
        <w:rPr>
          <w:rFonts w:asciiTheme="minorHAnsi" w:hAnsiTheme="minorHAnsi" w:cstheme="minorHAnsi"/>
        </w:rPr>
        <w:t>usług</w:t>
      </w:r>
      <w:r w:rsidR="007F19DF" w:rsidRPr="00B13E07">
        <w:rPr>
          <w:rFonts w:asciiTheme="minorHAnsi" w:hAnsiTheme="minorHAnsi" w:cstheme="minorHAnsi"/>
        </w:rPr>
        <w:t>i rozwojowej</w:t>
      </w:r>
      <w:r w:rsidR="007F19DF" w:rsidRPr="00B13E07">
        <w:rPr>
          <w:rStyle w:val="Odwoanieprzypisudolnego"/>
          <w:rFonts w:asciiTheme="minorHAnsi" w:hAnsiTheme="minorHAnsi" w:cstheme="minorHAnsi"/>
        </w:rPr>
        <w:footnoteReference w:id="2"/>
      </w:r>
      <w:r w:rsidR="0014112E" w:rsidRPr="00B13E07">
        <w:rPr>
          <w:rFonts w:asciiTheme="minorHAnsi" w:hAnsiTheme="minorHAnsi" w:cstheme="minorHAnsi"/>
        </w:rPr>
        <w:t xml:space="preserve"> zwana dalej</w:t>
      </w:r>
      <w:r w:rsidRPr="00B13E07">
        <w:rPr>
          <w:rFonts w:asciiTheme="minorHAnsi" w:hAnsiTheme="minorHAnsi" w:cstheme="minorHAnsi"/>
        </w:rPr>
        <w:t xml:space="preserve"> „</w:t>
      </w:r>
      <w:r w:rsidR="00BB1F62" w:rsidRPr="00B13E07">
        <w:rPr>
          <w:rFonts w:asciiTheme="minorHAnsi" w:hAnsiTheme="minorHAnsi" w:cstheme="minorHAnsi"/>
        </w:rPr>
        <w:t>u</w:t>
      </w:r>
      <w:r w:rsidRPr="00B13E07">
        <w:rPr>
          <w:rFonts w:asciiTheme="minorHAnsi" w:hAnsiTheme="minorHAnsi" w:cstheme="minorHAnsi"/>
        </w:rPr>
        <w:t>mową wsparcia</w:t>
      </w:r>
      <w:r w:rsidR="00C37DE5" w:rsidRPr="00B13E07">
        <w:rPr>
          <w:rFonts w:asciiTheme="minorHAnsi" w:hAnsiTheme="minorHAnsi" w:cstheme="minorHAnsi"/>
        </w:rPr>
        <w:t>”</w:t>
      </w:r>
      <w:r w:rsidR="007958C5" w:rsidRPr="00B13E07">
        <w:rPr>
          <w:rFonts w:asciiTheme="minorHAnsi" w:hAnsiTheme="minorHAnsi" w:cstheme="minorHAnsi"/>
        </w:rPr>
        <w:t xml:space="preserve"> </w:t>
      </w:r>
      <w:r w:rsidR="00526D22" w:rsidRPr="00B13E07">
        <w:rPr>
          <w:rFonts w:asciiTheme="minorHAnsi" w:hAnsiTheme="minorHAnsi" w:cstheme="minorHAnsi"/>
        </w:rPr>
        <w:t xml:space="preserve">lub </w:t>
      </w:r>
      <w:r w:rsidR="00C37DE5" w:rsidRPr="00B13E07">
        <w:rPr>
          <w:rFonts w:asciiTheme="minorHAnsi" w:hAnsiTheme="minorHAnsi" w:cstheme="minorHAnsi"/>
        </w:rPr>
        <w:t>„</w:t>
      </w:r>
      <w:r w:rsidR="00BB1F62" w:rsidRPr="00B13E07">
        <w:rPr>
          <w:rFonts w:asciiTheme="minorHAnsi" w:hAnsiTheme="minorHAnsi" w:cstheme="minorHAnsi"/>
        </w:rPr>
        <w:t>u</w:t>
      </w:r>
      <w:r w:rsidR="00526D22" w:rsidRPr="00B13E07">
        <w:rPr>
          <w:rFonts w:asciiTheme="minorHAnsi" w:hAnsiTheme="minorHAnsi" w:cstheme="minorHAnsi"/>
        </w:rPr>
        <w:t>mową</w:t>
      </w:r>
      <w:r w:rsidR="00BA47B4" w:rsidRPr="00B13E07">
        <w:rPr>
          <w:rFonts w:asciiTheme="minorHAnsi" w:hAnsiTheme="minorHAnsi" w:cstheme="minorHAnsi"/>
        </w:rPr>
        <w:t>”</w:t>
      </w:r>
      <w:r w:rsidR="008F4487" w:rsidRPr="00B13E07">
        <w:rPr>
          <w:rFonts w:asciiTheme="minorHAnsi" w:hAnsiTheme="minorHAnsi" w:cstheme="minorHAnsi"/>
        </w:rPr>
        <w:t>,</w:t>
      </w:r>
      <w:r w:rsidR="00BA47B4" w:rsidRPr="00B13E07">
        <w:rPr>
          <w:rFonts w:asciiTheme="minorHAnsi" w:hAnsiTheme="minorHAnsi" w:cstheme="minorHAnsi"/>
        </w:rPr>
        <w:t xml:space="preserve"> </w:t>
      </w:r>
      <w:r w:rsidR="008F4487" w:rsidRPr="00B13E07">
        <w:rPr>
          <w:rFonts w:asciiTheme="minorHAnsi" w:hAnsiTheme="minorHAnsi" w:cstheme="minorHAnsi"/>
        </w:rPr>
        <w:t>w ramach projektu pn</w:t>
      </w:r>
      <w:r w:rsidRPr="00B13E07">
        <w:rPr>
          <w:rFonts w:asciiTheme="minorHAnsi" w:hAnsiTheme="minorHAnsi" w:cstheme="minorHAnsi"/>
        </w:rPr>
        <w:t>.:</w:t>
      </w:r>
      <w:r w:rsidR="008F4487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„</w:t>
      </w:r>
      <w:r w:rsidR="00376749" w:rsidRPr="009F08BA">
        <w:rPr>
          <w:rFonts w:asciiTheme="minorHAnsi" w:hAnsiTheme="minorHAnsi" w:cstheme="minorHAnsi"/>
        </w:rPr>
        <w:t>Szkolenia na sukces! Wsparcie osób dorosłych w zakresie podnoszenia kompetencji i kwalifikacji zawodowych w subregionie CENTRALNYM woj. Śląskiego</w:t>
      </w:r>
      <w:r w:rsidRPr="00B13E07">
        <w:rPr>
          <w:rFonts w:asciiTheme="minorHAnsi" w:hAnsiTheme="minorHAnsi" w:cstheme="minorHAnsi"/>
        </w:rPr>
        <w:t xml:space="preserve">”, </w:t>
      </w:r>
    </w:p>
    <w:p w14:paraId="48B43561" w14:textId="0447A6C1" w:rsidR="00015135" w:rsidRPr="00B13E07" w:rsidRDefault="00015135" w:rsidP="004824EA">
      <w:pPr>
        <w:spacing w:after="240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zawarta w……………………… </w:t>
      </w:r>
      <w:r w:rsidRPr="00B13E07">
        <w:rPr>
          <w:rFonts w:asciiTheme="minorHAnsi" w:hAnsiTheme="minorHAnsi" w:cstheme="minorHAnsi"/>
          <w:i/>
        </w:rPr>
        <w:t xml:space="preserve">[miejsce zawarcia </w:t>
      </w:r>
      <w:r w:rsidR="00BB1F62" w:rsidRPr="00B13E07">
        <w:rPr>
          <w:rFonts w:asciiTheme="minorHAnsi" w:hAnsiTheme="minorHAnsi" w:cstheme="minorHAnsi"/>
          <w:i/>
        </w:rPr>
        <w:t>u</w:t>
      </w:r>
      <w:r w:rsidRPr="00B13E07">
        <w:rPr>
          <w:rFonts w:asciiTheme="minorHAnsi" w:hAnsiTheme="minorHAnsi" w:cstheme="minorHAnsi"/>
          <w:i/>
        </w:rPr>
        <w:t>mowy]</w:t>
      </w:r>
      <w:r w:rsidRPr="00B13E07">
        <w:rPr>
          <w:rFonts w:asciiTheme="minorHAnsi" w:hAnsiTheme="minorHAnsi" w:cstheme="minorHAnsi"/>
        </w:rPr>
        <w:t xml:space="preserve"> </w:t>
      </w:r>
    </w:p>
    <w:p w14:paraId="4470A2A7" w14:textId="77777777" w:rsidR="00015135" w:rsidRPr="00B13E07" w:rsidRDefault="00015135" w:rsidP="004824EA">
      <w:pPr>
        <w:spacing w:after="240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pomiędzy:</w:t>
      </w:r>
    </w:p>
    <w:p w14:paraId="301CC765" w14:textId="77777777" w:rsidR="00015135" w:rsidRPr="00B13E07" w:rsidRDefault="00015135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…………………………………………</w:t>
      </w:r>
      <w:r w:rsidR="00BB1F62" w:rsidRPr="00B13E07">
        <w:rPr>
          <w:rFonts w:asciiTheme="minorHAnsi" w:hAnsiTheme="minorHAnsi" w:cstheme="minorHAnsi"/>
        </w:rPr>
        <w:t>……………………………………………………………………….., operatorem r</w:t>
      </w:r>
      <w:r w:rsidRPr="00B13E07">
        <w:rPr>
          <w:rFonts w:asciiTheme="minorHAnsi" w:hAnsiTheme="minorHAnsi" w:cstheme="minorHAnsi"/>
        </w:rPr>
        <w:t>egionalnym PSF</w:t>
      </w:r>
      <w:r w:rsidR="00BB1F62" w:rsidRPr="00B13E07">
        <w:rPr>
          <w:rFonts w:asciiTheme="minorHAnsi" w:hAnsiTheme="minorHAnsi" w:cstheme="minorHAnsi"/>
        </w:rPr>
        <w:t>, zwanym dalej „o</w:t>
      </w:r>
      <w:r w:rsidRPr="00B13E07">
        <w:rPr>
          <w:rFonts w:asciiTheme="minorHAnsi" w:hAnsiTheme="minorHAnsi" w:cstheme="minorHAnsi"/>
        </w:rPr>
        <w:t xml:space="preserve">peratorem” pełniącym funkcję podmiotu realizującego działania związane z </w:t>
      </w:r>
      <w:r w:rsidR="00BB1F62" w:rsidRPr="00B13E07">
        <w:rPr>
          <w:rFonts w:asciiTheme="minorHAnsi" w:hAnsiTheme="minorHAnsi" w:cstheme="minorHAnsi"/>
        </w:rPr>
        <w:t>PSF</w:t>
      </w:r>
      <w:r w:rsidRPr="00B13E07">
        <w:rPr>
          <w:rFonts w:asciiTheme="minorHAnsi" w:hAnsiTheme="minorHAnsi" w:cstheme="minorHAnsi"/>
        </w:rPr>
        <w:t xml:space="preserve">, reprezentowanym przez: </w:t>
      </w:r>
    </w:p>
    <w:p w14:paraId="5B1A48A7" w14:textId="77777777" w:rsidR="00015135" w:rsidRPr="00B13E07" w:rsidRDefault="00015135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1</w:t>
      </w:r>
      <w:r w:rsidR="00BB1F62" w:rsidRPr="00B13E07">
        <w:rPr>
          <w:rFonts w:asciiTheme="minorHAnsi" w:hAnsiTheme="minorHAnsi" w:cstheme="minorHAnsi"/>
        </w:rPr>
        <w:t xml:space="preserve">. </w:t>
      </w:r>
      <w:r w:rsidRPr="00B13E07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BC3CC7" w:rsidRPr="00B13E07">
        <w:rPr>
          <w:rFonts w:asciiTheme="minorHAnsi" w:hAnsiTheme="minorHAnsi" w:cstheme="minorHAnsi"/>
        </w:rPr>
        <w:t>……………</w:t>
      </w:r>
      <w:r w:rsidR="00BB1F62" w:rsidRPr="00B13E07">
        <w:rPr>
          <w:rFonts w:asciiTheme="minorHAnsi" w:hAnsiTheme="minorHAnsi" w:cstheme="minorHAnsi"/>
        </w:rPr>
        <w:t>….</w:t>
      </w:r>
    </w:p>
    <w:p w14:paraId="1A621C24" w14:textId="77777777" w:rsidR="00015135" w:rsidRPr="00B13E07" w:rsidRDefault="00BC3CC7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2.</w:t>
      </w:r>
      <w:r w:rsidR="00BB1F62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BB1F62" w:rsidRPr="00B13E07">
        <w:rPr>
          <w:rFonts w:asciiTheme="minorHAnsi" w:hAnsiTheme="minorHAnsi" w:cstheme="minorHAnsi"/>
        </w:rPr>
        <w:t>….</w:t>
      </w:r>
    </w:p>
    <w:p w14:paraId="40DE5304" w14:textId="77777777" w:rsidR="00015135" w:rsidRPr="00B13E07" w:rsidRDefault="00BB1F62" w:rsidP="004824EA">
      <w:pPr>
        <w:spacing w:after="12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mającym siedzibę w </w:t>
      </w:r>
      <w:r w:rsidRPr="00B13E07">
        <w:rPr>
          <w:rFonts w:asciiTheme="minorHAnsi" w:hAnsiTheme="minorHAnsi" w:cstheme="minorHAnsi"/>
          <w:i/>
        </w:rPr>
        <w:t>[adres operatora]</w:t>
      </w:r>
      <w:r w:rsidR="00BC3CC7" w:rsidRPr="00B13E07">
        <w:rPr>
          <w:rFonts w:asciiTheme="minorHAnsi" w:hAnsiTheme="minorHAnsi" w:cstheme="minorHAnsi"/>
        </w:rPr>
        <w:t xml:space="preserve"> ……………</w:t>
      </w:r>
      <w:r w:rsidRPr="00B13E07">
        <w:rPr>
          <w:rFonts w:asciiTheme="minorHAnsi" w:hAnsiTheme="minorHAnsi" w:cstheme="minorHAnsi"/>
        </w:rPr>
        <w:t>……………………………………………………………….</w:t>
      </w:r>
    </w:p>
    <w:p w14:paraId="2C23944D" w14:textId="77777777" w:rsidR="00015135" w:rsidRPr="00B13E07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NIP: ………… REGON: ……..,</w:t>
      </w:r>
    </w:p>
    <w:p w14:paraId="6BFD0B43" w14:textId="77777777" w:rsidR="00015135" w:rsidRPr="00B13E07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a</w:t>
      </w:r>
    </w:p>
    <w:p w14:paraId="65A5F981" w14:textId="77777777" w:rsidR="00015135" w:rsidRPr="00B13E07" w:rsidRDefault="00BC3CC7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5D674D2" w14:textId="2BD4A966" w:rsidR="00637397" w:rsidRPr="00B13E07" w:rsidRDefault="00637397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(imię i nazwisko osoby uczestniczącej w projekcie), zamieszkałą/ym pod adresem …………………………………….</w:t>
      </w:r>
    </w:p>
    <w:p w14:paraId="5670E2A0" w14:textId="234DEC92" w:rsidR="005D21FB" w:rsidRPr="00B13E07" w:rsidRDefault="005D21FB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77777777" w:rsidR="00015135" w:rsidRPr="00B13E07" w:rsidRDefault="00BB1F62" w:rsidP="004824EA">
      <w:pPr>
        <w:spacing w:after="24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zwan</w:t>
      </w:r>
      <w:r w:rsidR="0014112E" w:rsidRPr="00B13E07">
        <w:rPr>
          <w:rFonts w:asciiTheme="minorHAnsi" w:hAnsiTheme="minorHAnsi" w:cstheme="minorHAnsi"/>
        </w:rPr>
        <w:t>ą/-</w:t>
      </w:r>
      <w:r w:rsidRPr="00B13E07">
        <w:rPr>
          <w:rFonts w:asciiTheme="minorHAnsi" w:hAnsiTheme="minorHAnsi" w:cstheme="minorHAnsi"/>
        </w:rPr>
        <w:t>ym dalej „</w:t>
      </w:r>
      <w:r w:rsidR="00BC40C0" w:rsidRPr="00B13E07">
        <w:rPr>
          <w:rFonts w:asciiTheme="minorHAnsi" w:hAnsiTheme="minorHAnsi" w:cstheme="minorHAnsi"/>
        </w:rPr>
        <w:t>osobą korzystającą z usługi</w:t>
      </w:r>
      <w:r w:rsidR="00BC3CC7" w:rsidRPr="00B13E07">
        <w:rPr>
          <w:rFonts w:asciiTheme="minorHAnsi" w:hAnsiTheme="minorHAnsi" w:cstheme="minorHAnsi"/>
        </w:rPr>
        <w:t>”</w:t>
      </w:r>
    </w:p>
    <w:p w14:paraId="61190547" w14:textId="77777777" w:rsidR="00015135" w:rsidRPr="00B13E07" w:rsidRDefault="00BC40C0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zwanymi dalej „stronami u</w:t>
      </w:r>
      <w:r w:rsidR="00BC3CC7" w:rsidRPr="00B13E07">
        <w:rPr>
          <w:rFonts w:asciiTheme="minorHAnsi" w:hAnsiTheme="minorHAnsi" w:cstheme="minorHAnsi"/>
        </w:rPr>
        <w:t>mowy”.</w:t>
      </w:r>
    </w:p>
    <w:p w14:paraId="62714D6A" w14:textId="2B842156" w:rsidR="00015135" w:rsidRPr="00B13E07" w:rsidRDefault="00046F29" w:rsidP="00046F29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br w:type="page"/>
      </w:r>
      <w:r w:rsidR="00BC40C0" w:rsidRPr="00B13E07">
        <w:rPr>
          <w:rFonts w:asciiTheme="minorHAnsi" w:hAnsiTheme="minorHAnsi" w:cstheme="minorHAnsi"/>
        </w:rPr>
        <w:lastRenderedPageBreak/>
        <w:t>Strony u</w:t>
      </w:r>
      <w:r w:rsidR="00BC3CC7" w:rsidRPr="00B13E07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B13E07" w:rsidRDefault="00712199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FB3C815" w14:textId="2FC87610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1.</w:t>
      </w:r>
    </w:p>
    <w:p w14:paraId="31FB0D6B" w14:textId="543EFA0A" w:rsidR="00015135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Definicje</w:t>
      </w:r>
    </w:p>
    <w:p w14:paraId="0F0B39C9" w14:textId="77777777" w:rsidR="004824EA" w:rsidRPr="00B13E07" w:rsidRDefault="004824EA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B3BE718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 </w:t>
      </w:r>
    </w:p>
    <w:p w14:paraId="1814D8BC" w14:textId="5A4A41BD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(Dz.U. z 2023 r. poz. 462 z późn. zm.) rejestru podmiotów zapewniających należyte świadczenie usług rozwojowych, współfinansowanych ze środków publicznych</w:t>
      </w:r>
      <w:r w:rsidRPr="00B13E07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 (Dz.U. poz. 1686). BUR przeznaczona jest dla instytucji/przedsiębiorców, ich pracowników oraz pozostałych osób fizycznych. BUR realizuje w</w:t>
      </w:r>
      <w:r w:rsidR="001B67BE"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szczególności obsługę następujących procesów:</w:t>
      </w:r>
    </w:p>
    <w:p w14:paraId="72CB5DFD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7EE1ADDD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dokonywanie zapisów na poszczególne Usługi rozwojowe przez użytkowników (bez możliwości realizacji płatności z poziomu BUR); </w:t>
      </w:r>
    </w:p>
    <w:p w14:paraId="32D7FA56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zamieszczanie ogłoszeń o zapotrzebowaniu na Usługi rozwojowe; </w:t>
      </w:r>
    </w:p>
    <w:p w14:paraId="22AB833F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dokonywanie oceny Usług rozwojowych zgodnie z Systemem oceny usług rozwojowych; </w:t>
      </w:r>
    </w:p>
    <w:p w14:paraId="28D6BEBC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51600AA3" w14:textId="77777777" w:rsidR="00EC7730" w:rsidRPr="00B13E07" w:rsidRDefault="00EC7730" w:rsidP="004824EA">
      <w:pPr>
        <w:spacing w:after="0" w:line="240" w:lineRule="auto"/>
        <w:ind w:left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42D0A58B" w14:textId="77777777" w:rsidR="00EC7730" w:rsidRPr="00B13E07" w:rsidRDefault="00EC7730" w:rsidP="004824EA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</w:rPr>
        <w:t>Certyfikowanie</w:t>
      </w:r>
      <w:r w:rsidRPr="00B13E07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B13E07">
        <w:rPr>
          <w:rStyle w:val="Odwoanieprzypisudolnego"/>
          <w:rFonts w:asciiTheme="minorHAnsi" w:hAnsiTheme="minorHAnsi" w:cstheme="minorHAnsi"/>
        </w:rPr>
        <w:footnoteReference w:id="4"/>
      </w:r>
      <w:r w:rsidRPr="00B13E07">
        <w:rPr>
          <w:rFonts w:asciiTheme="minorHAnsi" w:hAnsiTheme="minorHAnsi" w:cstheme="minorHAnsi"/>
        </w:rPr>
        <w:t>.</w:t>
      </w:r>
    </w:p>
    <w:p w14:paraId="0DF258C4" w14:textId="050A4931" w:rsidR="00EC7730" w:rsidRPr="00B13E07" w:rsidRDefault="00EC7730" w:rsidP="004824EA">
      <w:pPr>
        <w:pStyle w:val="Akapitzlist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b/>
          <w:bCs/>
        </w:rPr>
        <w:t xml:space="preserve">Deklaracja wyboru usług rozwojowych </w:t>
      </w:r>
      <w:r w:rsidRPr="00B13E07">
        <w:rPr>
          <w:rFonts w:asciiTheme="minorHAnsi" w:hAnsiTheme="minorHAnsi" w:cstheme="minorHAnsi"/>
          <w:lang w:eastAsia="pl-PL"/>
        </w:rPr>
        <w:t xml:space="preserve">– dokument w wersji papierowej składany bezpośrednio do operatora, w treści którego </w:t>
      </w:r>
      <w:r w:rsidR="007C3309">
        <w:rPr>
          <w:rFonts w:asciiTheme="minorHAnsi" w:hAnsiTheme="minorHAnsi" w:cstheme="minorHAnsi"/>
          <w:lang w:eastAsia="pl-PL"/>
        </w:rPr>
        <w:t>osoba uczestnicząca w projekcie</w:t>
      </w:r>
      <w:r w:rsidRPr="00B13E07">
        <w:rPr>
          <w:rFonts w:asciiTheme="minorHAnsi" w:hAnsiTheme="minorHAnsi" w:cstheme="minorHAnsi"/>
          <w:lang w:eastAsia="pl-PL"/>
        </w:rPr>
        <w:t xml:space="preserve"> wskazuje wybrane przez siebie usługi rozwojowe. Wzór dokumentu stanowi załącznik nr</w:t>
      </w:r>
      <w:r w:rsidR="00E2079A">
        <w:rPr>
          <w:rFonts w:asciiTheme="minorHAnsi" w:hAnsiTheme="minorHAnsi" w:cstheme="minorHAnsi"/>
          <w:lang w:eastAsia="pl-PL"/>
        </w:rPr>
        <w:t xml:space="preserve"> 3</w:t>
      </w:r>
      <w:r w:rsidR="00A94AAB">
        <w:rPr>
          <w:rFonts w:asciiTheme="minorHAnsi" w:hAnsiTheme="minorHAnsi" w:cstheme="minorHAnsi"/>
          <w:lang w:eastAsia="pl-PL"/>
        </w:rPr>
        <w:t xml:space="preserve"> </w:t>
      </w:r>
      <w:r w:rsidRPr="00B13E07">
        <w:rPr>
          <w:rFonts w:asciiTheme="minorHAnsi" w:hAnsiTheme="minorHAnsi" w:cstheme="minorHAnsi"/>
          <w:lang w:eastAsia="pl-PL"/>
        </w:rPr>
        <w:t>do Regulaminu naboru do projektu.</w:t>
      </w:r>
    </w:p>
    <w:p w14:paraId="00774E30" w14:textId="0F7E3A7F" w:rsidR="00EC7730" w:rsidRPr="00B13E07" w:rsidRDefault="00EC7730" w:rsidP="004824EA">
      <w:pPr>
        <w:pStyle w:val="Akapitzlist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 xml:space="preserve">Dostawca usługi </w:t>
      </w:r>
      <w:r w:rsidRPr="00B13E07">
        <w:rPr>
          <w:rFonts w:asciiTheme="minorHAnsi" w:hAnsiTheme="minorHAnsi" w:cstheme="minorHAnsi"/>
          <w:bCs/>
        </w:rPr>
        <w:t xml:space="preserve">– podmiot świadczący Usługi rozwojowe, </w:t>
      </w:r>
      <w:r w:rsidRPr="00B13E07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 w:rsidR="00116694">
        <w:rPr>
          <w:rFonts w:asciiTheme="minorHAnsi" w:hAnsiTheme="minorHAnsi" w:cstheme="minorHAnsi"/>
        </w:rPr>
        <w:t>u</w:t>
      </w:r>
      <w:r w:rsidRPr="00B13E07">
        <w:rPr>
          <w:rFonts w:asciiTheme="minorHAnsi" w:hAnsiTheme="minorHAnsi" w:cstheme="minorHAnsi"/>
        </w:rPr>
        <w:t>sługi rozwojowe i dokonuje rejestracji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BUR za pomocą Karty Dostawcy Usług, w trybie określonym w regulaminie BUR.</w:t>
      </w:r>
    </w:p>
    <w:p w14:paraId="7BFF3D62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Dzień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B13E07">
        <w:rPr>
          <w:rFonts w:asciiTheme="minorHAnsi" w:hAnsiTheme="minorHAnsi" w:cstheme="minorHAnsi"/>
          <w:bCs/>
          <w:sz w:val="22"/>
          <w:szCs w:val="22"/>
        </w:rPr>
        <w:t>r</w:t>
      </w:r>
      <w:r w:rsidRPr="00B13E07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6E056DF7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1F1275D1" w14:textId="77777777" w:rsidR="00EC7730" w:rsidRPr="00B13E07" w:rsidRDefault="00EC7730" w:rsidP="004824EA">
      <w:pPr>
        <w:pStyle w:val="Akapitzlist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  <w:bCs/>
        </w:rPr>
        <w:t>IP FESL-WUP</w:t>
      </w:r>
      <w:r w:rsidRPr="00B13E07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57CD4004" w14:textId="7896D0E8" w:rsidR="00EC7730" w:rsidRPr="00B13E07" w:rsidRDefault="00EC7730" w:rsidP="004824EA">
      <w:pPr>
        <w:pStyle w:val="Akapitzlist6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  <w:bCs/>
        </w:rPr>
        <w:t>Karta usługi</w:t>
      </w:r>
      <w:r w:rsidRPr="00B13E07">
        <w:rPr>
          <w:rFonts w:asciiTheme="minorHAnsi" w:hAnsiTheme="minorHAnsi" w:cstheme="minorHAnsi"/>
        </w:rPr>
        <w:t xml:space="preserve"> – formularz określający zakres informacji umożliwiających publikację danej Usługi rozwojowej w BUR</w:t>
      </w:r>
      <w:r w:rsidR="00116694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oraz dostępny na stronie internetowej BUR, którego wzór stanowi załącznik nr 2 do regulaminu BUR.</w:t>
      </w:r>
    </w:p>
    <w:p w14:paraId="25CD5D6C" w14:textId="77777777" w:rsidR="00EC7730" w:rsidRPr="00B13E07" w:rsidRDefault="00EC7730" w:rsidP="004824EA">
      <w:pPr>
        <w:keepLines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</w:rPr>
        <w:lastRenderedPageBreak/>
        <w:t>Kwalifikacja</w:t>
      </w:r>
      <w:r w:rsidRPr="00B13E07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pozaformalnej lub poprzez uczenie się nieformalne, zgodnych z ustalonymi dla danej kwalifikacji wymaganiami, których osiągnięcie zostało sprawdzone w walidacji oraz formalnie potwierdzone przez uprawniony podmiot certyfikujący</w:t>
      </w:r>
      <w:r w:rsidRPr="00B13E07">
        <w:rPr>
          <w:rStyle w:val="Odwoanieprzypisudolnego"/>
          <w:rFonts w:asciiTheme="minorHAnsi" w:hAnsiTheme="minorHAnsi" w:cstheme="minorHAnsi"/>
        </w:rPr>
        <w:footnoteReference w:id="5"/>
      </w:r>
      <w:r w:rsidRPr="00B13E07">
        <w:rPr>
          <w:rFonts w:asciiTheme="minorHAnsi" w:hAnsiTheme="minorHAnsi" w:cstheme="minorHAnsi"/>
        </w:rPr>
        <w:t>.</w:t>
      </w:r>
    </w:p>
    <w:p w14:paraId="6E5B284D" w14:textId="4932C19E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Operator regionalny PSF (operator) – </w:t>
      </w:r>
      <w:r w:rsidRPr="00B13E07">
        <w:rPr>
          <w:rFonts w:asciiTheme="minorHAnsi" w:hAnsiTheme="minorHAnsi" w:cstheme="minorHAnsi"/>
          <w:sz w:val="22"/>
          <w:szCs w:val="22"/>
        </w:rPr>
        <w:t xml:space="preserve">podmiot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odpowiedzialny za realizację projektu </w:t>
      </w:r>
      <w:r w:rsidR="00952BC6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i</w:t>
      </w:r>
      <w:r w:rsidR="001B67BE"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dystrybucję wsparcia na rzecz osób uczestniczących w projekcie, w tym w szczególności za rekrutację tych osób do projektu oraz za zawieranie z nimi umów uczestnictwa, umów wsparcia oraz rozliczanie wsparcia.</w:t>
      </w:r>
      <w:r w:rsidRPr="00B13E07">
        <w:rPr>
          <w:rFonts w:asciiTheme="minorHAnsi" w:hAnsiTheme="minorHAnsi" w:cstheme="minorHAnsi"/>
          <w:sz w:val="22"/>
          <w:szCs w:val="22"/>
        </w:rPr>
        <w:t xml:space="preserve"> Operatorem w projekcie </w:t>
      </w:r>
      <w:r w:rsidR="00116694">
        <w:rPr>
          <w:rFonts w:asciiTheme="minorHAnsi" w:hAnsiTheme="minorHAnsi" w:cstheme="minorHAnsi"/>
          <w:sz w:val="22"/>
          <w:szCs w:val="22"/>
        </w:rPr>
        <w:t xml:space="preserve">pn. </w:t>
      </w:r>
      <w:r w:rsidR="00C74008" w:rsidRPr="009F08BA">
        <w:rPr>
          <w:rFonts w:asciiTheme="minorHAnsi" w:hAnsiTheme="minorHAnsi" w:cstheme="minorHAnsi"/>
          <w:sz w:val="22"/>
          <w:szCs w:val="22"/>
        </w:rPr>
        <w:t>Szkolenia na sukces! Wsparcie osób dorosłych w zakresie podnoszenia kompetencji i kwalifikacji zawodowych w subregionie CENTRALNYM woj. Śląskiego”</w:t>
      </w:r>
      <w:r w:rsidR="00C74008" w:rsidRPr="00DD5FCA">
        <w:rPr>
          <w:rFonts w:asciiTheme="minorHAnsi" w:hAnsiTheme="minorHAnsi" w:cstheme="minorHAnsi"/>
          <w:sz w:val="22"/>
          <w:szCs w:val="22"/>
        </w:rPr>
        <w:t xml:space="preserve"> </w:t>
      </w:r>
      <w:r w:rsidR="00C74008" w:rsidRPr="00CF71DC">
        <w:rPr>
          <w:rFonts w:asciiTheme="minorHAnsi" w:hAnsiTheme="minorHAnsi" w:cstheme="minorHAnsi"/>
          <w:sz w:val="22"/>
          <w:szCs w:val="22"/>
        </w:rPr>
        <w:t xml:space="preserve">jest </w:t>
      </w:r>
      <w:r w:rsidR="00C74008">
        <w:rPr>
          <w:rFonts w:asciiTheme="minorHAnsi" w:hAnsiTheme="minorHAnsi" w:cstheme="minorHAnsi"/>
          <w:sz w:val="22"/>
          <w:szCs w:val="22"/>
        </w:rPr>
        <w:t xml:space="preserve">Górnośląski Akcelerator Przedsiębiorczości Rynkowej Sp. z o.o., </w:t>
      </w:r>
      <w:r w:rsidRPr="00B13E07">
        <w:rPr>
          <w:rFonts w:asciiTheme="minorHAnsi" w:hAnsiTheme="minorHAnsi" w:cstheme="minorHAnsi"/>
          <w:sz w:val="22"/>
          <w:szCs w:val="22"/>
        </w:rPr>
        <w:t>realizujący projekt wraz z partnerem</w:t>
      </w:r>
      <w:r w:rsidRPr="00B13E07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B13E07">
        <w:rPr>
          <w:rFonts w:asciiTheme="minorHAnsi" w:hAnsiTheme="minorHAnsi" w:cstheme="minorHAnsi"/>
          <w:sz w:val="22"/>
          <w:szCs w:val="22"/>
        </w:rPr>
        <w:t>:</w:t>
      </w:r>
    </w:p>
    <w:p w14:paraId="3A261087" w14:textId="2FC8EF36" w:rsidR="00EC7730" w:rsidRPr="00B13E07" w:rsidRDefault="00C74008" w:rsidP="004824EA">
      <w:pPr>
        <w:numPr>
          <w:ilvl w:val="0"/>
          <w:numId w:val="26"/>
        </w:numPr>
        <w:spacing w:after="0" w:line="240" w:lineRule="auto"/>
        <w:ind w:left="851" w:hanging="425"/>
        <w:rPr>
          <w:rFonts w:asciiTheme="minorHAnsi" w:hAnsiTheme="minorHAnsi" w:cstheme="minorHAnsi"/>
          <w:lang w:val="en-US"/>
        </w:rPr>
      </w:pPr>
      <w:r>
        <w:rPr>
          <w:rFonts w:cstheme="minorHAnsi"/>
        </w:rPr>
        <w:t>Regionalną Izbą Przemysłowo-Handlową w Gliwicach.</w:t>
      </w:r>
    </w:p>
    <w:p w14:paraId="6154DCF0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wsparcia.</w:t>
      </w:r>
    </w:p>
    <w:p w14:paraId="0FACD17C" w14:textId="5807226E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</w:t>
      </w:r>
      <w:r w:rsidR="00952BC6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>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projekcie. </w:t>
      </w:r>
    </w:p>
    <w:p w14:paraId="5E087C62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698F8ADF" w14:textId="57EEAFCA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przedsięwzięcie, o którym mowa w art. 2 pkt 22 ustawy z dnia 28 kwietnia 2022 r. </w:t>
      </w:r>
      <w:r w:rsidR="00952BC6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>o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zasadach realizacji zadań finansowanych ze środków europejskich w perspektywie finansowej 2021–2027 (Dz. U. z 2022 r., poz. 1079), realizowane w ramach PSF, pn. </w:t>
      </w:r>
      <w:r w:rsidR="00DB493C" w:rsidRPr="00FE65EF">
        <w:rPr>
          <w:rFonts w:asciiTheme="minorHAnsi" w:eastAsiaTheme="minorHAnsi" w:cstheme="minorHAnsi"/>
          <w:sz w:val="22"/>
          <w:szCs w:val="22"/>
          <w:lang w:eastAsia="pl-PL"/>
        </w:rPr>
        <w:t>Szkolenia na sukces! Wsparcie os</w:t>
      </w:r>
      <w:r w:rsidR="00DB493C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ó</w:t>
      </w:r>
      <w:r w:rsidR="00DB493C" w:rsidRPr="00FE65EF">
        <w:rPr>
          <w:rFonts w:asciiTheme="minorHAnsi" w:eastAsiaTheme="minorHAnsi" w:cstheme="minorHAnsi"/>
          <w:sz w:val="22"/>
          <w:szCs w:val="22"/>
          <w:lang w:eastAsia="pl-PL"/>
        </w:rPr>
        <w:t>b doros</w:t>
      </w:r>
      <w:r w:rsidR="00DB493C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ł</w:t>
      </w:r>
      <w:r w:rsidR="00DB493C" w:rsidRPr="00FE65EF">
        <w:rPr>
          <w:rFonts w:asciiTheme="minorHAnsi" w:eastAsiaTheme="minorHAnsi" w:cstheme="minorHAnsi"/>
          <w:sz w:val="22"/>
          <w:szCs w:val="22"/>
          <w:lang w:eastAsia="pl-PL"/>
        </w:rPr>
        <w:t>ych w zakresie podnoszenia kompetencji i kwalifikacji zawodowych w subregionie</w:t>
      </w:r>
      <w:r w:rsidR="00DB493C">
        <w:rPr>
          <w:rFonts w:cstheme="minorHAnsi"/>
          <w:lang w:eastAsia="pl-PL"/>
        </w:rPr>
        <w:t xml:space="preserve"> </w:t>
      </w:r>
      <w:r w:rsidR="00DB493C" w:rsidRPr="00FE65EF">
        <w:rPr>
          <w:rFonts w:asciiTheme="minorHAnsi" w:eastAsiaTheme="minorHAnsi" w:cstheme="minorHAnsi"/>
          <w:sz w:val="22"/>
          <w:szCs w:val="22"/>
          <w:lang w:eastAsia="pl-PL"/>
        </w:rPr>
        <w:t xml:space="preserve">CENTRALNYM woj. </w:t>
      </w:r>
      <w:r w:rsidR="00DB493C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ś</w:t>
      </w:r>
      <w:r w:rsidR="00DB493C" w:rsidRPr="00FE65EF">
        <w:rPr>
          <w:rFonts w:asciiTheme="minorHAnsi" w:eastAsiaTheme="minorHAnsi" w:cstheme="minorHAnsi"/>
          <w:sz w:val="22"/>
          <w:szCs w:val="22"/>
          <w:lang w:eastAsia="pl-PL"/>
        </w:rPr>
        <w:t>l</w:t>
      </w:r>
      <w:r w:rsidR="00DB493C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ą</w:t>
      </w:r>
      <w:r w:rsidR="00DB493C" w:rsidRPr="00FE65EF">
        <w:rPr>
          <w:rFonts w:asciiTheme="minorHAnsi" w:eastAsiaTheme="minorHAnsi" w:cstheme="minorHAnsi"/>
          <w:sz w:val="22"/>
          <w:szCs w:val="22"/>
          <w:lang w:eastAsia="pl-PL"/>
        </w:rPr>
        <w:t>skiego</w:t>
      </w:r>
      <w:r w:rsidR="00DB493C" w:rsidRPr="00DD5FCA">
        <w:rPr>
          <w:rFonts w:asciiTheme="minorHAnsi" w:hAnsiTheme="minorHAnsi" w:cstheme="minorHAnsi"/>
          <w:sz w:val="22"/>
          <w:szCs w:val="22"/>
        </w:rPr>
        <w:t xml:space="preserve">” o nr </w:t>
      </w:r>
      <w:r w:rsidR="00DB493C" w:rsidRPr="00AD30F7">
        <w:rPr>
          <w:rFonts w:asciiTheme="minorHAnsi" w:hAnsiTheme="minorHAnsi" w:cstheme="minorHAnsi"/>
          <w:sz w:val="22"/>
          <w:szCs w:val="22"/>
        </w:rPr>
        <w:t>FESL.06.06-IP.02-07D3/23</w:t>
      </w:r>
      <w:r w:rsidR="00DB493C" w:rsidRPr="00DD5FCA">
        <w:rPr>
          <w:rFonts w:asciiTheme="minorHAnsi" w:hAnsiTheme="minorHAnsi" w:cstheme="minorHAnsi"/>
          <w:sz w:val="22"/>
          <w:szCs w:val="22"/>
        </w:rPr>
        <w:t xml:space="preserve">, w okresie od </w:t>
      </w:r>
      <w:r w:rsidR="00DB493C">
        <w:rPr>
          <w:rFonts w:asciiTheme="minorHAnsi" w:hAnsiTheme="minorHAnsi" w:cstheme="minorHAnsi"/>
          <w:sz w:val="22"/>
          <w:szCs w:val="22"/>
        </w:rPr>
        <w:t xml:space="preserve">01.11.2024 </w:t>
      </w:r>
      <w:r w:rsidR="00DB493C" w:rsidRPr="00DD5FCA">
        <w:rPr>
          <w:rFonts w:asciiTheme="minorHAnsi" w:hAnsiTheme="minorHAnsi" w:cstheme="minorHAnsi"/>
          <w:sz w:val="22"/>
          <w:szCs w:val="22"/>
        </w:rPr>
        <w:t xml:space="preserve">do </w:t>
      </w:r>
      <w:r w:rsidR="00DB493C">
        <w:rPr>
          <w:rFonts w:asciiTheme="minorHAnsi" w:hAnsiTheme="minorHAnsi" w:cstheme="minorHAnsi"/>
          <w:sz w:val="22"/>
          <w:szCs w:val="22"/>
        </w:rPr>
        <w:t>31.03.2027</w:t>
      </w:r>
      <w:r w:rsidR="00DB493C" w:rsidRPr="00DD5FCA">
        <w:rPr>
          <w:rFonts w:asciiTheme="minorHAnsi" w:hAnsiTheme="minorHAnsi" w:cstheme="minorHAnsi"/>
          <w:sz w:val="22"/>
          <w:szCs w:val="22"/>
        </w:rPr>
        <w:t xml:space="preserve"> przez </w:t>
      </w:r>
      <w:r w:rsidR="00DB493C">
        <w:rPr>
          <w:rFonts w:asciiTheme="minorHAnsi" w:hAnsiTheme="minorHAnsi" w:cstheme="minorHAnsi"/>
          <w:sz w:val="22"/>
          <w:szCs w:val="22"/>
        </w:rPr>
        <w:t>Górnośląski Akcelerator Przedsiębiorczości Rynkowej Sp. z o.o.</w:t>
      </w:r>
      <w:r w:rsidRPr="00B13E07">
        <w:rPr>
          <w:rFonts w:asciiTheme="minorHAnsi" w:hAnsiTheme="minorHAnsi" w:cstheme="minorHAnsi"/>
          <w:sz w:val="22"/>
          <w:szCs w:val="22"/>
        </w:rPr>
        <w:t>, wraz z partnerami</w:t>
      </w:r>
      <w:r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B13E07">
        <w:rPr>
          <w:rFonts w:asciiTheme="minorHAnsi" w:hAnsiTheme="minorHAnsi" w:cstheme="minorHAnsi"/>
          <w:sz w:val="22"/>
          <w:szCs w:val="22"/>
        </w:rPr>
        <w:t xml:space="preserve">. Projekt jest współfinansowany ze środków </w:t>
      </w:r>
      <w:r w:rsidR="00A94AAB">
        <w:rPr>
          <w:rFonts w:asciiTheme="minorHAnsi" w:hAnsiTheme="minorHAnsi" w:cstheme="minorHAnsi"/>
          <w:sz w:val="22"/>
          <w:szCs w:val="22"/>
        </w:rPr>
        <w:t>Europejskiego Funduszu Społecznego EFS+</w:t>
      </w:r>
      <w:r w:rsidRPr="00B13E07">
        <w:rPr>
          <w:rFonts w:asciiTheme="minorHAnsi" w:hAnsiTheme="minorHAnsi" w:cstheme="minorHAnsi"/>
          <w:sz w:val="22"/>
          <w:szCs w:val="22"/>
        </w:rPr>
        <w:t xml:space="preserve">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ramach programu Fundusze Europejskie dla Śląskiego 2021-2027, priorytetu FESL.</w:t>
      </w:r>
      <w:r w:rsidR="00A94AAB">
        <w:rPr>
          <w:rFonts w:asciiTheme="minorHAnsi" w:hAnsiTheme="minorHAnsi" w:cstheme="minorHAnsi"/>
          <w:sz w:val="22"/>
          <w:szCs w:val="22"/>
        </w:rPr>
        <w:t>06</w:t>
      </w:r>
      <w:r w:rsidRPr="00B13E07">
        <w:rPr>
          <w:rFonts w:asciiTheme="minorHAnsi" w:hAnsiTheme="minorHAnsi" w:cstheme="minorHAnsi"/>
          <w:sz w:val="22"/>
          <w:szCs w:val="22"/>
        </w:rPr>
        <w:t xml:space="preserve"> Fundusze Europejskie </w:t>
      </w:r>
      <w:r w:rsidR="00A94AAB">
        <w:rPr>
          <w:rFonts w:asciiTheme="minorHAnsi" w:hAnsiTheme="minorHAnsi" w:cstheme="minorHAnsi"/>
          <w:sz w:val="22"/>
          <w:szCs w:val="22"/>
        </w:rPr>
        <w:t>dla edukacji</w:t>
      </w:r>
      <w:r w:rsidRPr="00B13E07">
        <w:rPr>
          <w:rFonts w:asciiTheme="minorHAnsi" w:hAnsiTheme="minorHAnsi" w:cstheme="minorHAnsi"/>
          <w:sz w:val="22"/>
          <w:szCs w:val="22"/>
        </w:rPr>
        <w:t>, działania FESL.</w:t>
      </w:r>
      <w:r w:rsidR="00A94AAB">
        <w:rPr>
          <w:rFonts w:asciiTheme="minorHAnsi" w:hAnsiTheme="minorHAnsi" w:cstheme="minorHAnsi"/>
          <w:sz w:val="22"/>
          <w:szCs w:val="22"/>
        </w:rPr>
        <w:t>06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  <w:r w:rsidR="00A94AAB">
        <w:rPr>
          <w:rFonts w:asciiTheme="minorHAnsi" w:hAnsiTheme="minorHAnsi" w:cstheme="minorHAnsi"/>
          <w:sz w:val="22"/>
          <w:szCs w:val="22"/>
        </w:rPr>
        <w:t>06</w:t>
      </w:r>
      <w:r w:rsidRPr="00B13E07">
        <w:rPr>
          <w:rFonts w:asciiTheme="minorHAnsi" w:hAnsiTheme="minorHAnsi" w:cstheme="minorHAnsi"/>
          <w:sz w:val="22"/>
          <w:szCs w:val="22"/>
        </w:rPr>
        <w:t xml:space="preserve"> Kształcenie osób dorosłych – </w:t>
      </w:r>
      <w:r w:rsidR="00A94AAB">
        <w:rPr>
          <w:rFonts w:asciiTheme="minorHAnsi" w:hAnsiTheme="minorHAnsi" w:cstheme="minorHAnsi"/>
          <w:sz w:val="22"/>
          <w:szCs w:val="22"/>
        </w:rPr>
        <w:t>EFS+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42CF77C9" w14:textId="77777777" w:rsidR="00EC7730" w:rsidRPr="00B13E07" w:rsidRDefault="00EC7730" w:rsidP="004824E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Refundacja </w:t>
      </w:r>
      <w:r w:rsidRPr="00B13E07">
        <w:rPr>
          <w:rFonts w:asciiTheme="minorHAnsi" w:hAnsiTheme="minorHAnsi" w:cstheme="minorHAnsi"/>
          <w:bCs/>
          <w:sz w:val="22"/>
          <w:szCs w:val="22"/>
        </w:rPr>
        <w:t>– zwrot środków za udział w usłudze rozwojowej.</w:t>
      </w:r>
    </w:p>
    <w:p w14:paraId="2C332DA4" w14:textId="3438B58A" w:rsidR="00EC7730" w:rsidRPr="00B13E07" w:rsidRDefault="00EC7730" w:rsidP="004824E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Regulamin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regulamin naboru do projektu pn. </w:t>
      </w:r>
      <w:r w:rsidR="00DB493C" w:rsidRPr="00CF71DC">
        <w:rPr>
          <w:rFonts w:asciiTheme="minorHAnsi" w:hAnsiTheme="minorHAnsi" w:cstheme="minorHAnsi"/>
          <w:sz w:val="22"/>
          <w:szCs w:val="22"/>
        </w:rPr>
        <w:t>„</w:t>
      </w:r>
      <w:r w:rsidR="00DB493C" w:rsidRPr="00FE65EF">
        <w:rPr>
          <w:rFonts w:asciiTheme="minorHAnsi" w:eastAsiaTheme="minorHAnsi" w:cstheme="minorHAnsi"/>
          <w:sz w:val="22"/>
          <w:szCs w:val="22"/>
          <w:lang w:eastAsia="pl-PL"/>
        </w:rPr>
        <w:t>Szkolenia na sukces! Wsparcie os</w:t>
      </w:r>
      <w:r w:rsidR="00DB493C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ó</w:t>
      </w:r>
      <w:r w:rsidR="00DB493C" w:rsidRPr="00FE65EF">
        <w:rPr>
          <w:rFonts w:asciiTheme="minorHAnsi" w:eastAsiaTheme="minorHAnsi" w:cstheme="minorHAnsi"/>
          <w:sz w:val="22"/>
          <w:szCs w:val="22"/>
          <w:lang w:eastAsia="pl-PL"/>
        </w:rPr>
        <w:t>b doros</w:t>
      </w:r>
      <w:r w:rsidR="00DB493C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ł</w:t>
      </w:r>
      <w:r w:rsidR="00DB493C" w:rsidRPr="00FE65EF">
        <w:rPr>
          <w:rFonts w:asciiTheme="minorHAnsi" w:eastAsiaTheme="minorHAnsi" w:cstheme="minorHAnsi"/>
          <w:sz w:val="22"/>
          <w:szCs w:val="22"/>
          <w:lang w:eastAsia="pl-PL"/>
        </w:rPr>
        <w:t>ych w zakresie podnoszenia kompetencji i kwalifikacji zawodowych w subregionie</w:t>
      </w:r>
      <w:r w:rsidR="00DB493C">
        <w:rPr>
          <w:rFonts w:cstheme="minorHAnsi"/>
          <w:lang w:eastAsia="pl-PL"/>
        </w:rPr>
        <w:t xml:space="preserve"> </w:t>
      </w:r>
      <w:r w:rsidR="00DB493C" w:rsidRPr="00FE65EF">
        <w:rPr>
          <w:rFonts w:asciiTheme="minorHAnsi" w:eastAsiaTheme="minorHAnsi" w:cstheme="minorHAnsi"/>
          <w:sz w:val="22"/>
          <w:szCs w:val="22"/>
          <w:lang w:eastAsia="pl-PL"/>
        </w:rPr>
        <w:t xml:space="preserve">CENTRALNYM woj. </w:t>
      </w:r>
      <w:r w:rsidR="00DB493C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ś</w:t>
      </w:r>
      <w:r w:rsidR="00DB493C" w:rsidRPr="00FE65EF">
        <w:rPr>
          <w:rFonts w:asciiTheme="minorHAnsi" w:eastAsiaTheme="minorHAnsi" w:cstheme="minorHAnsi"/>
          <w:sz w:val="22"/>
          <w:szCs w:val="22"/>
          <w:lang w:eastAsia="pl-PL"/>
        </w:rPr>
        <w:t>l</w:t>
      </w:r>
      <w:r w:rsidR="00DB493C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ą</w:t>
      </w:r>
      <w:r w:rsidR="00DB493C" w:rsidRPr="00FE65EF">
        <w:rPr>
          <w:rFonts w:asciiTheme="minorHAnsi" w:eastAsiaTheme="minorHAnsi" w:cstheme="minorHAnsi"/>
          <w:sz w:val="22"/>
          <w:szCs w:val="22"/>
          <w:lang w:eastAsia="pl-PL"/>
        </w:rPr>
        <w:t>skiego</w:t>
      </w:r>
      <w:r w:rsidR="00DB493C" w:rsidRPr="00CF71DC">
        <w:rPr>
          <w:rFonts w:asciiTheme="minorHAnsi" w:hAnsiTheme="minorHAnsi" w:cstheme="minorHAnsi"/>
          <w:sz w:val="22"/>
          <w:szCs w:val="22"/>
        </w:rPr>
        <w:t xml:space="preserve">” nr </w:t>
      </w:r>
      <w:r w:rsidR="00DB493C" w:rsidRPr="00D627CD">
        <w:rPr>
          <w:rFonts w:asciiTheme="minorHAnsi" w:hAnsiTheme="minorHAnsi" w:cstheme="minorHAnsi"/>
          <w:sz w:val="22"/>
          <w:szCs w:val="22"/>
        </w:rPr>
        <w:t>FESL.06.06-IP.02-07D3/23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335955AF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</w:t>
      </w:r>
      <w:r w:rsidRPr="00B13E07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1B0F41D6" w14:textId="11F97C8F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o dofinansowanie ściśle określonej liczby usług rozwojowych </w:t>
      </w:r>
      <w:r w:rsidR="00952BC6">
        <w:rPr>
          <w:rFonts w:asciiTheme="minorHAnsi" w:hAnsiTheme="minorHAnsi" w:cstheme="minorHAnsi"/>
          <w:bCs/>
          <w:sz w:val="22"/>
          <w:szCs w:val="22"/>
        </w:rPr>
        <w:br/>
      </w:r>
      <w:r w:rsidRPr="00B13E07">
        <w:rPr>
          <w:rFonts w:asciiTheme="minorHAnsi" w:hAnsiTheme="minorHAnsi" w:cstheme="minorHAnsi"/>
          <w:bCs/>
          <w:sz w:val="22"/>
          <w:szCs w:val="22"/>
        </w:rPr>
        <w:t>w ramach PSF</w:t>
      </w:r>
      <w:r w:rsidR="00116694">
        <w:rPr>
          <w:rFonts w:asciiTheme="minorHAnsi" w:hAnsiTheme="minorHAnsi" w:cstheme="minorHAnsi"/>
          <w:bCs/>
          <w:sz w:val="22"/>
          <w:szCs w:val="22"/>
        </w:rPr>
        <w:t>,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zawierana pomiędzy operatorem a osobą uczestniczącą w projekcie, określająca warunki dofinansowania, realizacji i rozliczania tych usług.</w:t>
      </w:r>
    </w:p>
    <w:p w14:paraId="335D80A4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usługa: </w:t>
      </w:r>
    </w:p>
    <w:p w14:paraId="251CDB83" w14:textId="77777777" w:rsidR="00EC7730" w:rsidRPr="00B13E07" w:rsidRDefault="00EC7730" w:rsidP="004824EA">
      <w:pPr>
        <w:pStyle w:val="Akapitzlist1"/>
        <w:numPr>
          <w:ilvl w:val="0"/>
          <w:numId w:val="68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5F1DF273" w14:textId="77777777" w:rsidR="00EC7730" w:rsidRPr="00B13E07" w:rsidRDefault="00EC7730" w:rsidP="004824EA">
      <w:pPr>
        <w:pStyle w:val="Akapitzlist1"/>
        <w:numPr>
          <w:ilvl w:val="0"/>
          <w:numId w:val="68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B13E07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1AEB1905" w14:textId="77777777" w:rsidR="00EC7730" w:rsidRPr="00B13E07" w:rsidRDefault="00EC7730" w:rsidP="004824EA">
      <w:pPr>
        <w:pStyle w:val="Akapitzlist1"/>
        <w:numPr>
          <w:ilvl w:val="0"/>
          <w:numId w:val="68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walidująca – mająca na celu </w:t>
      </w:r>
      <w:r w:rsidRPr="00B13E07">
        <w:rPr>
          <w:rFonts w:asciiTheme="minorHAnsi" w:hAnsiTheme="minorHAnsi" w:cstheme="minorHAnsi"/>
          <w:sz w:val="22"/>
          <w:szCs w:val="22"/>
        </w:rPr>
        <w:t>sprawdzenie, czy osoba ubiegająca się o nadanie określonej kwalifikacji, niezależnie od sposobu uczenia się tej osoby, osiągnęła wyodrębnioną część lub całość efektów uczenia się wymaganych dla tej kwalifikacji;</w:t>
      </w:r>
    </w:p>
    <w:p w14:paraId="482B963B" w14:textId="37718258" w:rsidR="00EC7730" w:rsidRPr="00B13E07" w:rsidRDefault="00D81BF8" w:rsidP="004824EA">
      <w:pPr>
        <w:pStyle w:val="Akapitzlist1"/>
        <w:numPr>
          <w:ilvl w:val="0"/>
          <w:numId w:val="68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18A22A09" w14:textId="2E3AFA7D" w:rsidR="00D81BF8" w:rsidRPr="00B13E07" w:rsidRDefault="00D81BF8" w:rsidP="004824EA">
      <w:pPr>
        <w:pStyle w:val="Akapitzlist1"/>
        <w:tabs>
          <w:tab w:val="left" w:pos="851"/>
        </w:tabs>
        <w:spacing w:after="0" w:line="240" w:lineRule="auto"/>
        <w:ind w:left="426"/>
        <w:rPr>
          <w:rFonts w:asciiTheme="minorHAnsi" w:hAnsiTheme="minorHAnsi" w:cstheme="minorHAnsi"/>
          <w:sz w:val="22"/>
          <w:szCs w:val="22"/>
          <w:u w:val="single"/>
        </w:rPr>
      </w:pPr>
      <w:r w:rsidRPr="00B13E07">
        <w:rPr>
          <w:rFonts w:asciiTheme="minorHAnsi" w:hAnsiTheme="minorHAnsi" w:cstheme="minorHAnsi"/>
          <w:sz w:val="22"/>
          <w:szCs w:val="22"/>
          <w:u w:val="single"/>
          <w:lang w:eastAsia="pl-PL"/>
        </w:rPr>
        <w:t>Wszystkie usługi rozwojowe dofinansowane w ramach projektu muszą prowadzić do zdobycia kompetencji/kwalifikacji.</w:t>
      </w:r>
    </w:p>
    <w:p w14:paraId="4B2F1EDD" w14:textId="77777777" w:rsidR="00EC7730" w:rsidRPr="00B13E07" w:rsidRDefault="00EC7730" w:rsidP="004824EA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</w:rPr>
        <w:t>Walidacja</w:t>
      </w:r>
      <w:r w:rsidRPr="00B13E07">
        <w:rPr>
          <w:rFonts w:asciiTheme="minorHAnsi" w:hAnsiTheme="minorHAnsi" w:cstheme="minorHAnsi"/>
        </w:rPr>
        <w:t xml:space="preserve"> – sprawdzenie, czy osoba ubiegająca się o nadanie określonej kwalifikacji, niezależnie od sposobu uczenia się tej osoby, osiągnęła wyodrębnioną część lub całość efektów uczenia się wymaganych dla tej kwalifikacji</w:t>
      </w:r>
      <w:r w:rsidRPr="00B13E07">
        <w:rPr>
          <w:rStyle w:val="Odwoanieprzypisudolnego"/>
          <w:rFonts w:asciiTheme="minorHAnsi" w:hAnsiTheme="minorHAnsi" w:cstheme="minorHAnsi"/>
        </w:rPr>
        <w:footnoteReference w:id="8"/>
      </w:r>
      <w:r w:rsidRPr="00B13E07">
        <w:rPr>
          <w:rFonts w:asciiTheme="minorHAnsi" w:hAnsiTheme="minorHAnsi" w:cstheme="minorHAnsi"/>
        </w:rPr>
        <w:t xml:space="preserve">. </w:t>
      </w:r>
    </w:p>
    <w:p w14:paraId="69BFDE6C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Wkład własny – </w:t>
      </w:r>
      <w:r w:rsidRPr="00B13E07">
        <w:rPr>
          <w:rFonts w:asciiTheme="minorHAnsi" w:hAnsiTheme="minorHAnsi" w:cstheme="minorHAnsi"/>
          <w:sz w:val="22"/>
          <w:szCs w:val="22"/>
        </w:rPr>
        <w:t>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14:paraId="7823AFAE" w14:textId="53C5B881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sz w:val="22"/>
          <w:szCs w:val="22"/>
        </w:rPr>
        <w:t>Zintegrowany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B13E07">
        <w:rPr>
          <w:rFonts w:asciiTheme="minorHAnsi" w:hAnsiTheme="minorHAnsi" w:cstheme="minorHAnsi"/>
          <w:sz w:val="22"/>
          <w:szCs w:val="22"/>
        </w:rPr>
        <w:t xml:space="preserve">) – wyodrębniona część Krajowego Systemu Kwalifikacji,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 xml:space="preserve">w której obowiązują określone w ustawie </w:t>
      </w:r>
      <w:r w:rsidRPr="00B13E07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B13E07">
        <w:rPr>
          <w:rFonts w:asciiTheme="minorHAnsi" w:hAnsiTheme="minorHAnsi" w:cstheme="minorHAnsi"/>
          <w:sz w:val="22"/>
          <w:szCs w:val="22"/>
        </w:rPr>
        <w:t xml:space="preserve"> (tekst jedn. Dz.U. z 2020 r. poz. 226 z późn. zm.)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68247D90" w14:textId="77777777" w:rsidR="00046F29" w:rsidRPr="00B13E07" w:rsidRDefault="00046F29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7CB1177" w14:textId="77777777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 xml:space="preserve">Przedmiot </w:t>
      </w:r>
      <w:r w:rsidR="004754EB" w:rsidRPr="00B13E07">
        <w:rPr>
          <w:rFonts w:asciiTheme="minorHAnsi" w:hAnsiTheme="minorHAnsi" w:cstheme="minorHAnsi"/>
          <w:b/>
          <w:bCs/>
        </w:rPr>
        <w:t>u</w:t>
      </w:r>
      <w:r w:rsidRPr="00B13E07">
        <w:rPr>
          <w:rFonts w:asciiTheme="minorHAnsi" w:hAnsiTheme="minorHAnsi" w:cstheme="minorHAnsi"/>
          <w:b/>
          <w:bCs/>
        </w:rPr>
        <w:t>mowy</w:t>
      </w:r>
    </w:p>
    <w:p w14:paraId="02F3ED96" w14:textId="27A85711" w:rsidR="00276DE7" w:rsidRPr="00B13E07" w:rsidRDefault="00BC3CC7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Na warunkach określony</w:t>
      </w:r>
      <w:r w:rsidR="00E24320" w:rsidRPr="00B13E07">
        <w:rPr>
          <w:rFonts w:asciiTheme="minorHAnsi" w:hAnsiTheme="minorHAnsi" w:cstheme="minorHAnsi"/>
          <w:sz w:val="22"/>
          <w:szCs w:val="22"/>
        </w:rPr>
        <w:t>ch w umowie o</w:t>
      </w:r>
      <w:r w:rsidRPr="00B13E07">
        <w:rPr>
          <w:rFonts w:asciiTheme="minorHAnsi" w:hAnsiTheme="minorHAnsi" w:cstheme="minorHAnsi"/>
          <w:sz w:val="22"/>
          <w:szCs w:val="22"/>
        </w:rPr>
        <w:t xml:space="preserve">perator </w:t>
      </w:r>
      <w:r w:rsidR="005649AF" w:rsidRPr="00B13E07">
        <w:rPr>
          <w:rFonts w:asciiTheme="minorHAnsi" w:hAnsiTheme="minorHAnsi" w:cstheme="minorHAnsi"/>
          <w:sz w:val="22"/>
          <w:szCs w:val="22"/>
        </w:rPr>
        <w:t xml:space="preserve">zobowiązuje się udzielić 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osobie korzystającej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E24320" w:rsidRPr="00B13E07">
        <w:rPr>
          <w:rFonts w:asciiTheme="minorHAnsi" w:hAnsiTheme="minorHAnsi" w:cstheme="minorHAnsi"/>
          <w:sz w:val="22"/>
          <w:szCs w:val="22"/>
        </w:rPr>
        <w:t>z usługi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5649AF" w:rsidRPr="00B13E07">
        <w:rPr>
          <w:rFonts w:asciiTheme="minorHAnsi" w:hAnsiTheme="minorHAnsi" w:cstheme="minorHAnsi"/>
          <w:sz w:val="22"/>
          <w:szCs w:val="22"/>
        </w:rPr>
        <w:t xml:space="preserve">refundacji </w:t>
      </w:r>
      <w:r w:rsidR="006E2826" w:rsidRPr="00B13E07">
        <w:rPr>
          <w:rFonts w:asciiTheme="minorHAnsi" w:hAnsiTheme="minorHAnsi" w:cstheme="minorHAnsi"/>
          <w:sz w:val="22"/>
          <w:szCs w:val="22"/>
        </w:rPr>
        <w:t xml:space="preserve">z </w:t>
      </w:r>
      <w:r w:rsidR="00A94AAB">
        <w:rPr>
          <w:rFonts w:asciiTheme="minorHAnsi" w:hAnsiTheme="minorHAnsi" w:cstheme="minorHAnsi"/>
          <w:sz w:val="22"/>
          <w:szCs w:val="22"/>
        </w:rPr>
        <w:t>Europejskiego Funduszu Społecznego EFS+</w:t>
      </w:r>
      <w:r w:rsidR="008E33C6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5649AF" w:rsidRPr="00B13E07">
        <w:rPr>
          <w:rFonts w:asciiTheme="minorHAnsi" w:hAnsiTheme="minorHAnsi" w:cstheme="minorHAnsi"/>
          <w:sz w:val="22"/>
          <w:szCs w:val="22"/>
        </w:rPr>
        <w:t>za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B13E07">
        <w:rPr>
          <w:rFonts w:asciiTheme="minorHAnsi" w:hAnsiTheme="minorHAnsi" w:cstheme="minorHAnsi"/>
          <w:sz w:val="22"/>
          <w:szCs w:val="22"/>
        </w:rPr>
        <w:t>pokrycie kosztu</w:t>
      </w:r>
      <w:r w:rsidRPr="00B13E07">
        <w:rPr>
          <w:rFonts w:asciiTheme="minorHAnsi" w:hAnsiTheme="minorHAnsi" w:cstheme="minorHAnsi"/>
          <w:sz w:val="22"/>
          <w:szCs w:val="22"/>
        </w:rPr>
        <w:t xml:space="preserve"> zakupu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…</w:t>
      </w:r>
      <w:r w:rsidR="008E33C6" w:rsidRPr="00B13E07">
        <w:rPr>
          <w:rFonts w:asciiTheme="minorHAnsi" w:hAnsiTheme="minorHAnsi" w:cstheme="minorHAnsi"/>
          <w:sz w:val="22"/>
          <w:szCs w:val="22"/>
        </w:rPr>
        <w:t>…..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B13E07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B13E07">
        <w:rPr>
          <w:rFonts w:asciiTheme="minorHAnsi" w:hAnsiTheme="minorHAnsi" w:cstheme="minorHAnsi"/>
          <w:sz w:val="22"/>
          <w:szCs w:val="22"/>
        </w:rPr>
        <w:t xml:space="preserve"> usług</w:t>
      </w:r>
      <w:r w:rsidR="00E24320" w:rsidRPr="00B13E07">
        <w:rPr>
          <w:rFonts w:asciiTheme="minorHAnsi" w:hAnsiTheme="minorHAnsi" w:cstheme="minorHAnsi"/>
          <w:sz w:val="22"/>
          <w:szCs w:val="22"/>
        </w:rPr>
        <w:t>i rozwojowej</w:t>
      </w:r>
      <w:r w:rsidR="00722964" w:rsidRPr="00B13E07">
        <w:rPr>
          <w:rFonts w:asciiTheme="minorHAnsi" w:hAnsiTheme="minorHAnsi" w:cstheme="minorHAnsi"/>
          <w:sz w:val="22"/>
          <w:szCs w:val="22"/>
        </w:rPr>
        <w:t>/usług rozwojowych</w:t>
      </w:r>
      <w:r w:rsidR="00722964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E24320" w:rsidRPr="00B13E07">
        <w:rPr>
          <w:rFonts w:asciiTheme="minorHAnsi" w:hAnsiTheme="minorHAnsi" w:cstheme="minorHAnsi"/>
          <w:sz w:val="22"/>
          <w:szCs w:val="22"/>
        </w:rPr>
        <w:t>, zgodnej</w:t>
      </w:r>
      <w:r w:rsidR="00722964" w:rsidRPr="00B13E07">
        <w:rPr>
          <w:rFonts w:asciiTheme="minorHAnsi" w:hAnsiTheme="minorHAnsi" w:cstheme="minorHAnsi"/>
          <w:sz w:val="22"/>
          <w:szCs w:val="22"/>
        </w:rPr>
        <w:t>/zgodnych</w:t>
      </w:r>
      <w:r w:rsidR="00722964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B13E07">
        <w:rPr>
          <w:rFonts w:asciiTheme="minorHAnsi" w:hAnsiTheme="minorHAnsi" w:cstheme="minorHAnsi"/>
          <w:sz w:val="22"/>
          <w:szCs w:val="22"/>
        </w:rPr>
        <w:t xml:space="preserve"> z potrzeb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ami rozwojowymi tej osoby, w </w:t>
      </w:r>
      <w:r w:rsidR="00722964" w:rsidRPr="00B13E07">
        <w:rPr>
          <w:rFonts w:asciiTheme="minorHAnsi" w:hAnsiTheme="minorHAnsi" w:cstheme="minorHAnsi"/>
          <w:sz w:val="22"/>
          <w:szCs w:val="22"/>
        </w:rPr>
        <w:t xml:space="preserve">łącznej </w:t>
      </w:r>
      <w:r w:rsidR="00E24320" w:rsidRPr="00B13E07">
        <w:rPr>
          <w:rFonts w:asciiTheme="minorHAnsi" w:hAnsiTheme="minorHAnsi" w:cstheme="minorHAnsi"/>
          <w:sz w:val="22"/>
          <w:szCs w:val="22"/>
        </w:rPr>
        <w:t>wysokości</w:t>
      </w:r>
      <w:r w:rsidR="000950E1" w:rsidRPr="00B13E07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3159EF" w:rsidRPr="00B13E07">
        <w:rPr>
          <w:rFonts w:asciiTheme="minorHAnsi" w:hAnsiTheme="minorHAnsi" w:cstheme="minorHAnsi"/>
          <w:sz w:val="22"/>
          <w:szCs w:val="22"/>
        </w:rPr>
        <w:t>…….</w:t>
      </w:r>
      <w:r w:rsidR="000950E1" w:rsidRPr="00B13E07">
        <w:rPr>
          <w:rFonts w:asciiTheme="minorHAnsi" w:hAnsiTheme="minorHAnsi" w:cstheme="minorHAnsi"/>
          <w:sz w:val="22"/>
          <w:szCs w:val="22"/>
        </w:rPr>
        <w:t xml:space="preserve"> zł</w:t>
      </w:r>
      <w:r w:rsidRPr="00B13E07">
        <w:rPr>
          <w:rFonts w:asciiTheme="minorHAnsi" w:hAnsiTheme="minorHAnsi" w:cstheme="minorHAnsi"/>
          <w:sz w:val="22"/>
          <w:szCs w:val="22"/>
        </w:rPr>
        <w:t xml:space="preserve"> (słownie: ……………………..…</w:t>
      </w:r>
      <w:r w:rsidR="00E24320" w:rsidRPr="00B13E07">
        <w:rPr>
          <w:rFonts w:asciiTheme="minorHAnsi" w:hAnsiTheme="minorHAnsi" w:cstheme="minorHAnsi"/>
          <w:sz w:val="22"/>
          <w:szCs w:val="22"/>
        </w:rPr>
        <w:t>………..…...</w:t>
      </w:r>
      <w:r w:rsidR="000950E1" w:rsidRPr="00B13E07">
        <w:rPr>
          <w:rFonts w:asciiTheme="minorHAnsi" w:hAnsiTheme="minorHAnsi" w:cstheme="minorHAnsi"/>
          <w:sz w:val="22"/>
          <w:szCs w:val="22"/>
        </w:rPr>
        <w:t>.........................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złotych) i stanowiące</w:t>
      </w:r>
      <w:r w:rsidR="00FB378F">
        <w:rPr>
          <w:rFonts w:asciiTheme="minorHAnsi" w:hAnsiTheme="minorHAnsi" w:cstheme="minorHAnsi"/>
          <w:sz w:val="22"/>
          <w:szCs w:val="22"/>
        </w:rPr>
        <w:t>j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nie więcej niż 95</w:t>
      </w:r>
      <w:r w:rsidRPr="00B13E07">
        <w:rPr>
          <w:rFonts w:asciiTheme="minorHAnsi" w:hAnsiTheme="minorHAnsi" w:cstheme="minorHAnsi"/>
          <w:sz w:val="22"/>
          <w:szCs w:val="22"/>
        </w:rPr>
        <w:t>% całkowitych kosztów kwalifikowanych</w:t>
      </w:r>
      <w:r w:rsidR="008E33C6" w:rsidRPr="00B13E07">
        <w:rPr>
          <w:rFonts w:asciiTheme="minorHAnsi" w:hAnsiTheme="minorHAnsi" w:cstheme="minorHAnsi"/>
          <w:sz w:val="22"/>
          <w:szCs w:val="22"/>
        </w:rPr>
        <w:t xml:space="preserve"> tej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usługi</w:t>
      </w:r>
      <w:r w:rsidR="003159EF" w:rsidRPr="00B13E07">
        <w:rPr>
          <w:rFonts w:asciiTheme="minorHAnsi" w:hAnsiTheme="minorHAnsi" w:cstheme="minorHAnsi"/>
          <w:sz w:val="22"/>
          <w:szCs w:val="22"/>
        </w:rPr>
        <w:t>/</w:t>
      </w:r>
      <w:r w:rsidR="008E33C6" w:rsidRPr="00B13E07">
        <w:rPr>
          <w:rFonts w:asciiTheme="minorHAnsi" w:hAnsiTheme="minorHAnsi" w:cstheme="minorHAnsi"/>
          <w:sz w:val="22"/>
          <w:szCs w:val="22"/>
        </w:rPr>
        <w:t xml:space="preserve">tych </w:t>
      </w:r>
      <w:r w:rsidR="003159EF" w:rsidRPr="00B13E07">
        <w:rPr>
          <w:rFonts w:asciiTheme="minorHAnsi" w:hAnsiTheme="minorHAnsi" w:cstheme="minorHAnsi"/>
          <w:sz w:val="22"/>
          <w:szCs w:val="22"/>
        </w:rPr>
        <w:t>usług</w:t>
      </w:r>
      <w:r w:rsidR="003159EF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E24320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674C7054" w:rsidR="00015135" w:rsidRPr="00B13E07" w:rsidRDefault="005649AF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Operator dokona zwrotu środków (za wyjątkiem wymaganego wkładu własnego) osobie korzystającej z usługi/usług po zakończeniu jej udziału w tej usłudze/usługach</w:t>
      </w:r>
      <w:r w:rsidR="004A5471" w:rsidRPr="00B13E07">
        <w:rPr>
          <w:rFonts w:asciiTheme="minorHAnsi" w:hAnsiTheme="minorHAnsi" w:cstheme="minorHAnsi"/>
          <w:sz w:val="22"/>
          <w:szCs w:val="22"/>
        </w:rPr>
        <w:t xml:space="preserve">, </w:t>
      </w:r>
      <w:r w:rsidRPr="00B13E07">
        <w:rPr>
          <w:rFonts w:asciiTheme="minorHAnsi" w:hAnsiTheme="minorHAnsi" w:cstheme="minorHAnsi"/>
          <w:sz w:val="22"/>
          <w:szCs w:val="22"/>
        </w:rPr>
        <w:t>dostarczeniu niezbędnych dokumentów rozliczeniowych i pozytywnym rozpatrzeniu</w:t>
      </w:r>
      <w:r w:rsidR="004A5471" w:rsidRPr="00B13E07">
        <w:rPr>
          <w:rFonts w:asciiTheme="minorHAnsi" w:hAnsiTheme="minorHAnsi" w:cstheme="minorHAnsi"/>
          <w:sz w:val="22"/>
          <w:szCs w:val="22"/>
        </w:rPr>
        <w:t xml:space="preserve"> wniosku rozliczeniowego</w:t>
      </w:r>
      <w:r w:rsidR="00DA771D" w:rsidRPr="00B13E07">
        <w:rPr>
          <w:rFonts w:asciiTheme="minorHAnsi" w:hAnsiTheme="minorHAnsi" w:cstheme="minorHAnsi"/>
          <w:sz w:val="22"/>
          <w:szCs w:val="22"/>
        </w:rPr>
        <w:t xml:space="preserve">, na konto osoby korzystającej </w:t>
      </w:r>
      <w:r w:rsidR="0025753C" w:rsidRPr="00B13E07">
        <w:rPr>
          <w:rFonts w:asciiTheme="minorHAnsi" w:hAnsiTheme="minorHAnsi" w:cstheme="minorHAnsi"/>
          <w:sz w:val="22"/>
          <w:szCs w:val="22"/>
        </w:rPr>
        <w:t xml:space="preserve">z </w:t>
      </w:r>
      <w:r w:rsidR="00DA771D" w:rsidRPr="00B13E07">
        <w:rPr>
          <w:rFonts w:asciiTheme="minorHAnsi" w:hAnsiTheme="minorHAnsi" w:cstheme="minorHAnsi"/>
          <w:sz w:val="22"/>
          <w:szCs w:val="22"/>
        </w:rPr>
        <w:t>usługi</w:t>
      </w:r>
      <w:r w:rsidR="00FB378F">
        <w:rPr>
          <w:rFonts w:asciiTheme="minorHAnsi" w:hAnsiTheme="minorHAnsi" w:cstheme="minorHAnsi"/>
          <w:sz w:val="22"/>
          <w:szCs w:val="22"/>
        </w:rPr>
        <w:t>,</w:t>
      </w:r>
      <w:r w:rsidR="00DA771D" w:rsidRPr="00B13E07">
        <w:rPr>
          <w:rFonts w:asciiTheme="minorHAnsi" w:hAnsiTheme="minorHAnsi" w:cstheme="minorHAnsi"/>
          <w:sz w:val="22"/>
          <w:szCs w:val="22"/>
        </w:rPr>
        <w:t xml:space="preserve"> nr</w:t>
      </w:r>
      <w:r w:rsidR="00F044DE">
        <w:rPr>
          <w:rFonts w:asciiTheme="minorHAnsi" w:hAnsiTheme="minorHAnsi" w:cstheme="minorHAnsi"/>
          <w:sz w:val="22"/>
          <w:szCs w:val="22"/>
        </w:rPr>
        <w:t xml:space="preserve"> podany w</w:t>
      </w:r>
      <w:r w:rsidR="00E24C4D">
        <w:rPr>
          <w:rFonts w:asciiTheme="minorHAnsi" w:hAnsiTheme="minorHAnsi" w:cstheme="minorHAnsi"/>
          <w:sz w:val="22"/>
          <w:szCs w:val="22"/>
        </w:rPr>
        <w:t xml:space="preserve"> </w:t>
      </w:r>
      <w:r w:rsidR="00F044DE">
        <w:rPr>
          <w:rFonts w:asciiTheme="minorHAnsi" w:hAnsiTheme="minorHAnsi" w:cstheme="minorHAnsi"/>
          <w:sz w:val="22"/>
          <w:szCs w:val="22"/>
        </w:rPr>
        <w:t xml:space="preserve"> </w:t>
      </w:r>
      <w:r w:rsidR="00E24C4D" w:rsidRPr="00E24C4D">
        <w:rPr>
          <w:rFonts w:asciiTheme="minorHAnsi" w:hAnsiTheme="minorHAnsi" w:cstheme="minorHAnsi"/>
          <w:sz w:val="22"/>
          <w:szCs w:val="22"/>
        </w:rPr>
        <w:t>Załącznik nr 9 do regulaminu naboru</w:t>
      </w:r>
      <w:r w:rsidR="00E24C4D">
        <w:rPr>
          <w:rFonts w:asciiTheme="minorHAnsi" w:hAnsiTheme="minorHAnsi" w:cstheme="minorHAnsi"/>
          <w:sz w:val="22"/>
          <w:szCs w:val="22"/>
        </w:rPr>
        <w:t xml:space="preserve">, czyli </w:t>
      </w:r>
      <w:r w:rsidR="00E24C4D" w:rsidRPr="00E24C4D">
        <w:rPr>
          <w:rFonts w:asciiTheme="minorHAnsi" w:hAnsiTheme="minorHAnsi" w:cstheme="minorHAnsi"/>
          <w:sz w:val="22"/>
          <w:szCs w:val="22"/>
        </w:rPr>
        <w:t xml:space="preserve"> wniosku o rozliczenie usług</w:t>
      </w:r>
      <w:r w:rsidR="00E24C4D">
        <w:rPr>
          <w:rFonts w:asciiTheme="minorHAnsi" w:hAnsiTheme="minorHAnsi" w:cstheme="minorHAnsi"/>
          <w:sz w:val="22"/>
          <w:szCs w:val="22"/>
        </w:rPr>
        <w:t>i</w:t>
      </w:r>
      <w:r w:rsidR="00E24C4D" w:rsidRPr="00B13E07" w:rsidDel="00F044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CB2C72" w14:textId="1B0A2EE3" w:rsidR="00015135" w:rsidRPr="00B13E07" w:rsidRDefault="00722964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Koszt</w:t>
      </w:r>
      <w:r w:rsidR="003159EF" w:rsidRPr="00B13E07">
        <w:rPr>
          <w:rFonts w:asciiTheme="minorHAnsi" w:hAnsiTheme="minorHAnsi" w:cstheme="minorHAnsi"/>
          <w:sz w:val="22"/>
          <w:szCs w:val="22"/>
        </w:rPr>
        <w:t xml:space="preserve"> da</w:t>
      </w:r>
      <w:r w:rsidRPr="00B13E07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B13E07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B13E07">
        <w:rPr>
          <w:rFonts w:asciiTheme="minorHAnsi" w:hAnsiTheme="minorHAnsi" w:cstheme="minorHAnsi"/>
          <w:sz w:val="22"/>
          <w:szCs w:val="22"/>
        </w:rPr>
        <w:t>wynosi</w:t>
      </w:r>
      <w:r w:rsidR="003159EF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B13E07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7A7E2EE3" w:rsidR="003159EF" w:rsidRPr="00B13E07" w:rsidRDefault="003159EF" w:rsidP="004824EA">
      <w:pPr>
        <w:pStyle w:val="Akapitzlist1"/>
        <w:numPr>
          <w:ilvl w:val="1"/>
          <w:numId w:val="2"/>
        </w:numPr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usługa </w:t>
      </w:r>
      <w:r w:rsidR="0025753C" w:rsidRPr="00B13E07">
        <w:rPr>
          <w:rFonts w:asciiTheme="minorHAnsi" w:hAnsiTheme="minorHAnsi" w:cstheme="minorHAnsi"/>
          <w:sz w:val="22"/>
          <w:szCs w:val="22"/>
        </w:rPr>
        <w:t>nr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r w:rsidR="00DA771D" w:rsidRPr="00B13E07">
        <w:rPr>
          <w:rFonts w:asciiTheme="minorHAnsi" w:hAnsiTheme="minorHAnsi" w:cstheme="minorHAnsi"/>
          <w:sz w:val="22"/>
          <w:szCs w:val="22"/>
        </w:rPr>
        <w:t>…</w:t>
      </w:r>
      <w:r w:rsidRPr="00B13E07">
        <w:rPr>
          <w:rFonts w:asciiTheme="minorHAnsi" w:hAnsiTheme="minorHAnsi" w:cstheme="minorHAnsi"/>
          <w:sz w:val="22"/>
          <w:szCs w:val="22"/>
        </w:rPr>
        <w:t>.................</w:t>
      </w:r>
    </w:p>
    <w:p w14:paraId="7E654512" w14:textId="56F6F6C2" w:rsidR="003159EF" w:rsidRPr="00B13E07" w:rsidRDefault="00705299" w:rsidP="004824EA">
      <w:pPr>
        <w:pStyle w:val="Akapitzlist1"/>
        <w:numPr>
          <w:ilvl w:val="2"/>
          <w:numId w:val="2"/>
        </w:numPr>
        <w:spacing w:after="0" w:line="24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8E33C6" w:rsidRPr="00B13E07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B13E07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11892FAF" w:rsidR="003159EF" w:rsidRPr="00B13E07" w:rsidRDefault="00705299" w:rsidP="004824EA">
      <w:pPr>
        <w:pStyle w:val="Akapitzlist1"/>
        <w:numPr>
          <w:ilvl w:val="2"/>
          <w:numId w:val="2"/>
        </w:numPr>
        <w:spacing w:after="0" w:line="24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3159EF" w:rsidRPr="00B13E07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B13E07">
        <w:rPr>
          <w:rFonts w:asciiTheme="minorHAnsi" w:hAnsiTheme="minorHAnsi" w:cstheme="minorHAnsi"/>
          <w:sz w:val="22"/>
          <w:szCs w:val="22"/>
        </w:rPr>
        <w:t>.</w:t>
      </w:r>
      <w:r w:rsidR="003159EF" w:rsidRPr="00B13E07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złotych);</w:t>
      </w:r>
    </w:p>
    <w:p w14:paraId="2A586F1B" w14:textId="05AE839F" w:rsidR="00015135" w:rsidRPr="00B13E07" w:rsidRDefault="008E33C6" w:rsidP="004824EA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kosz</w:t>
      </w:r>
      <w:r w:rsidRPr="00B13E07">
        <w:rPr>
          <w:rFonts w:asciiTheme="minorHAnsi" w:hAnsiTheme="minorHAnsi" w:cstheme="minorHAnsi"/>
          <w:sz w:val="22"/>
          <w:szCs w:val="22"/>
        </w:rPr>
        <w:t>tu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A6FDE">
        <w:rPr>
          <w:rFonts w:asciiTheme="minorHAnsi" w:hAnsiTheme="minorHAnsi" w:cstheme="minorHAnsi"/>
          <w:sz w:val="22"/>
          <w:szCs w:val="22"/>
        </w:rPr>
        <w:t>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 </w:t>
      </w:r>
    </w:p>
    <w:p w14:paraId="1DAB3222" w14:textId="4EE8906C" w:rsidR="00015135" w:rsidRPr="00B13E07" w:rsidRDefault="008E33C6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zobowiązuje się do </w:t>
      </w:r>
      <w:r w:rsidR="00786A45" w:rsidRPr="00B13E07">
        <w:rPr>
          <w:rFonts w:asciiTheme="minorHAnsi" w:hAnsiTheme="minorHAnsi" w:cstheme="minorHAnsi"/>
          <w:sz w:val="22"/>
          <w:szCs w:val="22"/>
        </w:rPr>
        <w:t>jej opłacenia w całości</w:t>
      </w:r>
      <w:r w:rsidR="008D61F0" w:rsidRPr="00B13E07">
        <w:rPr>
          <w:rFonts w:asciiTheme="minorHAnsi" w:hAnsiTheme="minorHAnsi" w:cstheme="minorHAnsi"/>
          <w:sz w:val="22"/>
          <w:szCs w:val="22"/>
        </w:rPr>
        <w:t xml:space="preserve"> na rachunek bankowy dostawcy usługi z własnego rachunku bankowego</w:t>
      </w:r>
      <w:r w:rsidR="00EC7B15">
        <w:rPr>
          <w:rStyle w:val="Odwoanieprzypisudolnego"/>
          <w:sz w:val="22"/>
          <w:szCs w:val="22"/>
        </w:rPr>
        <w:footnoteReference w:id="13"/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</w:t>
      </w:r>
      <w:r w:rsidRPr="00B13E07">
        <w:rPr>
          <w:rFonts w:asciiTheme="minorHAnsi" w:hAnsiTheme="minorHAnsi" w:cstheme="minorHAnsi"/>
          <w:sz w:val="22"/>
          <w:szCs w:val="22"/>
        </w:rPr>
        <w:t xml:space="preserve"> łącznej – wynikającej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zapisów ust. 3 –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wysokości ……………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zł,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wyszczególnieniem w tytule przelewu ID wsparcia ………………………….. </w:t>
      </w:r>
      <w:r w:rsidR="00786A45" w:rsidRPr="00B13E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0298BA" w14:textId="7AE92DCF" w:rsidR="00015135" w:rsidRPr="00B13E07" w:rsidRDefault="00AD0173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terminie do 3 dni po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06F80" w:rsidRPr="00B13E07">
        <w:rPr>
          <w:rFonts w:asciiTheme="minorHAnsi" w:hAnsiTheme="minorHAnsi" w:cstheme="minorHAnsi"/>
          <w:sz w:val="22"/>
          <w:szCs w:val="22"/>
        </w:rPr>
        <w:t xml:space="preserve">dokonaniu </w:t>
      </w:r>
      <w:r w:rsidR="007D2756" w:rsidRPr="00B13E07">
        <w:rPr>
          <w:rFonts w:asciiTheme="minorHAnsi" w:hAnsiTheme="minorHAnsi" w:cstheme="minorHAnsi"/>
          <w:sz w:val="22"/>
          <w:szCs w:val="22"/>
        </w:rPr>
        <w:t xml:space="preserve">wpłaty </w:t>
      </w:r>
      <w:r w:rsidR="00B06F80" w:rsidRPr="00B13E07">
        <w:rPr>
          <w:rFonts w:asciiTheme="minorHAnsi" w:hAnsiTheme="minorHAnsi" w:cstheme="minorHAnsi"/>
          <w:sz w:val="22"/>
          <w:szCs w:val="22"/>
        </w:rPr>
        <w:t>na konto</w:t>
      </w:r>
      <w:r w:rsidR="007D2756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dostawcy usługi, osoba korzystająca z usługi ma obowiązek dostarczyć operatorowi kopię faktury</w:t>
      </w:r>
      <w:r w:rsidR="008C4C08" w:rsidRPr="00B13E07">
        <w:rPr>
          <w:rFonts w:asciiTheme="minorHAnsi" w:hAnsiTheme="minorHAnsi" w:cstheme="minorHAnsi"/>
          <w:sz w:val="22"/>
          <w:szCs w:val="22"/>
        </w:rPr>
        <w:t xml:space="preserve"> (bądź innego dokumentu, np. </w:t>
      </w:r>
      <w:r w:rsidR="00BA6FDE">
        <w:rPr>
          <w:rFonts w:asciiTheme="minorHAnsi" w:hAnsiTheme="minorHAnsi" w:cstheme="minorHAnsi"/>
          <w:sz w:val="22"/>
          <w:szCs w:val="22"/>
        </w:rPr>
        <w:t>umowy</w:t>
      </w:r>
      <w:r w:rsidR="00BA6FD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8C4C08" w:rsidRPr="00B13E07">
        <w:rPr>
          <w:rFonts w:asciiTheme="minorHAnsi" w:hAnsiTheme="minorHAnsi" w:cstheme="minorHAnsi"/>
          <w:sz w:val="22"/>
          <w:szCs w:val="22"/>
        </w:rPr>
        <w:lastRenderedPageBreak/>
        <w:t>z dostawcą usługi)</w:t>
      </w:r>
      <w:r w:rsidRPr="00B13E07">
        <w:rPr>
          <w:rFonts w:asciiTheme="minorHAnsi" w:hAnsiTheme="minorHAnsi" w:cstheme="minorHAnsi"/>
          <w:sz w:val="22"/>
          <w:szCs w:val="22"/>
        </w:rPr>
        <w:t xml:space="preserve"> oraz potwierdzenie zapłaty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  <w:r w:rsidRPr="00B13E07">
        <w:rPr>
          <w:rFonts w:asciiTheme="minorHAnsi" w:hAnsiTheme="minorHAnsi" w:cstheme="minorHAnsi"/>
          <w:sz w:val="22"/>
          <w:szCs w:val="22"/>
        </w:rPr>
        <w:t xml:space="preserve"> Dokumenty te będą stanowić podstawę do zwrotu części środków (po odliczeniu wkładu własnego) osobie korzystającej z usługi, po jej ukończeniu.</w:t>
      </w:r>
    </w:p>
    <w:p w14:paraId="08A9C535" w14:textId="5DD01E94" w:rsidR="005B6314" w:rsidRPr="00B13E07" w:rsidRDefault="007D2756" w:rsidP="004824EA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przypadku poniesienia kosztów niekwalifikowalnych, o których mowa w § 4, osoba korzystająca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B13E07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B13E07">
        <w:rPr>
          <w:rFonts w:asciiTheme="minorHAnsi" w:hAnsiTheme="minorHAnsi" w:cstheme="minorHAnsi"/>
          <w:sz w:val="22"/>
          <w:szCs w:val="22"/>
        </w:rPr>
        <w:t>,</w:t>
      </w:r>
      <w:r w:rsidR="005B6314" w:rsidRPr="00B13E07">
        <w:rPr>
          <w:rFonts w:asciiTheme="minorHAnsi" w:hAnsiTheme="minorHAnsi" w:cstheme="minorHAnsi"/>
          <w:sz w:val="22"/>
          <w:szCs w:val="22"/>
        </w:rPr>
        <w:t xml:space="preserve"> na za</w:t>
      </w:r>
      <w:r w:rsidRPr="00B13E07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B13E07">
        <w:rPr>
          <w:rFonts w:asciiTheme="minorHAnsi" w:hAnsiTheme="minorHAnsi" w:cstheme="minorHAnsi"/>
          <w:sz w:val="22"/>
          <w:szCs w:val="22"/>
        </w:rPr>
        <w:t>mowie.</w:t>
      </w:r>
    </w:p>
    <w:p w14:paraId="1E8C91D4" w14:textId="5E8F5F13" w:rsidR="00015135" w:rsidRPr="00B13E07" w:rsidRDefault="007D2756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usługi zobowiązuje się do uczestnictwa w usłudze</w:t>
      </w:r>
      <w:r w:rsidR="00063294" w:rsidRPr="00B13E07">
        <w:rPr>
          <w:rFonts w:asciiTheme="minorHAnsi" w:hAnsiTheme="minorHAnsi" w:cstheme="minorHAnsi"/>
          <w:sz w:val="22"/>
          <w:szCs w:val="22"/>
        </w:rPr>
        <w:t>/usługach</w:t>
      </w:r>
      <w:r w:rsidR="00706309" w:rsidRPr="00B13E07">
        <w:rPr>
          <w:rFonts w:asciiTheme="minorHAnsi" w:hAnsiTheme="minorHAnsi" w:cstheme="minorHAnsi"/>
          <w:sz w:val="22"/>
          <w:szCs w:val="22"/>
        </w:rPr>
        <w:t>, o której</w:t>
      </w:r>
      <w:r w:rsidR="00063294" w:rsidRPr="00B13E07">
        <w:rPr>
          <w:rFonts w:asciiTheme="minorHAnsi" w:hAnsiTheme="minorHAnsi" w:cstheme="minorHAnsi"/>
          <w:sz w:val="22"/>
          <w:szCs w:val="22"/>
        </w:rPr>
        <w:t>/ych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 mowa w ust. 3 oraz </w:t>
      </w:r>
      <w:r w:rsidR="00063294" w:rsidRPr="00B13E07">
        <w:rPr>
          <w:rFonts w:asciiTheme="minorHAnsi" w:hAnsiTheme="minorHAnsi" w:cstheme="minorHAnsi"/>
          <w:sz w:val="22"/>
          <w:szCs w:val="22"/>
        </w:rPr>
        <w:t xml:space="preserve">zgodnie </w:t>
      </w:r>
      <w:r w:rsidR="00BA6FDE">
        <w:rPr>
          <w:rFonts w:asciiTheme="minorHAnsi" w:hAnsiTheme="minorHAnsi" w:cstheme="minorHAnsi"/>
          <w:sz w:val="22"/>
          <w:szCs w:val="22"/>
        </w:rPr>
        <w:t xml:space="preserve">z </w:t>
      </w:r>
      <w:r w:rsidR="00063294" w:rsidRPr="00B13E07">
        <w:rPr>
          <w:rFonts w:asciiTheme="minorHAnsi" w:hAnsiTheme="minorHAnsi" w:cstheme="minorHAnsi"/>
          <w:sz w:val="22"/>
          <w:szCs w:val="22"/>
        </w:rPr>
        <w:t>kartą/ami usługi</w:t>
      </w:r>
      <w:r w:rsidR="00706309" w:rsidRPr="00B13E07">
        <w:rPr>
          <w:rFonts w:asciiTheme="minorHAnsi" w:hAnsiTheme="minorHAnsi" w:cstheme="minorHAnsi"/>
          <w:sz w:val="22"/>
          <w:szCs w:val="22"/>
        </w:rPr>
        <w:t>, stanowiąc</w:t>
      </w:r>
      <w:r w:rsidR="00063294" w:rsidRPr="00B13E07">
        <w:rPr>
          <w:rFonts w:asciiTheme="minorHAnsi" w:hAnsiTheme="minorHAnsi" w:cstheme="minorHAnsi"/>
          <w:sz w:val="22"/>
          <w:szCs w:val="22"/>
        </w:rPr>
        <w:t>ą/</w:t>
      </w:r>
      <w:r w:rsidR="00163915" w:rsidRPr="00B13E07">
        <w:rPr>
          <w:rFonts w:asciiTheme="minorHAnsi" w:hAnsiTheme="minorHAnsi" w:cstheme="minorHAnsi"/>
          <w:sz w:val="22"/>
          <w:szCs w:val="22"/>
        </w:rPr>
        <w:t>cymi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załącznik do deklaracji wyboru usług rozwojowych</w:t>
      </w:r>
      <w:r w:rsidR="00BA6FDE">
        <w:rPr>
          <w:rFonts w:asciiTheme="minorHAnsi" w:hAnsiTheme="minorHAnsi" w:cstheme="minorHAnsi"/>
          <w:sz w:val="22"/>
          <w:szCs w:val="22"/>
        </w:rPr>
        <w:t>,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będące</w:t>
      </w:r>
      <w:r w:rsidR="00BA6FDE">
        <w:rPr>
          <w:rFonts w:asciiTheme="minorHAnsi" w:hAnsiTheme="minorHAnsi" w:cstheme="minorHAnsi"/>
          <w:sz w:val="22"/>
          <w:szCs w:val="22"/>
        </w:rPr>
        <w:t xml:space="preserve">j/będącymi </w:t>
      </w:r>
      <w:r w:rsidR="00016EF9" w:rsidRPr="00B13E07">
        <w:rPr>
          <w:rFonts w:asciiTheme="minorHAnsi" w:hAnsiTheme="minorHAnsi" w:cstheme="minorHAnsi"/>
          <w:sz w:val="22"/>
          <w:szCs w:val="22"/>
        </w:rPr>
        <w:t>załącznikiem</w:t>
      </w:r>
      <w:r w:rsidR="00BA6FDE">
        <w:rPr>
          <w:rFonts w:asciiTheme="minorHAnsi" w:hAnsiTheme="minorHAnsi" w:cstheme="minorHAnsi"/>
          <w:sz w:val="22"/>
          <w:szCs w:val="22"/>
        </w:rPr>
        <w:t>/załącznikami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do umowy wsparcia.</w:t>
      </w:r>
    </w:p>
    <w:p w14:paraId="69D8E02E" w14:textId="24067AB6" w:rsidR="0018029A" w:rsidRPr="00B13E07" w:rsidRDefault="00BC3CC7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Okres realizacji usług</w:t>
      </w:r>
      <w:r w:rsidR="00706309" w:rsidRPr="00B13E07">
        <w:rPr>
          <w:rFonts w:asciiTheme="minorHAnsi" w:hAnsiTheme="minorHAnsi" w:cstheme="minorHAnsi"/>
          <w:sz w:val="22"/>
          <w:szCs w:val="22"/>
        </w:rPr>
        <w:t>i rozwojowej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jest </w:t>
      </w:r>
      <w:r w:rsidRPr="00B13E07">
        <w:rPr>
          <w:rFonts w:asciiTheme="minorHAnsi" w:hAnsiTheme="minorHAnsi" w:cstheme="minorHAnsi"/>
          <w:sz w:val="22"/>
          <w:szCs w:val="22"/>
        </w:rPr>
        <w:t>okre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ślony w </w:t>
      </w:r>
      <w:r w:rsidR="00163915" w:rsidRPr="00B13E07">
        <w:rPr>
          <w:rFonts w:asciiTheme="minorHAnsi" w:hAnsiTheme="minorHAnsi" w:cstheme="minorHAnsi"/>
          <w:sz w:val="22"/>
          <w:szCs w:val="22"/>
        </w:rPr>
        <w:t>karcie usługi/usług</w:t>
      </w:r>
      <w:r w:rsidR="00706309" w:rsidRPr="00B13E07">
        <w:rPr>
          <w:rFonts w:asciiTheme="minorHAnsi" w:hAnsiTheme="minorHAnsi" w:cstheme="minorHAnsi"/>
          <w:sz w:val="22"/>
          <w:szCs w:val="22"/>
        </w:rPr>
        <w:t>, stanowiąc</w:t>
      </w:r>
      <w:r w:rsidR="00163915" w:rsidRPr="00B13E07">
        <w:rPr>
          <w:rFonts w:asciiTheme="minorHAnsi" w:hAnsiTheme="minorHAnsi" w:cstheme="minorHAnsi"/>
          <w:sz w:val="22"/>
          <w:szCs w:val="22"/>
        </w:rPr>
        <w:t>ej/cych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</w:t>
      </w:r>
    </w:p>
    <w:p w14:paraId="512ADCEC" w14:textId="77777777" w:rsidR="00A45688" w:rsidRPr="00B13E07" w:rsidRDefault="009302CC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  <w:r w:rsidR="00A45688" w:rsidRPr="00B13E0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F60B0C3" w14:textId="3CB499EE" w:rsidR="00015135" w:rsidRPr="00B13E07" w:rsidRDefault="00D41FF6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B13E07">
        <w:rPr>
          <w:rFonts w:asciiTheme="minorHAnsi" w:hAnsiTheme="minorHAnsi" w:cstheme="minorHAnsi"/>
          <w:sz w:val="22"/>
          <w:szCs w:val="22"/>
        </w:rPr>
        <w:t>cza, że zapoznał</w:t>
      </w:r>
      <w:r w:rsidRPr="00B13E07">
        <w:rPr>
          <w:rFonts w:asciiTheme="minorHAnsi" w:hAnsiTheme="minorHAnsi" w:cstheme="minorHAnsi"/>
          <w:sz w:val="22"/>
          <w:szCs w:val="22"/>
        </w:rPr>
        <w:t>a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egulaminu naboru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BC3CC7" w:rsidRPr="00B13E07">
        <w:rPr>
          <w:rFonts w:asciiTheme="minorHAnsi" w:hAnsiTheme="minorHAnsi" w:cstheme="minorHAnsi"/>
          <w:sz w:val="22"/>
          <w:szCs w:val="22"/>
        </w:rPr>
        <w:t>i zobowiązuje się do stosowania jego zapisów</w:t>
      </w:r>
      <w:r w:rsidR="00163915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11AFB029" w14:textId="77777777" w:rsidR="00163915" w:rsidRPr="00B13E07" w:rsidRDefault="00163915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B69E127" w14:textId="7A831453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3.</w:t>
      </w:r>
    </w:p>
    <w:p w14:paraId="31C7036C" w14:textId="1469493E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Koszty kwalifikowalne</w:t>
      </w:r>
    </w:p>
    <w:p w14:paraId="3ADB064C" w14:textId="643CBE8C" w:rsidR="00E45DE1" w:rsidRPr="00B13E07" w:rsidRDefault="00F5174F" w:rsidP="004824EA">
      <w:pPr>
        <w:pStyle w:val="Akapitzlist6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Kwalifikowanie kosztu</w:t>
      </w:r>
      <w:r w:rsidR="00BC3CC7" w:rsidRPr="00B13E07">
        <w:rPr>
          <w:rFonts w:asciiTheme="minorHAnsi" w:hAnsiTheme="minorHAnsi" w:cstheme="minorHAnsi"/>
        </w:rPr>
        <w:t xml:space="preserve"> usług</w:t>
      </w:r>
      <w:r w:rsidRPr="00B13E07">
        <w:rPr>
          <w:rFonts w:asciiTheme="minorHAnsi" w:hAnsiTheme="minorHAnsi" w:cstheme="minorHAnsi"/>
        </w:rPr>
        <w:t>i rozwojowej</w:t>
      </w:r>
      <w:r w:rsidR="00BC3CC7" w:rsidRPr="00B13E07">
        <w:rPr>
          <w:rFonts w:asciiTheme="minorHAnsi" w:hAnsiTheme="minorHAnsi" w:cstheme="minorHAnsi"/>
        </w:rPr>
        <w:t xml:space="preserve"> jest możliwe w przypadku, gdy </w:t>
      </w:r>
      <w:r w:rsidRPr="00B13E07">
        <w:rPr>
          <w:rFonts w:asciiTheme="minorHAnsi" w:hAnsiTheme="minorHAnsi" w:cstheme="minorHAnsi"/>
        </w:rPr>
        <w:t xml:space="preserve">łącznie zostały spełnione </w:t>
      </w:r>
      <w:r w:rsidR="00BC3CC7" w:rsidRPr="00B13E07">
        <w:rPr>
          <w:rFonts w:asciiTheme="minorHAnsi" w:hAnsiTheme="minorHAnsi" w:cstheme="minorHAnsi"/>
        </w:rPr>
        <w:t>poniższe warunki:</w:t>
      </w:r>
    </w:p>
    <w:p w14:paraId="7F8D770F" w14:textId="07B8AFA2" w:rsidR="00BC3CC7" w:rsidRDefault="00C05B53" w:rsidP="004824EA">
      <w:pPr>
        <w:pStyle w:val="Akapitzlist11"/>
        <w:numPr>
          <w:ilvl w:val="1"/>
          <w:numId w:val="29"/>
        </w:numPr>
        <w:tabs>
          <w:tab w:val="left" w:pos="851"/>
        </w:tabs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zgłoszenie na usługę</w:t>
      </w:r>
      <w:r w:rsidR="00015135" w:rsidRPr="00B13E07">
        <w:rPr>
          <w:rFonts w:asciiTheme="minorHAnsi" w:hAnsiTheme="minorHAnsi" w:cstheme="minorHAnsi"/>
        </w:rPr>
        <w:t xml:space="preserve"> zostało zrealizowane za pośrednictwem BUR</w:t>
      </w:r>
      <w:r w:rsidR="00A452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>z wykorzystaniem ID</w:t>
      </w:r>
      <w:r w:rsidR="001B67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>wsparcia</w:t>
      </w:r>
      <w:r w:rsidR="008D252B" w:rsidRPr="00B13E07">
        <w:rPr>
          <w:rFonts w:asciiTheme="minorHAnsi" w:hAnsiTheme="minorHAnsi" w:cstheme="minorHAnsi"/>
        </w:rPr>
        <w:t>;</w:t>
      </w:r>
    </w:p>
    <w:p w14:paraId="53368BAE" w14:textId="3C296E55" w:rsidR="00E2079A" w:rsidRPr="004824EA" w:rsidRDefault="00E2079A" w:rsidP="004824EA">
      <w:pPr>
        <w:pStyle w:val="Akapitzlist"/>
        <w:numPr>
          <w:ilvl w:val="1"/>
          <w:numId w:val="2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sz w:val="22"/>
          <w:szCs w:val="22"/>
        </w:rPr>
        <w:t>z</w:t>
      </w:r>
      <w:r w:rsidRPr="00AA10EB">
        <w:rPr>
          <w:rFonts w:asciiTheme="minorHAnsi" w:eastAsia="Calibri" w:hAnsiTheme="minorHAnsi" w:cstheme="minorHAnsi"/>
          <w:sz w:val="22"/>
          <w:szCs w:val="22"/>
        </w:rPr>
        <w:t xml:space="preserve">apis w BUR z wykorzystaniem nadanego ID wsparcia </w:t>
      </w:r>
      <w:r>
        <w:rPr>
          <w:rFonts w:asciiTheme="minorHAnsi" w:eastAsia="Calibri" w:hAnsiTheme="minorHAnsi" w:cstheme="minorHAnsi"/>
          <w:sz w:val="22"/>
          <w:szCs w:val="22"/>
        </w:rPr>
        <w:t>nast</w:t>
      </w:r>
      <w:r w:rsidR="00FB378F">
        <w:rPr>
          <w:rFonts w:asciiTheme="minorHAnsi" w:eastAsia="Calibri" w:hAnsiTheme="minorHAnsi" w:cstheme="minorHAnsi"/>
          <w:sz w:val="22"/>
          <w:szCs w:val="22"/>
        </w:rPr>
        <w:t>ą</w:t>
      </w:r>
      <w:r>
        <w:rPr>
          <w:rFonts w:asciiTheme="minorHAnsi" w:eastAsia="Calibri" w:hAnsiTheme="minorHAnsi" w:cstheme="minorHAnsi"/>
          <w:sz w:val="22"/>
          <w:szCs w:val="22"/>
        </w:rPr>
        <w:t>pił</w:t>
      </w:r>
      <w:r w:rsidRPr="00AA10EB">
        <w:rPr>
          <w:rFonts w:asciiTheme="minorHAnsi" w:eastAsia="Calibri" w:hAnsiTheme="minorHAnsi" w:cstheme="minorHAnsi"/>
          <w:sz w:val="22"/>
          <w:szCs w:val="22"/>
        </w:rPr>
        <w:t xml:space="preserve"> najpóźniej na  2 dni przed rozpoczęciem usługi.</w:t>
      </w:r>
    </w:p>
    <w:p w14:paraId="711D7867" w14:textId="3F6A6FC3" w:rsidR="00E45DE1" w:rsidRPr="00B13E07" w:rsidRDefault="005D261A" w:rsidP="004824EA">
      <w:pPr>
        <w:pStyle w:val="Akapitzlist6"/>
        <w:numPr>
          <w:ilvl w:val="1"/>
          <w:numId w:val="29"/>
        </w:numPr>
        <w:tabs>
          <w:tab w:val="left" w:pos="851"/>
        </w:tabs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wybrana</w:t>
      </w:r>
      <w:r w:rsidR="00BA6FDE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 pośrednictwem BUR usługa musi mie</w:t>
      </w:r>
      <w:r w:rsidR="00BC3CC7" w:rsidRPr="00B13E07">
        <w:rPr>
          <w:rFonts w:asciiTheme="minorHAnsi" w:hAnsiTheme="minorHAnsi" w:cstheme="minorHAnsi"/>
        </w:rPr>
        <w:t>ć zaznaczoną opcję „możliwość dofinansowania”;</w:t>
      </w:r>
    </w:p>
    <w:p w14:paraId="2452DFC5" w14:textId="0020EFDC" w:rsidR="00C223A3" w:rsidRPr="00B13E07" w:rsidRDefault="005D261A" w:rsidP="004824EA">
      <w:pPr>
        <w:pStyle w:val="Akapitzlist6"/>
        <w:numPr>
          <w:ilvl w:val="1"/>
          <w:numId w:val="29"/>
        </w:numPr>
        <w:tabs>
          <w:tab w:val="left" w:pos="851"/>
        </w:tabs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usługa została</w:t>
      </w:r>
      <w:r w:rsidR="00BC3CC7" w:rsidRPr="00B13E07">
        <w:rPr>
          <w:rFonts w:asciiTheme="minorHAnsi" w:hAnsiTheme="minorHAnsi" w:cstheme="minorHAnsi"/>
        </w:rPr>
        <w:t xml:space="preserve"> zr</w:t>
      </w:r>
      <w:r w:rsidRPr="00B13E07">
        <w:rPr>
          <w:rFonts w:asciiTheme="minorHAnsi" w:hAnsiTheme="minorHAnsi" w:cstheme="minorHAnsi"/>
        </w:rPr>
        <w:t>ealizowana</w:t>
      </w:r>
      <w:r w:rsidR="00BC3CC7" w:rsidRPr="00B13E07">
        <w:rPr>
          <w:rFonts w:asciiTheme="minorHAnsi" w:hAnsiTheme="minorHAnsi" w:cstheme="minorHAnsi"/>
        </w:rPr>
        <w:t xml:space="preserve"> zgodnie z założeniami, tj. zgodnie z pro</w:t>
      </w:r>
      <w:r w:rsidR="007B4600" w:rsidRPr="00B13E07">
        <w:rPr>
          <w:rFonts w:asciiTheme="minorHAnsi" w:hAnsiTheme="minorHAnsi" w:cstheme="minorHAnsi"/>
        </w:rPr>
        <w:t>gramem, formą, na warunkach i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wymiarze czasowym określonym w karcie u</w:t>
      </w:r>
      <w:r w:rsidR="00BC3CC7" w:rsidRPr="00B13E07">
        <w:rPr>
          <w:rFonts w:asciiTheme="minorHAnsi" w:hAnsiTheme="minorHAnsi" w:cstheme="minorHAnsi"/>
        </w:rPr>
        <w:t>sług</w:t>
      </w:r>
      <w:r w:rsidRPr="00B13E07">
        <w:rPr>
          <w:rFonts w:asciiTheme="minorHAnsi" w:hAnsiTheme="minorHAnsi" w:cstheme="minorHAnsi"/>
        </w:rPr>
        <w:t>i</w:t>
      </w:r>
      <w:r w:rsidR="00C223A3" w:rsidRPr="00B13E07">
        <w:rPr>
          <w:rFonts w:asciiTheme="minorHAnsi" w:hAnsiTheme="minorHAnsi" w:cstheme="minorHAnsi"/>
        </w:rPr>
        <w:t xml:space="preserve"> </w:t>
      </w:r>
      <w:r w:rsidR="004C7C6A" w:rsidRPr="00B13E07">
        <w:rPr>
          <w:rFonts w:asciiTheme="minorHAnsi" w:hAnsiTheme="minorHAnsi" w:cstheme="minorHAnsi"/>
        </w:rPr>
        <w:t xml:space="preserve">a osoba korzystająca </w:t>
      </w:r>
      <w:r w:rsidR="004824EA">
        <w:rPr>
          <w:rFonts w:asciiTheme="minorHAnsi" w:hAnsiTheme="minorHAnsi" w:cstheme="minorHAnsi"/>
        </w:rPr>
        <w:br/>
      </w:r>
      <w:r w:rsidR="004C7C6A" w:rsidRPr="00B13E07">
        <w:rPr>
          <w:rFonts w:asciiTheme="minorHAnsi" w:hAnsiTheme="minorHAnsi" w:cstheme="minorHAnsi"/>
        </w:rPr>
        <w:t>z usługi zdobyła kompetencje/kwalifikacje;</w:t>
      </w:r>
      <w:r w:rsidR="00C223A3" w:rsidRPr="00B13E07">
        <w:rPr>
          <w:rFonts w:asciiTheme="minorHAnsi" w:hAnsiTheme="minorHAnsi" w:cstheme="minorHAnsi"/>
        </w:rPr>
        <w:t xml:space="preserve"> </w:t>
      </w:r>
    </w:p>
    <w:p w14:paraId="12A0EE4C" w14:textId="649D611C" w:rsidR="00E45DE1" w:rsidRPr="00B13E07" w:rsidRDefault="00C223A3" w:rsidP="004824EA">
      <w:pPr>
        <w:pStyle w:val="Akapitzlist6"/>
        <w:numPr>
          <w:ilvl w:val="1"/>
          <w:numId w:val="29"/>
        </w:numPr>
        <w:tabs>
          <w:tab w:val="left" w:pos="851"/>
        </w:tabs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usługa została zrealizowana na terenie województwa śląskiego</w:t>
      </w:r>
      <w:r w:rsidRPr="00B13E07">
        <w:rPr>
          <w:rFonts w:asciiTheme="minorHAnsi" w:hAnsiTheme="minorHAnsi" w:cstheme="minorHAnsi"/>
          <w:vertAlign w:val="superscript"/>
        </w:rPr>
        <w:footnoteReference w:id="14"/>
      </w:r>
      <w:r w:rsidR="005D642F" w:rsidRPr="00B13E07">
        <w:rPr>
          <w:rFonts w:asciiTheme="minorHAnsi" w:hAnsiTheme="minorHAnsi" w:cstheme="minorHAnsi"/>
        </w:rPr>
        <w:t>;</w:t>
      </w:r>
    </w:p>
    <w:p w14:paraId="42E29C39" w14:textId="61F4B59D" w:rsidR="00B551E6" w:rsidRDefault="007B4600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</w:rPr>
        <w:t>usługa zakończyła</w:t>
      </w:r>
      <w:r w:rsidR="00BC3CC7" w:rsidRPr="00B13E07">
        <w:rPr>
          <w:rFonts w:asciiTheme="minorHAnsi" w:hAnsiTheme="minorHAnsi" w:cstheme="minorHAnsi"/>
        </w:rPr>
        <w:t xml:space="preserve"> się wypełnieniem ankiet</w:t>
      </w:r>
      <w:r w:rsidRPr="00B13E07">
        <w:rPr>
          <w:rFonts w:asciiTheme="minorHAnsi" w:hAnsiTheme="minorHAnsi" w:cstheme="minorHAnsi"/>
        </w:rPr>
        <w:t>y oceniającej</w:t>
      </w:r>
      <w:r w:rsidR="00BC3CC7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tę usługę</w:t>
      </w:r>
      <w:r w:rsidR="00BC3CC7" w:rsidRPr="00B13E07">
        <w:rPr>
          <w:rFonts w:asciiTheme="minorHAnsi" w:hAnsiTheme="minorHAnsi" w:cstheme="minorHAnsi"/>
        </w:rPr>
        <w:t>, zgodnie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systemem o</w:t>
      </w:r>
      <w:r w:rsidR="00BC3CC7" w:rsidRPr="00B13E07">
        <w:rPr>
          <w:rFonts w:asciiTheme="minorHAnsi" w:hAnsiTheme="minorHAnsi" w:cstheme="minorHAnsi"/>
        </w:rPr>
        <w:t xml:space="preserve">ceny </w:t>
      </w:r>
      <w:r w:rsidRPr="00B13E07">
        <w:rPr>
          <w:rFonts w:asciiTheme="minorHAnsi" w:hAnsiTheme="minorHAnsi" w:cstheme="minorHAnsi"/>
        </w:rPr>
        <w:t>usług r</w:t>
      </w:r>
      <w:r w:rsidR="00BC3CC7" w:rsidRPr="00B13E07">
        <w:rPr>
          <w:rFonts w:asciiTheme="minorHAnsi" w:hAnsiTheme="minorHAnsi" w:cstheme="minorHAnsi"/>
        </w:rPr>
        <w:t>ozwojowych</w:t>
      </w:r>
      <w:r w:rsidR="0081410B" w:rsidRPr="00B13E07">
        <w:rPr>
          <w:rFonts w:asciiTheme="minorHAnsi" w:hAnsiTheme="minorHAnsi" w:cstheme="minorHAnsi"/>
        </w:rPr>
        <w:t>,</w:t>
      </w:r>
      <w:r w:rsidR="00B551E6" w:rsidRPr="00B13E07">
        <w:rPr>
          <w:rFonts w:asciiTheme="minorHAnsi" w:hAnsiTheme="minorHAnsi" w:cstheme="minorHAnsi"/>
        </w:rPr>
        <w:t xml:space="preserve"> oraz </w:t>
      </w:r>
      <w:r w:rsidRPr="00B13E07">
        <w:rPr>
          <w:rFonts w:asciiTheme="minorHAnsi" w:hAnsiTheme="minorHAnsi" w:cstheme="minorHAnsi"/>
        </w:rPr>
        <w:t>jej</w:t>
      </w:r>
      <w:r w:rsidR="0081410B" w:rsidRPr="00B13E07">
        <w:rPr>
          <w:rFonts w:asciiTheme="minorHAnsi" w:hAnsiTheme="minorHAnsi" w:cstheme="minorHAnsi"/>
        </w:rPr>
        <w:t xml:space="preserve"> dostarczeniem</w:t>
      </w:r>
      <w:r w:rsidR="004C7C6A" w:rsidRPr="00B13E07">
        <w:rPr>
          <w:rFonts w:asciiTheme="minorHAnsi" w:hAnsiTheme="minorHAnsi" w:cstheme="minorHAnsi"/>
        </w:rPr>
        <w:t xml:space="preserve"> </w:t>
      </w:r>
      <w:r w:rsidR="00B551E6" w:rsidRPr="00B13E07">
        <w:rPr>
          <w:rFonts w:asciiTheme="minorHAnsi" w:hAnsiTheme="minorHAnsi" w:cstheme="minorHAnsi"/>
        </w:rPr>
        <w:t xml:space="preserve">przez </w:t>
      </w:r>
      <w:r w:rsidRPr="00B13E07">
        <w:rPr>
          <w:rFonts w:asciiTheme="minorHAnsi" w:hAnsiTheme="minorHAnsi" w:cstheme="minorHAnsi"/>
        </w:rPr>
        <w:t>osobę korzystającą z usługi do o</w:t>
      </w:r>
      <w:r w:rsidR="00B551E6" w:rsidRPr="00B13E07">
        <w:rPr>
          <w:rFonts w:asciiTheme="minorHAnsi" w:hAnsiTheme="minorHAnsi" w:cstheme="minorHAnsi"/>
        </w:rPr>
        <w:t>peratora</w:t>
      </w:r>
      <w:r w:rsidR="0081410B" w:rsidRPr="00B13E07">
        <w:rPr>
          <w:rFonts w:asciiTheme="minorHAnsi" w:hAnsiTheme="minorHAnsi" w:cstheme="minorHAnsi"/>
        </w:rPr>
        <w:t>;</w:t>
      </w:r>
    </w:p>
    <w:p w14:paraId="03E83758" w14:textId="42A08E46" w:rsidR="00FB378F" w:rsidRPr="004824EA" w:rsidRDefault="00FB378F" w:rsidP="004824EA">
      <w:pPr>
        <w:pStyle w:val="Akapitzlist"/>
        <w:numPr>
          <w:ilvl w:val="1"/>
          <w:numId w:val="29"/>
        </w:numPr>
        <w:spacing w:after="0" w:line="240" w:lineRule="auto"/>
        <w:rPr>
          <w:rFonts w:asciiTheme="minorHAnsi" w:hAnsiTheme="minorHAnsi" w:cstheme="minorHAnsi"/>
          <w:lang w:eastAsia="pl-PL"/>
        </w:rPr>
      </w:pPr>
      <w:r w:rsidRPr="002D1D0E">
        <w:rPr>
          <w:rFonts w:asciiTheme="minorHAnsi" w:hAnsiTheme="minorHAnsi" w:cstheme="minorHAnsi"/>
          <w:sz w:val="22"/>
          <w:szCs w:val="22"/>
          <w:lang w:eastAsia="pl-PL"/>
        </w:rPr>
        <w:t>w trakcie kontroli usługi (jeżeli była) nie wykazano nieprawidłowości/uchybień, które mogą świadczyć o niekwalifikowalności usługi;</w:t>
      </w:r>
    </w:p>
    <w:p w14:paraId="0A8FFC8B" w14:textId="604364C7" w:rsidR="00D52292" w:rsidRPr="00B13E07" w:rsidRDefault="00D52292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>wydatek został rzeczywiście poni</w:t>
      </w:r>
      <w:r w:rsidR="00D46D11" w:rsidRPr="00B13E07">
        <w:rPr>
          <w:rFonts w:asciiTheme="minorHAnsi" w:hAnsiTheme="minorHAnsi" w:cstheme="minorHAnsi"/>
          <w:lang w:eastAsia="pl-PL"/>
        </w:rPr>
        <w:t>esiony na zakup usługi</w:t>
      </w:r>
      <w:r w:rsidR="00B80CC5" w:rsidRPr="00B13E07">
        <w:rPr>
          <w:rFonts w:asciiTheme="minorHAnsi" w:hAnsiTheme="minorHAnsi" w:cstheme="minorHAnsi"/>
          <w:lang w:eastAsia="pl-PL"/>
        </w:rPr>
        <w:t>;</w:t>
      </w:r>
    </w:p>
    <w:p w14:paraId="50D81F0F" w14:textId="77777777" w:rsidR="003168FF" w:rsidRPr="00B13E07" w:rsidRDefault="00D52292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>wydatek został prawidłowo udokumentowany</w:t>
      </w:r>
      <w:r w:rsidR="008971D4" w:rsidRPr="00B13E07">
        <w:rPr>
          <w:rFonts w:asciiTheme="minorHAnsi" w:hAnsiTheme="minorHAnsi" w:cstheme="minorHAnsi"/>
          <w:lang w:eastAsia="pl-PL"/>
        </w:rPr>
        <w:t>;</w:t>
      </w:r>
    </w:p>
    <w:p w14:paraId="5AB74832" w14:textId="5196AB0C" w:rsidR="00E45DE1" w:rsidRPr="00B13E07" w:rsidRDefault="003168FF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 xml:space="preserve">w BUR zostały uzupełnione wszystkie </w:t>
      </w:r>
      <w:r w:rsidR="00D46D11" w:rsidRPr="00B13E07">
        <w:rPr>
          <w:rFonts w:asciiTheme="minorHAnsi" w:hAnsiTheme="minorHAnsi" w:cstheme="minorHAnsi"/>
          <w:lang w:eastAsia="pl-PL"/>
        </w:rPr>
        <w:t>pola dla p</w:t>
      </w:r>
      <w:r w:rsidR="00595175" w:rsidRPr="00B13E07">
        <w:rPr>
          <w:rFonts w:asciiTheme="minorHAnsi" w:hAnsiTheme="minorHAnsi" w:cstheme="minorHAnsi"/>
          <w:lang w:eastAsia="pl-PL"/>
        </w:rPr>
        <w:t>rofilu użytkownika w zakładce „M</w:t>
      </w:r>
      <w:r w:rsidR="00D46D11" w:rsidRPr="00B13E07">
        <w:rPr>
          <w:rFonts w:asciiTheme="minorHAnsi" w:hAnsiTheme="minorHAnsi" w:cstheme="minorHAnsi"/>
          <w:lang w:eastAsia="pl-PL"/>
        </w:rPr>
        <w:t>oje dane”</w:t>
      </w:r>
      <w:r w:rsidR="001E07EB" w:rsidRPr="00B13E07">
        <w:rPr>
          <w:rFonts w:asciiTheme="minorHAnsi" w:hAnsiTheme="minorHAnsi" w:cstheme="minorHAnsi"/>
          <w:lang w:eastAsia="pl-PL"/>
        </w:rPr>
        <w:t>;</w:t>
      </w:r>
    </w:p>
    <w:p w14:paraId="4EDEBA1C" w14:textId="40F34B86" w:rsidR="001E07EB" w:rsidRPr="00B13E07" w:rsidRDefault="00BD4229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 xml:space="preserve">minimalny poziom frekwencji na </w:t>
      </w:r>
      <w:r w:rsidR="004C7C6A" w:rsidRPr="00B13E07">
        <w:rPr>
          <w:rFonts w:asciiTheme="minorHAnsi" w:hAnsiTheme="minorHAnsi" w:cstheme="minorHAnsi"/>
          <w:lang w:eastAsia="pl-PL"/>
        </w:rPr>
        <w:t>usłudze rozwojowej wyniósł</w:t>
      </w:r>
      <w:r w:rsidRPr="00B13E07">
        <w:rPr>
          <w:rFonts w:asciiTheme="minorHAnsi" w:hAnsiTheme="minorHAnsi" w:cstheme="minorHAnsi"/>
          <w:lang w:eastAsia="pl-PL"/>
        </w:rPr>
        <w:t xml:space="preserve"> nie mniej niż 80%.</w:t>
      </w:r>
    </w:p>
    <w:p w14:paraId="44598579" w14:textId="5309AB50" w:rsidR="00E45DE1" w:rsidRPr="00B13E07" w:rsidRDefault="00BC3CC7" w:rsidP="004824EA">
      <w:pPr>
        <w:pStyle w:val="Akapitzlist1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D</w:t>
      </w:r>
      <w:r w:rsidR="002B1715" w:rsidRPr="00B13E07">
        <w:rPr>
          <w:rFonts w:asciiTheme="minorHAnsi" w:hAnsiTheme="minorHAnsi" w:cstheme="minorHAnsi"/>
          <w:sz w:val="22"/>
          <w:szCs w:val="22"/>
        </w:rPr>
        <w:t>o wydatku poniesionego przez osobę korzystającą z usługi rozwojowej</w:t>
      </w:r>
      <w:r w:rsidRPr="00B13E07">
        <w:rPr>
          <w:rFonts w:asciiTheme="minorHAnsi" w:hAnsiTheme="minorHAnsi" w:cstheme="minorHAnsi"/>
          <w:sz w:val="22"/>
          <w:szCs w:val="22"/>
        </w:rPr>
        <w:t xml:space="preserve"> nie mają zastosowania Wytyczne </w:t>
      </w:r>
      <w:r w:rsidR="002B1715" w:rsidRPr="00B13E07">
        <w:rPr>
          <w:rFonts w:asciiTheme="minorHAnsi" w:hAnsiTheme="minorHAnsi" w:cstheme="minorHAnsi"/>
          <w:sz w:val="22"/>
          <w:szCs w:val="22"/>
        </w:rPr>
        <w:t>dotyczące</w:t>
      </w:r>
      <w:r w:rsidRPr="00B13E07">
        <w:rPr>
          <w:rFonts w:asciiTheme="minorHAnsi" w:hAnsiTheme="minorHAnsi" w:cstheme="minorHAnsi"/>
          <w:sz w:val="22"/>
          <w:szCs w:val="22"/>
        </w:rPr>
        <w:t xml:space="preserve"> kwalifikowalności wydatków na lata 20</w:t>
      </w:r>
      <w:r w:rsidR="002B1715" w:rsidRPr="00B13E07">
        <w:rPr>
          <w:rFonts w:asciiTheme="minorHAnsi" w:hAnsiTheme="minorHAnsi" w:cstheme="minorHAnsi"/>
          <w:sz w:val="22"/>
          <w:szCs w:val="22"/>
        </w:rPr>
        <w:t xml:space="preserve">21-2027, </w:t>
      </w:r>
      <w:r w:rsidRPr="00B13E07">
        <w:rPr>
          <w:rFonts w:asciiTheme="minorHAnsi" w:hAnsiTheme="minorHAnsi" w:cstheme="minorHAnsi"/>
          <w:sz w:val="22"/>
          <w:szCs w:val="22"/>
        </w:rPr>
        <w:t>w szczególności wymóg stosowania zasady konkurencyjności w procesie wyboru usług</w:t>
      </w:r>
      <w:r w:rsidR="002B1715" w:rsidRPr="00B13E07">
        <w:rPr>
          <w:rFonts w:asciiTheme="minorHAnsi" w:hAnsiTheme="minorHAnsi" w:cstheme="minorHAnsi"/>
          <w:sz w:val="22"/>
          <w:szCs w:val="22"/>
        </w:rPr>
        <w:t>i</w:t>
      </w:r>
      <w:r w:rsidRPr="00B13E07">
        <w:rPr>
          <w:rFonts w:asciiTheme="minorHAnsi" w:hAnsiTheme="minorHAnsi" w:cstheme="minorHAnsi"/>
          <w:sz w:val="22"/>
          <w:szCs w:val="22"/>
        </w:rPr>
        <w:t xml:space="preserve"> za pośrednictwem BUR.</w:t>
      </w:r>
    </w:p>
    <w:p w14:paraId="34FDFF0B" w14:textId="7FDFA5F1" w:rsidR="004627BB" w:rsidRPr="00B13E07" w:rsidRDefault="00D10342" w:rsidP="004824EA">
      <w:pPr>
        <w:pStyle w:val="Akapitzlist1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0" w:name="_Hlk164342955"/>
      <w:r w:rsidRPr="00B13E07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4627BB" w:rsidRPr="00B13E07">
        <w:rPr>
          <w:rFonts w:asciiTheme="minorHAnsi" w:hAnsiTheme="minorHAnsi" w:cstheme="minorHAnsi"/>
          <w:sz w:val="22"/>
          <w:szCs w:val="22"/>
        </w:rPr>
        <w:t>odatek 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0"/>
    <w:p w14:paraId="37D1E230" w14:textId="36CCED66" w:rsidR="004627BB" w:rsidRPr="00B13E07" w:rsidRDefault="004C4B4A" w:rsidP="004824EA">
      <w:pPr>
        <w:pStyle w:val="Akapitzlist1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Co do zasady, c</w:t>
      </w:r>
      <w:r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ena usługi rozwojowej wskazana w dokumencie księgowym nie może być wyższa od kwoty wskazanej w karcie usługi.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Niemniej jeśli sytuacja taka miałaby miejsce ( w przypadku nadwyżki kwoty w związku z zastosowaniem systemu płatności ratalnych za studia podyplomowe) koszt stanowiący nadwyżkę (różnica kwoty wskazanej w dokumencie księgowym a kwoty wskazanej w karcie usługi) pokrywany jest w całości przez osobę uczestniczącą w projekcie. 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="001B67BE"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</w:rPr>
        <w:t>przypadku gdy cena usługi rozwojowej jest niższa od kwoty wskazanej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</w:rPr>
        <w:t xml:space="preserve">karcie usługi, operator </w:t>
      </w:r>
      <w:r w:rsidR="00FB6CEB">
        <w:rPr>
          <w:rFonts w:asciiTheme="minorHAnsi" w:hAnsiTheme="minorHAnsi" w:cstheme="minorHAnsi"/>
          <w:sz w:val="22"/>
          <w:szCs w:val="22"/>
        </w:rPr>
        <w:t>dokonuje zapłaty w tej niższej kwocie</w:t>
      </w:r>
      <w:r w:rsidR="00F75EF6">
        <w:rPr>
          <w:rFonts w:asciiTheme="minorHAnsi" w:hAnsiTheme="minorHAnsi" w:cstheme="minorHAnsi"/>
          <w:sz w:val="22"/>
          <w:szCs w:val="22"/>
        </w:rPr>
        <w:t xml:space="preserve"> </w:t>
      </w:r>
      <w:r w:rsidR="00555D73" w:rsidRPr="00035917">
        <w:rPr>
          <w:rFonts w:asciiTheme="minorHAnsi" w:hAnsiTheme="minorHAnsi" w:cstheme="minorHAnsi"/>
          <w:sz w:val="22"/>
          <w:szCs w:val="22"/>
        </w:rPr>
        <w:t>w terminie zgod</w:t>
      </w:r>
      <w:r w:rsidR="00555D73">
        <w:rPr>
          <w:rFonts w:asciiTheme="minorHAnsi" w:hAnsiTheme="minorHAnsi" w:cstheme="minorHAnsi"/>
          <w:sz w:val="22"/>
          <w:szCs w:val="22"/>
        </w:rPr>
        <w:t>nym</w:t>
      </w:r>
      <w:r w:rsidR="00555D73" w:rsidRPr="00035917">
        <w:rPr>
          <w:rFonts w:asciiTheme="minorHAnsi" w:hAnsiTheme="minorHAnsi" w:cstheme="minorHAnsi"/>
          <w:sz w:val="22"/>
          <w:szCs w:val="22"/>
        </w:rPr>
        <w:t xml:space="preserve"> z  par 5 ust</w:t>
      </w:r>
      <w:r w:rsidR="00555D73">
        <w:rPr>
          <w:rFonts w:asciiTheme="minorHAnsi" w:hAnsiTheme="minorHAnsi" w:cstheme="minorHAnsi"/>
          <w:sz w:val="22"/>
          <w:szCs w:val="22"/>
        </w:rPr>
        <w:t>.</w:t>
      </w:r>
      <w:r w:rsidR="00555D73" w:rsidRPr="00035917">
        <w:rPr>
          <w:rFonts w:asciiTheme="minorHAnsi" w:hAnsiTheme="minorHAnsi" w:cstheme="minorHAnsi"/>
          <w:sz w:val="22"/>
          <w:szCs w:val="22"/>
        </w:rPr>
        <w:t xml:space="preserve"> 9</w:t>
      </w:r>
      <w:r w:rsidR="004627BB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39624E98" w14:textId="482CDB06" w:rsidR="00C44FFE" w:rsidRPr="00B13E07" w:rsidRDefault="004627BB" w:rsidP="004824EA">
      <w:pPr>
        <w:pStyle w:val="Akapitzlist11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B13E07">
        <w:rPr>
          <w:rFonts w:asciiTheme="minorHAnsi" w:eastAsia="Times New Roman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zakresie niedofinansowanym w</w:t>
      </w:r>
      <w:r w:rsidRPr="00B13E07">
        <w:rPr>
          <w:rFonts w:asciiTheme="minorHAnsi" w:eastAsia="Times New Roman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ramach projektu </w:t>
      </w:r>
      <w:r w:rsidR="00BA6FDE">
        <w:rPr>
          <w:rFonts w:asciiTheme="minorHAnsi" w:hAnsiTheme="minorHAnsi" w:cstheme="minorHAnsi"/>
        </w:rPr>
        <w:t>ponosi</w:t>
      </w:r>
      <w:r w:rsidRPr="00B13E07">
        <w:rPr>
          <w:rFonts w:asciiTheme="minorHAnsi" w:hAnsiTheme="minorHAnsi" w:cstheme="minorHAnsi"/>
        </w:rPr>
        <w:t xml:space="preserve"> osob</w:t>
      </w:r>
      <w:r w:rsidR="00BA6FDE">
        <w:rPr>
          <w:rFonts w:asciiTheme="minorHAnsi" w:hAnsiTheme="minorHAnsi" w:cstheme="minorHAnsi"/>
        </w:rPr>
        <w:t>a</w:t>
      </w:r>
      <w:r w:rsidRPr="00B13E07">
        <w:rPr>
          <w:rFonts w:asciiTheme="minorHAnsi" w:hAnsiTheme="minorHAnsi" w:cstheme="minorHAnsi"/>
        </w:rPr>
        <w:t xml:space="preserve"> </w:t>
      </w:r>
      <w:r w:rsidR="000F2F75" w:rsidRPr="00B13E07">
        <w:rPr>
          <w:rFonts w:asciiTheme="minorHAnsi" w:hAnsiTheme="minorHAnsi" w:cstheme="minorHAnsi"/>
        </w:rPr>
        <w:t>korzystając</w:t>
      </w:r>
      <w:r w:rsidR="00BA6FDE">
        <w:rPr>
          <w:rFonts w:asciiTheme="minorHAnsi" w:hAnsiTheme="minorHAnsi" w:cstheme="minorHAnsi"/>
        </w:rPr>
        <w:t>a</w:t>
      </w:r>
      <w:r w:rsidR="000F2F75" w:rsidRPr="00B13E07">
        <w:rPr>
          <w:rFonts w:asciiTheme="minorHAnsi" w:hAnsiTheme="minorHAnsi" w:cstheme="minorHAnsi"/>
        </w:rPr>
        <w:t xml:space="preserve"> </w:t>
      </w:r>
      <w:r w:rsidR="004824EA">
        <w:rPr>
          <w:rFonts w:asciiTheme="minorHAnsi" w:hAnsiTheme="minorHAnsi" w:cstheme="minorHAnsi"/>
        </w:rPr>
        <w:br/>
      </w:r>
      <w:r w:rsidR="000F2F75" w:rsidRPr="00B13E07">
        <w:rPr>
          <w:rFonts w:asciiTheme="minorHAnsi" w:hAnsiTheme="minorHAnsi" w:cstheme="minorHAnsi"/>
        </w:rPr>
        <w:t>z</w:t>
      </w:r>
      <w:r w:rsidR="001B67BE" w:rsidRPr="00B13E07">
        <w:rPr>
          <w:rFonts w:asciiTheme="minorHAnsi" w:hAnsiTheme="minorHAnsi" w:cstheme="minorHAnsi"/>
        </w:rPr>
        <w:t xml:space="preserve"> </w:t>
      </w:r>
      <w:r w:rsidR="000F2F75" w:rsidRPr="00B13E07">
        <w:rPr>
          <w:rFonts w:asciiTheme="minorHAnsi" w:hAnsiTheme="minorHAnsi" w:cstheme="minorHAnsi"/>
        </w:rPr>
        <w:t>usługi</w:t>
      </w:r>
      <w:r w:rsidR="00C44FFE" w:rsidRPr="00B13E07">
        <w:rPr>
          <w:rFonts w:asciiTheme="minorHAnsi" w:hAnsiTheme="minorHAnsi" w:cstheme="minorHAnsi"/>
        </w:rPr>
        <w:t>.</w:t>
      </w:r>
    </w:p>
    <w:p w14:paraId="0EA918DF" w14:textId="77777777" w:rsidR="00046F29" w:rsidRPr="00B13E07" w:rsidRDefault="00046F29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60123B1" w14:textId="77777777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4.</w:t>
      </w:r>
    </w:p>
    <w:p w14:paraId="6E720E55" w14:textId="52EE2A6F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Koszty niekwalifikowalne</w:t>
      </w:r>
    </w:p>
    <w:p w14:paraId="289CCBD1" w14:textId="0D049EDC" w:rsidR="00276DE7" w:rsidRPr="00B13E07" w:rsidRDefault="002B1715" w:rsidP="004824EA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Koszt usługi rozwojowej poniesiony przez osobę, która przerwała udział w projekcie przed zakończeniem tej usługi, nie kwalifikuje się do dofinansowania przez operatora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2F5D7385" w14:textId="360A1CEC" w:rsidR="00120D52" w:rsidRPr="00B13E07" w:rsidRDefault="00BC3CC7" w:rsidP="004824EA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="00120D52" w:rsidRPr="00B13E07">
        <w:rPr>
          <w:rFonts w:asciiTheme="minorHAnsi" w:eastAsia="Calibri" w:hAnsiTheme="minorHAnsi" w:cstheme="minorHAnsi"/>
          <w:sz w:val="22"/>
          <w:szCs w:val="22"/>
        </w:rPr>
        <w:t>nie</w:t>
      </w:r>
      <w:r w:rsidR="001B67BE" w:rsidRPr="00B13E0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20D52" w:rsidRPr="00B13E07">
        <w:rPr>
          <w:rFonts w:asciiTheme="minorHAnsi" w:eastAsia="Calibri" w:hAnsiTheme="minorHAnsi" w:cstheme="minorHAnsi"/>
          <w:sz w:val="22"/>
          <w:szCs w:val="22"/>
        </w:rPr>
        <w:t>jest możliwe kwalifikowanie kosztów usługi rozwojowej, która:</w:t>
      </w:r>
    </w:p>
    <w:p w14:paraId="2F258C16" w14:textId="77777777" w:rsidR="00120D52" w:rsidRPr="00B13E07" w:rsidRDefault="00120D52" w:rsidP="004824EA">
      <w:pPr>
        <w:keepLines/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  <w:lang w:eastAsia="ar-SA"/>
        </w:rPr>
      </w:pPr>
      <w:r w:rsidRPr="00B13E07">
        <w:rPr>
          <w:rFonts w:asciiTheme="minorHAnsi" w:hAnsiTheme="minorHAnsi" w:cstheme="minorHAnsi"/>
        </w:rPr>
        <w:t>jest świadczona przez podmiot na rzecz swoich pracowników;</w:t>
      </w:r>
    </w:p>
    <w:p w14:paraId="4E7BE881" w14:textId="58FE2097" w:rsidR="00120D52" w:rsidRPr="00B13E07" w:rsidRDefault="00120D52" w:rsidP="004824EA">
      <w:pPr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jest świadczona przez podmiot,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którym osoba uczestnicząca w projekcie jest powiązana kapitałowo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osobowo, przy czym przez powiązania kapitałowe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osobowe rozumie się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w szczególności:</w:t>
      </w:r>
    </w:p>
    <w:p w14:paraId="029385C4" w14:textId="015D443C" w:rsidR="00120D52" w:rsidRPr="00B13E07" w:rsidRDefault="00120D52" w:rsidP="004824EA">
      <w:pPr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udział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spółce jako wspólnik spółki cywilnej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spółki osobowej;</w:t>
      </w:r>
    </w:p>
    <w:p w14:paraId="707F6F11" w14:textId="28352C9B" w:rsidR="00120D52" w:rsidRPr="00B13E07" w:rsidRDefault="00120D52" w:rsidP="004824EA">
      <w:pPr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posiadanie co najmniej 10% udziałów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akcji spółki, o ile niższy próg nie wynika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z przepisów prawa;</w:t>
      </w:r>
    </w:p>
    <w:p w14:paraId="63D4C83A" w14:textId="0DDDEF8D" w:rsidR="00120D52" w:rsidRPr="00B13E07" w:rsidRDefault="00120D52" w:rsidP="004824EA">
      <w:pPr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pełnienie funkcji członka organu nadzorczego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zarządzającego, prokurenta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pełnomocnika;</w:t>
      </w:r>
    </w:p>
    <w:p w14:paraId="75123CF2" w14:textId="74C6C87F" w:rsidR="00120D52" w:rsidRPr="00B13E07" w:rsidRDefault="00120D52" w:rsidP="004824EA">
      <w:pPr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pozostawanie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stosunku prawnym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faktycznym, który może budzić uzasadnione wątpliwości co do bezstronności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wyborze dostawcy usługi, w szczególności pozostawanie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związku małżeńskim,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stosunku pokrewieństwa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powinowactwa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linii prostej, pokrewieństwa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powinowactwa drugiego stopnia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linii bocznej lub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stosunku przysposobienia, opieki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kurateli;</w:t>
      </w:r>
    </w:p>
    <w:p w14:paraId="57B914FC" w14:textId="30FF885B" w:rsidR="00120D52" w:rsidRPr="00B13E07" w:rsidRDefault="00120D52" w:rsidP="004824EA">
      <w:pPr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jest świadczona przez podmiot pełniący funkcję operatora </w:t>
      </w:r>
      <w:r w:rsidRPr="00B13E07">
        <w:rPr>
          <w:rFonts w:asciiTheme="minorHAnsi" w:hAnsiTheme="minorHAnsi" w:cstheme="minorHAnsi"/>
          <w:iCs/>
          <w:spacing w:val="4"/>
        </w:rPr>
        <w:t xml:space="preserve">lub partnera </w:t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projekcie albo przez podmiot powiązany z operatorem lub partnerem kapitałowo lub osobowo</w:t>
      </w:r>
      <w:r w:rsidRPr="00B13E07">
        <w:rPr>
          <w:rFonts w:asciiTheme="minorHAnsi" w:hAnsiTheme="minorHAnsi" w:cstheme="minorHAnsi"/>
          <w:vertAlign w:val="superscript"/>
        </w:rPr>
        <w:footnoteReference w:id="15"/>
      </w:r>
      <w:r w:rsidRPr="00B13E07">
        <w:rPr>
          <w:rFonts w:asciiTheme="minorHAnsi" w:hAnsiTheme="minorHAnsi" w:cstheme="minorHAnsi"/>
        </w:rPr>
        <w:t>;</w:t>
      </w:r>
    </w:p>
    <w:p w14:paraId="7266F829" w14:textId="0906B18B" w:rsidR="00120D52" w:rsidRPr="00B13E07" w:rsidRDefault="00120D52" w:rsidP="004824EA">
      <w:pPr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jest świadczona przez podmiot pełniący funkcję operatora lub partnera operatora PSF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którymkolwiek regionalnym programie lub w programie Fundusze Europejskie na Rozwój Społeczny;</w:t>
      </w:r>
    </w:p>
    <w:p w14:paraId="270B0D6B" w14:textId="60D5C948" w:rsidR="00615293" w:rsidRPr="00B13E07" w:rsidRDefault="00120D52" w:rsidP="004824EA">
      <w:pPr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obejmuje koszty niezwiązane bezpośrednio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usługą rozwojową,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szczególności koszty środków trwałych przekazywanych osobom uczestniczącym w projekcie, koszty dojazdu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i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zakwaterowania,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wyłączeniem kosztów związanych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pokryciem specyficznych potrzeb osób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którym mowa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Wytycznych dotyczących realizacji zasad równościowych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ramach funduszy unijnych na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lata 2021-2027.</w:t>
      </w:r>
    </w:p>
    <w:p w14:paraId="5AF1F0A0" w14:textId="77777777" w:rsidR="00046F29" w:rsidRPr="00B13E07" w:rsidRDefault="00046F29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E0E7EC9" w14:textId="77777777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5.</w:t>
      </w:r>
    </w:p>
    <w:p w14:paraId="7CE082F9" w14:textId="62626372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Rozliczenie wydatków</w:t>
      </w:r>
    </w:p>
    <w:p w14:paraId="78EFD48D" w14:textId="7AB25866" w:rsidR="00FD66E3" w:rsidRPr="00B13E07" w:rsidRDefault="002C2EFE" w:rsidP="004824EA">
      <w:pPr>
        <w:pStyle w:val="Akapitzlist5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Operator rozlicza</w:t>
      </w:r>
      <w:r w:rsidR="00BC3CC7" w:rsidRPr="00B13E07">
        <w:rPr>
          <w:rFonts w:asciiTheme="minorHAnsi" w:hAnsiTheme="minorHAnsi" w:cstheme="minorHAnsi"/>
        </w:rPr>
        <w:t xml:space="preserve"> usług</w:t>
      </w:r>
      <w:r w:rsidRPr="00B13E07">
        <w:rPr>
          <w:rFonts w:asciiTheme="minorHAnsi" w:hAnsiTheme="minorHAnsi" w:cstheme="minorHAnsi"/>
        </w:rPr>
        <w:t>ę rozwojową</w:t>
      </w:r>
      <w:r w:rsidR="00BC3CC7" w:rsidRPr="00B13E07">
        <w:rPr>
          <w:rFonts w:asciiTheme="minorHAnsi" w:hAnsiTheme="minorHAnsi" w:cstheme="minorHAnsi"/>
        </w:rPr>
        <w:t xml:space="preserve"> na podstawie </w:t>
      </w:r>
      <w:r w:rsidR="004A41D9" w:rsidRPr="00B13E07">
        <w:rPr>
          <w:rFonts w:asciiTheme="minorHAnsi" w:hAnsiTheme="minorHAnsi" w:cstheme="minorHAnsi"/>
        </w:rPr>
        <w:t xml:space="preserve">złożonego </w:t>
      </w:r>
      <w:r w:rsidR="00BC3CC7" w:rsidRPr="00B13E07">
        <w:rPr>
          <w:rFonts w:asciiTheme="minorHAnsi" w:hAnsiTheme="minorHAnsi" w:cstheme="minorHAnsi"/>
        </w:rPr>
        <w:t xml:space="preserve">przez </w:t>
      </w:r>
      <w:r w:rsidRPr="00B13E07">
        <w:rPr>
          <w:rFonts w:asciiTheme="minorHAnsi" w:hAnsiTheme="minorHAnsi" w:cstheme="minorHAnsi"/>
        </w:rPr>
        <w:t>osobę korzystającą z usługi</w:t>
      </w:r>
      <w:r w:rsidR="006E7524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</w:t>
      </w:r>
      <w:r w:rsidR="00BC3CC7" w:rsidRPr="00B13E07">
        <w:rPr>
          <w:rFonts w:asciiTheme="minorHAnsi" w:hAnsiTheme="minorHAnsi" w:cstheme="minorHAnsi"/>
        </w:rPr>
        <w:t>niosku o rozliczenie usług</w:t>
      </w:r>
      <w:r w:rsidRPr="00B13E07">
        <w:rPr>
          <w:rFonts w:asciiTheme="minorHAnsi" w:hAnsiTheme="minorHAnsi" w:cstheme="minorHAnsi"/>
        </w:rPr>
        <w:t>i rozwojowej</w:t>
      </w:r>
      <w:r w:rsidR="00BC3CC7" w:rsidRPr="00B13E07">
        <w:rPr>
          <w:rFonts w:asciiTheme="minorHAnsi" w:hAnsiTheme="minorHAnsi" w:cstheme="minorHAnsi"/>
        </w:rPr>
        <w:t xml:space="preserve"> wraz z załącznikami</w:t>
      </w:r>
      <w:r w:rsidR="00163915" w:rsidRPr="00B13E07">
        <w:rPr>
          <w:rFonts w:asciiTheme="minorHAnsi" w:hAnsiTheme="minorHAnsi" w:cstheme="minorHAnsi"/>
        </w:rPr>
        <w:t xml:space="preserve"> (o których mowa poniżej)</w:t>
      </w:r>
      <w:r w:rsidR="004B72F6" w:rsidRPr="00B13E07">
        <w:rPr>
          <w:rStyle w:val="Odwoanieprzypisudolnego"/>
          <w:rFonts w:asciiTheme="minorHAnsi" w:hAnsiTheme="minorHAnsi" w:cstheme="minorHAnsi"/>
        </w:rPr>
        <w:footnoteReference w:id="16"/>
      </w:r>
      <w:r w:rsidR="00BC3CC7" w:rsidRPr="00B13E07">
        <w:rPr>
          <w:rFonts w:asciiTheme="minorHAnsi" w:hAnsiTheme="minorHAnsi" w:cstheme="minorHAnsi"/>
        </w:rPr>
        <w:t>.</w:t>
      </w:r>
    </w:p>
    <w:p w14:paraId="77565119" w14:textId="6EBC2483" w:rsidR="00FD66E3" w:rsidRPr="00B13E07" w:rsidRDefault="00FD66E3" w:rsidP="004824EA">
      <w:pPr>
        <w:pStyle w:val="Akapitzlist5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lastRenderedPageBreak/>
        <w:t>Przed zwrotem osobie uczestniczącej w projekcie środków</w:t>
      </w:r>
      <w:r w:rsidR="006202E0" w:rsidRPr="00B13E07">
        <w:rPr>
          <w:rFonts w:asciiTheme="minorHAnsi" w:hAnsiTheme="minorHAnsi" w:cstheme="minorHAnsi"/>
        </w:rPr>
        <w:t xml:space="preserve"> (</w:t>
      </w:r>
      <w:r w:rsidR="005649AF" w:rsidRPr="00B13E07">
        <w:rPr>
          <w:rFonts w:asciiTheme="minorHAnsi" w:hAnsiTheme="minorHAnsi" w:cstheme="minorHAnsi"/>
        </w:rPr>
        <w:t>poza wymaganym wkładem własnym)</w:t>
      </w:r>
      <w:r w:rsidR="006202E0" w:rsidRPr="00B13E07">
        <w:rPr>
          <w:rFonts w:asciiTheme="minorHAnsi" w:hAnsiTheme="minorHAnsi" w:cstheme="minorHAnsi"/>
        </w:rPr>
        <w:t xml:space="preserve"> na konto wskazane w</w:t>
      </w:r>
      <w:r w:rsidR="001B03D9">
        <w:rPr>
          <w:rFonts w:asciiTheme="minorHAnsi" w:hAnsiTheme="minorHAnsi" w:cstheme="minorHAnsi"/>
        </w:rPr>
        <w:t xml:space="preserve"> </w:t>
      </w:r>
      <w:r w:rsidR="001B03D9" w:rsidRPr="00E24C4D">
        <w:rPr>
          <w:rFonts w:asciiTheme="minorHAnsi" w:hAnsiTheme="minorHAnsi" w:cstheme="minorHAnsi"/>
        </w:rPr>
        <w:t>Załącznik</w:t>
      </w:r>
      <w:r w:rsidR="001B03D9">
        <w:rPr>
          <w:rFonts w:asciiTheme="minorHAnsi" w:hAnsiTheme="minorHAnsi" w:cstheme="minorHAnsi"/>
        </w:rPr>
        <w:t>u</w:t>
      </w:r>
      <w:r w:rsidR="001B03D9" w:rsidRPr="00E24C4D">
        <w:rPr>
          <w:rFonts w:asciiTheme="minorHAnsi" w:hAnsiTheme="minorHAnsi" w:cstheme="minorHAnsi"/>
        </w:rPr>
        <w:t xml:space="preserve"> nr 9 do regulaminu naboru</w:t>
      </w:r>
      <w:r w:rsidR="001B03D9">
        <w:rPr>
          <w:rFonts w:asciiTheme="minorHAnsi" w:hAnsiTheme="minorHAnsi" w:cstheme="minorHAnsi"/>
        </w:rPr>
        <w:t xml:space="preserve">, czyli </w:t>
      </w:r>
      <w:r w:rsidR="001B03D9" w:rsidRPr="00E24C4D">
        <w:rPr>
          <w:rFonts w:asciiTheme="minorHAnsi" w:hAnsiTheme="minorHAnsi" w:cstheme="minorHAnsi"/>
        </w:rPr>
        <w:t xml:space="preserve"> wniosku </w:t>
      </w:r>
      <w:r w:rsidR="004824EA">
        <w:rPr>
          <w:rFonts w:asciiTheme="minorHAnsi" w:hAnsiTheme="minorHAnsi" w:cstheme="minorHAnsi"/>
        </w:rPr>
        <w:br/>
      </w:r>
      <w:r w:rsidR="001B03D9" w:rsidRPr="00E24C4D">
        <w:rPr>
          <w:rFonts w:asciiTheme="minorHAnsi" w:hAnsiTheme="minorHAnsi" w:cstheme="minorHAnsi"/>
        </w:rPr>
        <w:t>o rozliczenie usług</w:t>
      </w:r>
      <w:r w:rsidR="001B03D9">
        <w:rPr>
          <w:rFonts w:asciiTheme="minorHAnsi" w:hAnsiTheme="minorHAnsi" w:cstheme="minorHAnsi"/>
        </w:rPr>
        <w:t>i</w:t>
      </w:r>
      <w:r w:rsidR="001B03D9" w:rsidRPr="00B13E07" w:rsidDel="00F044DE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, operator weryfikuje kompletność danych osoby uczestniczącej w projekcie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BUR (co oznacza, że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  <w:lang w:eastAsia="pl-PL"/>
        </w:rPr>
        <w:t xml:space="preserve">BUR zostały uzupełnione wszystkie dane dla profilu użytkownika </w:t>
      </w:r>
      <w:r w:rsidR="004824EA">
        <w:rPr>
          <w:rFonts w:asciiTheme="minorHAnsi" w:hAnsiTheme="minorHAnsi" w:cstheme="minorHAnsi"/>
          <w:lang w:eastAsia="pl-PL"/>
        </w:rPr>
        <w:br/>
      </w:r>
      <w:r w:rsidRPr="00B13E07">
        <w:rPr>
          <w:rFonts w:asciiTheme="minorHAnsi" w:hAnsiTheme="minorHAnsi" w:cstheme="minorHAnsi"/>
          <w:lang w:eastAsia="pl-PL"/>
        </w:rPr>
        <w:t>w</w:t>
      </w:r>
      <w:r w:rsidR="001B67BE" w:rsidRPr="00B13E07">
        <w:rPr>
          <w:rFonts w:asciiTheme="minorHAnsi" w:hAnsiTheme="minorHAnsi" w:cstheme="minorHAnsi"/>
          <w:lang w:eastAsia="pl-PL"/>
        </w:rPr>
        <w:t xml:space="preserve"> </w:t>
      </w:r>
      <w:r w:rsidRPr="00B13E07">
        <w:rPr>
          <w:rFonts w:asciiTheme="minorHAnsi" w:hAnsiTheme="minorHAnsi" w:cstheme="minorHAnsi"/>
          <w:lang w:eastAsia="pl-PL"/>
        </w:rPr>
        <w:t>zakładce: „Moje dane”)</w:t>
      </w:r>
      <w:r w:rsidRPr="00B13E07">
        <w:rPr>
          <w:rFonts w:asciiTheme="minorHAnsi" w:hAnsiTheme="minorHAnsi" w:cstheme="minorHAnsi"/>
        </w:rPr>
        <w:t xml:space="preserve"> oraz dokumenty rozliczeniowe, do których należy wniosek o rozliczenie usługi rozwojowej wraz z załącznikami:</w:t>
      </w:r>
    </w:p>
    <w:p w14:paraId="45722564" w14:textId="4BD3126F" w:rsidR="00FD66E3" w:rsidRPr="00B13E07" w:rsidRDefault="00FD66E3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kopią faktury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rachunku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innego równoważnego dowodu księgowego wystawionego zgodnie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przepisami ustawy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dnia 29 września 1994 r. o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rachunkowości (tekst jedn. Dz. U. z 2023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 xml:space="preserve">r., poz. 120 z późn. zm.); dokument powinien zawierać dane osoby uczestniczącej </w:t>
      </w:r>
      <w:r w:rsidR="009E66D1">
        <w:rPr>
          <w:rFonts w:asciiTheme="minorHAnsi" w:eastAsia="Calibri" w:hAnsiTheme="minorHAnsi" w:cstheme="minorHAnsi"/>
          <w:lang w:eastAsia="ar-SA"/>
        </w:rPr>
        <w:br/>
      </w:r>
      <w:r w:rsidRPr="00B13E07">
        <w:rPr>
          <w:rFonts w:asciiTheme="minorHAnsi" w:eastAsia="Calibri" w:hAnsiTheme="minorHAnsi" w:cstheme="minorHAnsi"/>
          <w:lang w:eastAsia="ar-SA"/>
        </w:rPr>
        <w:t>w projekcie, liczbę godzin usługi rozwojowej opłaconej ze środków publicznych oraz identyfikatory nadane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systemie informatycznym, tj. ID wsparcia, nazwę/tytuł usługi oraz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numer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usługi w BUR;</w:t>
      </w:r>
    </w:p>
    <w:p w14:paraId="47114A2A" w14:textId="1C81A2B7" w:rsidR="00FD66E3" w:rsidRPr="00B13E07" w:rsidRDefault="00FD66E3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potwierdzeniem zapłaty za udział w usłudze rozwojowej;</w:t>
      </w:r>
    </w:p>
    <w:p w14:paraId="7D57091E" w14:textId="112CF4B5" w:rsidR="00FD66E3" w:rsidRPr="00B13E07" w:rsidRDefault="00FD66E3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 xml:space="preserve">ankietą oceniającą usługę rozwojową wypełnioną przez osobę </w:t>
      </w:r>
      <w:r w:rsidR="00A83C08" w:rsidRPr="00B13E07">
        <w:rPr>
          <w:rFonts w:asciiTheme="minorHAnsi" w:eastAsia="Calibri" w:hAnsiTheme="minorHAnsi" w:cstheme="minorHAnsi"/>
          <w:lang w:eastAsia="ar-SA"/>
        </w:rPr>
        <w:t>korzystającą z usługi</w:t>
      </w:r>
      <w:r w:rsidR="004C7C6A" w:rsidRPr="00B13E07">
        <w:rPr>
          <w:rFonts w:asciiTheme="minorHAnsi" w:eastAsia="Calibri" w:hAnsiTheme="minorHAnsi" w:cstheme="minorHAnsi"/>
          <w:lang w:eastAsia="ar-SA"/>
        </w:rPr>
        <w:t xml:space="preserve">, </w:t>
      </w:r>
      <w:r w:rsidR="00A83C08" w:rsidRPr="00B13E07">
        <w:rPr>
          <w:rFonts w:asciiTheme="minorHAnsi" w:eastAsia="Calibri" w:hAnsiTheme="minorHAnsi" w:cstheme="minorHAnsi"/>
          <w:lang w:eastAsia="ar-SA"/>
        </w:rPr>
        <w:t>wygenerowanej z BUR;</w:t>
      </w:r>
    </w:p>
    <w:p w14:paraId="0F05B844" w14:textId="23684F8E" w:rsidR="00FD66E3" w:rsidRPr="00B13E07" w:rsidRDefault="00E82811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E82811">
        <w:rPr>
          <w:rFonts w:asciiTheme="minorHAnsi" w:eastAsia="Calibri" w:hAnsiTheme="minorHAnsi" w:cstheme="minorHAnsi"/>
          <w:lang w:eastAsia="ar-SA"/>
        </w:rPr>
        <w:t>kopią dyplomu ukończenia studiów</w:t>
      </w:r>
      <w:r w:rsidR="004610A0">
        <w:rPr>
          <w:rFonts w:asciiTheme="minorHAnsi" w:eastAsia="Calibri" w:hAnsiTheme="minorHAnsi" w:cstheme="minorHAnsi"/>
          <w:lang w:eastAsia="ar-SA"/>
        </w:rPr>
        <w:t xml:space="preserve"> i </w:t>
      </w:r>
      <w:r w:rsidRPr="00E82811">
        <w:rPr>
          <w:rFonts w:asciiTheme="minorHAnsi" w:eastAsia="Calibri" w:hAnsiTheme="minorHAnsi" w:cstheme="minorHAnsi"/>
          <w:lang w:eastAsia="ar-SA"/>
        </w:rPr>
        <w:t xml:space="preserve">kopią dokumentu potwierdzającego ukończenie usługi rozwojowej (zgodnie ze wzorem stanowiącym załącznik nr 10 do regulaminu naboru); dokument powinien zawierać tytuł usługi rozwojowej oraz identyfikatory nadane w systemie teleinformatycznym, dane </w:t>
      </w:r>
      <w:r w:rsidR="007C3309">
        <w:rPr>
          <w:rFonts w:asciiTheme="minorHAnsi" w:eastAsia="Calibri" w:hAnsiTheme="minorHAnsi" w:cstheme="minorHAnsi"/>
          <w:lang w:eastAsia="ar-SA"/>
        </w:rPr>
        <w:t xml:space="preserve">osoby korzystającej z usługi </w:t>
      </w:r>
      <w:r w:rsidRPr="00E82811">
        <w:rPr>
          <w:rFonts w:asciiTheme="minorHAnsi" w:eastAsia="Calibri" w:hAnsiTheme="minorHAnsi" w:cstheme="minorHAnsi"/>
          <w:lang w:eastAsia="ar-SA"/>
        </w:rPr>
        <w:t>(imię, nazwisko oraz nr PESEL</w:t>
      </w:r>
      <w:r w:rsidRPr="00E82811">
        <w:rPr>
          <w:rFonts w:asciiTheme="minorHAnsi" w:eastAsia="Calibri" w:hAnsiTheme="minorHAnsi" w:cstheme="minorHAnsi"/>
          <w:vertAlign w:val="superscript"/>
          <w:lang w:eastAsia="ar-SA"/>
        </w:rPr>
        <w:footnoteReference w:id="17"/>
      </w:r>
      <w:r w:rsidRPr="00E82811">
        <w:rPr>
          <w:rFonts w:asciiTheme="minorHAnsi" w:eastAsia="Calibri" w:hAnsiTheme="minorHAnsi" w:cstheme="minorHAnsi"/>
          <w:lang w:eastAsia="ar-SA"/>
        </w:rPr>
        <w:t>, datę świadczenia usługi rozwojowej, liczbę godzin usługi rozwojowej, informację na temat frekwencji na usłudze, 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 której mowa w art. 2 pkt 8 ustawy z dnia 22 grudnia 2015 r. o Zintegrowanym Systemie Kwalifikacji, w sposób określony w tej ustawie oraz informację czy usługa doprowadziła do uzyskania kwalifikacji/kompetencji</w:t>
      </w:r>
      <w:r w:rsidR="00A83C08" w:rsidRPr="00B13E07">
        <w:rPr>
          <w:rFonts w:asciiTheme="minorHAnsi" w:eastAsia="Calibri" w:hAnsiTheme="minorHAnsi" w:cstheme="minorHAnsi"/>
          <w:lang w:eastAsia="ar-SA"/>
        </w:rPr>
        <w:t>;</w:t>
      </w:r>
    </w:p>
    <w:p w14:paraId="19485B83" w14:textId="05F362C6" w:rsidR="00A83C08" w:rsidRPr="00B13E07" w:rsidRDefault="00A83C08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hAnsiTheme="minorHAnsi" w:cstheme="minorHAnsi"/>
        </w:rPr>
        <w:t>kopi</w:t>
      </w:r>
      <w:r w:rsidR="00C826A5">
        <w:rPr>
          <w:rFonts w:asciiTheme="minorHAnsi" w:hAnsiTheme="minorHAnsi" w:cstheme="minorHAnsi"/>
        </w:rPr>
        <w:t>ami</w:t>
      </w:r>
      <w:r w:rsidRPr="00B13E07">
        <w:rPr>
          <w:rFonts w:asciiTheme="minorHAnsi" w:hAnsiTheme="minorHAnsi" w:cstheme="minorHAnsi"/>
        </w:rPr>
        <w:t xml:space="preserve"> dokumentów wskazanych w protokole z wizyty monitoringowej usług rozwojowych, w odniesieniu do których stwierdzono uchybienia podczas wizyty monitoringowej.</w:t>
      </w:r>
    </w:p>
    <w:p w14:paraId="697ABFA0" w14:textId="4CB1DB5B" w:rsidR="00FD66E3" w:rsidRPr="00B13E07" w:rsidRDefault="00B32A0A" w:rsidP="004824E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bookmarkStart w:id="1" w:name="_Hlk179269291"/>
      <w:r w:rsidRPr="00B32A0A">
        <w:rPr>
          <w:rFonts w:asciiTheme="minorHAnsi" w:eastAsia="Calibri" w:hAnsiTheme="minorHAnsi" w:cstheme="minorHAnsi"/>
          <w:sz w:val="22"/>
          <w:szCs w:val="22"/>
          <w:lang w:eastAsia="ar-SA"/>
        </w:rPr>
        <w:t>Wniosek o rozliczenie usługi rozwojowej wraz załącznikami można złożyć elektronicznie poprzez opatrzenie go kwalifikowanym podpisem elektronicznym lub podpisem osobistym (e-dowód)</w:t>
      </w:r>
      <w:r w:rsidRPr="00B32A0A">
        <w:rPr>
          <w:rFonts w:asciiTheme="minorHAnsi" w:eastAsia="Calibri" w:hAnsiTheme="minorHAnsi" w:cstheme="minorHAnsi"/>
          <w:sz w:val="22"/>
          <w:szCs w:val="22"/>
          <w:vertAlign w:val="superscript"/>
          <w:lang w:eastAsia="ar-SA"/>
        </w:rPr>
        <w:footnoteReference w:id="18"/>
      </w:r>
      <w:r w:rsidRPr="00B32A0A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lub w formie papierowej (opatrzony własnoręcznym podpisem). </w:t>
      </w:r>
      <w:bookmarkEnd w:id="1"/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Kopie dokumentów, o</w:t>
      </w:r>
      <w:r w:rsidR="001B67BE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których mowa w</w:t>
      </w:r>
      <w:r w:rsidR="001B67BE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ust. </w:t>
      </w:r>
      <w:r w:rsidR="00D10342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2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, muszą być potwierdzone przez osobę uczestniczącą w projekcie za zgodność z</w:t>
      </w:r>
      <w:r w:rsidR="001B67BE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oryginałem.</w:t>
      </w:r>
    </w:p>
    <w:p w14:paraId="25163C70" w14:textId="33590B98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 xml:space="preserve">Dokumenty rozliczeniowe muszą zostać </w:t>
      </w:r>
      <w:r w:rsidR="00E82FF4" w:rsidRPr="00B13E07">
        <w:rPr>
          <w:rFonts w:asciiTheme="minorHAnsi" w:eastAsia="Calibri" w:hAnsiTheme="minorHAnsi" w:cstheme="minorHAnsi"/>
          <w:lang w:eastAsia="ar-SA"/>
        </w:rPr>
        <w:t xml:space="preserve">złożone </w:t>
      </w:r>
      <w:r w:rsidRPr="00B13E07">
        <w:rPr>
          <w:rFonts w:asciiTheme="minorHAnsi" w:eastAsia="Calibri" w:hAnsiTheme="minorHAnsi" w:cstheme="minorHAnsi"/>
          <w:lang w:eastAsia="ar-SA"/>
        </w:rPr>
        <w:t>do operatora</w:t>
      </w:r>
      <w:r w:rsidR="00E82FF4" w:rsidRPr="00B13E07">
        <w:rPr>
          <w:rFonts w:asciiTheme="minorHAnsi" w:eastAsia="Calibri" w:hAnsiTheme="minorHAnsi" w:cstheme="minorHAnsi"/>
          <w:lang w:eastAsia="ar-SA"/>
        </w:rPr>
        <w:t xml:space="preserve"> odrębnie dla ka</w:t>
      </w:r>
      <w:r w:rsidR="00A32F1A" w:rsidRPr="00B13E07">
        <w:rPr>
          <w:rFonts w:asciiTheme="minorHAnsi" w:eastAsia="Calibri" w:hAnsiTheme="minorHAnsi" w:cstheme="minorHAnsi"/>
          <w:lang w:eastAsia="ar-SA"/>
        </w:rPr>
        <w:t>żdej z usług objętych niniejszą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E82FF4" w:rsidRPr="00B13E07">
        <w:rPr>
          <w:rFonts w:asciiTheme="minorHAnsi" w:eastAsia="Calibri" w:hAnsiTheme="minorHAnsi" w:cstheme="minorHAnsi"/>
          <w:lang w:eastAsia="ar-SA"/>
        </w:rPr>
        <w:t>umową</w:t>
      </w:r>
      <w:r w:rsidRPr="00B13E07">
        <w:rPr>
          <w:rFonts w:asciiTheme="minorHAnsi" w:eastAsia="Calibri" w:hAnsiTheme="minorHAnsi" w:cstheme="minorHAnsi"/>
          <w:lang w:eastAsia="ar-SA"/>
        </w:rPr>
        <w:t xml:space="preserve"> w ciągu 14 dni </w:t>
      </w:r>
      <w:r w:rsidR="00FB378F" w:rsidRPr="00FB378F">
        <w:rPr>
          <w:rFonts w:asciiTheme="minorHAnsi" w:eastAsia="Calibri" w:hAnsiTheme="minorHAnsi" w:cstheme="minorHAnsi"/>
          <w:lang w:eastAsia="ar-SA"/>
        </w:rPr>
        <w:t xml:space="preserve">licząc od dnia następnego po dniu </w:t>
      </w:r>
      <w:r w:rsidRPr="00B13E07">
        <w:rPr>
          <w:rFonts w:asciiTheme="minorHAnsi" w:eastAsia="Calibri" w:hAnsiTheme="minorHAnsi" w:cstheme="minorHAnsi"/>
          <w:lang w:eastAsia="ar-SA"/>
        </w:rPr>
        <w:t>zakończenia usług</w:t>
      </w:r>
      <w:r w:rsidR="00E82FF4" w:rsidRPr="00B13E07">
        <w:rPr>
          <w:rFonts w:asciiTheme="minorHAnsi" w:eastAsia="Calibri" w:hAnsiTheme="minorHAnsi" w:cstheme="minorHAnsi"/>
          <w:lang w:eastAsia="ar-SA"/>
        </w:rPr>
        <w:t>, o których mowa w § 2 ust 3</w:t>
      </w:r>
      <w:r w:rsidRPr="00B13E07">
        <w:rPr>
          <w:rFonts w:asciiTheme="minorHAnsi" w:eastAsia="Calibri" w:hAnsiTheme="minorHAnsi" w:cstheme="minorHAnsi"/>
          <w:lang w:eastAsia="ar-SA"/>
        </w:rPr>
        <w:t>.</w:t>
      </w:r>
    </w:p>
    <w:p w14:paraId="223741D4" w14:textId="54EA094C" w:rsidR="00FD66E3" w:rsidRPr="00B13E07" w:rsidRDefault="00A83C08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hAnsiTheme="minorHAnsi" w:cstheme="minorHAnsi"/>
        </w:rPr>
        <w:t>Operator weryfikuje i zatwierdza dokumenty rozliczeniowe, o których mowa w ust. 2, w terminie nie dłuższym niż 14 dni licząc od dnia następującego po dniu złożenia przez osobę korzystającą z usługi tyc</w:t>
      </w:r>
      <w:r w:rsidR="00FD66E3" w:rsidRPr="00B13E07">
        <w:rPr>
          <w:rFonts w:asciiTheme="minorHAnsi" w:eastAsia="Calibri" w:hAnsiTheme="minorHAnsi" w:cstheme="minorHAnsi"/>
          <w:lang w:eastAsia="ar-SA"/>
        </w:rPr>
        <w:t>h dokumentów. Bieg terminu na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weryfikację i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zatwierdzenie dokumentów rozliczeniowych zostaje zawieszony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przypadku potrzeby uzyskania dodatkowych wyjaśnień</w:t>
      </w:r>
      <w:r w:rsidR="004C7C6A" w:rsidRPr="00B13E07">
        <w:rPr>
          <w:rFonts w:asciiTheme="minorHAnsi" w:eastAsia="Calibri" w:hAnsiTheme="minorHAnsi" w:cstheme="minorHAnsi"/>
          <w:lang w:eastAsia="ar-SA"/>
        </w:rPr>
        <w:t>, uzupełnienia</w:t>
      </w:r>
      <w:r w:rsidR="00FD66E3" w:rsidRPr="00B13E07">
        <w:rPr>
          <w:rFonts w:asciiTheme="minorHAnsi" w:eastAsia="Calibri" w:hAnsiTheme="minorHAnsi" w:cstheme="minorHAnsi"/>
          <w:lang w:eastAsia="ar-SA"/>
        </w:rPr>
        <w:t xml:space="preserve">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korekt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zakresie dokumentów rozliczeniowych,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potrzeby wyjaśnienia kwalifikowalności wydatku. Bieg terminu ulega zawieszeniu</w:t>
      </w:r>
      <w:r w:rsidR="00D10342" w:rsidRPr="00B13E07">
        <w:rPr>
          <w:rFonts w:asciiTheme="minorHAnsi" w:eastAsia="Calibri" w:hAnsiTheme="minorHAnsi" w:cstheme="minorHAnsi"/>
          <w:lang w:eastAsia="ar-SA"/>
        </w:rPr>
        <w:t xml:space="preserve">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chwilą wystąpienia operatora do osoby uczestniczącej w projekcie, która jest zobowiązana do uzupełnienia dokumentów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złożenia wyjaśnień, celem dalszego procedowania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dokumentami rozliczeniowymi.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chwilą przekazania uzupełnienia, bieg terminu zostaje odwieszony, operator dysponuje jedynie tą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częścią terminu, której nie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wykorzystał do momentu zawieszenia biegu terminu.</w:t>
      </w:r>
    </w:p>
    <w:p w14:paraId="3CE5253A" w14:textId="7B770CD4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W przypadku stwierdzenia braków formalnych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 xml:space="preserve">konieczności złożenia wyjaśnień do złożonych przez osobę uczestniczącą w projekcie dokumentów rozliczeniowych, osoba ta jest wezwana do </w:t>
      </w:r>
      <w:r w:rsidRPr="00B13E07">
        <w:rPr>
          <w:rFonts w:asciiTheme="minorHAnsi" w:eastAsia="Calibri" w:hAnsiTheme="minorHAnsi" w:cstheme="minorHAnsi"/>
          <w:lang w:eastAsia="ar-SA"/>
        </w:rPr>
        <w:lastRenderedPageBreak/>
        <w:t>ich uzupełnienia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złożenia dodatkowych wyjaśnień za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 xml:space="preserve">pośrednictwem poczty elektronicznej, </w:t>
      </w:r>
      <w:r w:rsidR="009E66D1">
        <w:rPr>
          <w:rFonts w:asciiTheme="minorHAnsi" w:eastAsia="Calibri" w:hAnsiTheme="minorHAnsi" w:cstheme="minorHAnsi"/>
          <w:lang w:eastAsia="ar-SA"/>
        </w:rPr>
        <w:br/>
      </w:r>
      <w:r w:rsidRPr="00B13E07">
        <w:rPr>
          <w:rFonts w:asciiTheme="minorHAnsi" w:eastAsia="Calibri" w:hAnsiTheme="minorHAnsi" w:cstheme="minorHAnsi"/>
          <w:lang w:eastAsia="ar-SA"/>
        </w:rPr>
        <w:t>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wyznaczonym przez operatora terminie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zastrzeżeniem, że nie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może być on krótszy niż 3 dni. Termin liczy się od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dnia następującego po dniu wysłania wezwania.</w:t>
      </w:r>
    </w:p>
    <w:p w14:paraId="3DD1F94A" w14:textId="563906C0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Operator może jednokrotnie wezwać osobę uczestniczącą w projekcie do uzupełnienia braków formalnych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złożenia wyjaśnień do złożonych przez tę osobę dokumentów rozliczeniowych, co oznacza, że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operator ma obowiązek wezwania w sposób kompleksowy, tj.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jednym wezwaniu wskazać wszystkie błędy, braki i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wady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złożonych dokumentach. Operator może wezwać po raz kolejny tylko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zakresie kwestii wymagających dalszego wyjaśnienia po uzupełnieniu dokumentów.</w:t>
      </w:r>
    </w:p>
    <w:p w14:paraId="3B554FD8" w14:textId="248CA59C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pl-PL"/>
        </w:rPr>
        <w:t>Rozliczenie usługi rozwojowej następuje na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podstawie i na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warunkach określonych w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umowie wsparcia oraz w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karcie usługi.</w:t>
      </w:r>
    </w:p>
    <w:p w14:paraId="76C04501" w14:textId="17BBFFC2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pl-PL"/>
        </w:rPr>
        <w:t xml:space="preserve">Po zatwierdzeniu otrzymanych kompletnych dokumentów rozliczeniowych, operator zwraca osobie uczestniczącej w projekcie </w:t>
      </w:r>
      <w:r w:rsidR="004C7C6A" w:rsidRPr="00B13E07">
        <w:rPr>
          <w:rFonts w:asciiTheme="minorHAnsi" w:eastAsia="Calibri" w:hAnsiTheme="minorHAnsi" w:cstheme="minorHAnsi"/>
          <w:lang w:eastAsia="pl-PL"/>
        </w:rPr>
        <w:t>część koszt</w:t>
      </w:r>
      <w:r w:rsidR="00D81BF8" w:rsidRPr="00B13E07">
        <w:rPr>
          <w:rFonts w:asciiTheme="minorHAnsi" w:eastAsia="Calibri" w:hAnsiTheme="minorHAnsi" w:cstheme="minorHAnsi"/>
          <w:lang w:eastAsia="pl-PL"/>
        </w:rPr>
        <w:t xml:space="preserve">u </w:t>
      </w:r>
      <w:r w:rsidR="004C7C6A" w:rsidRPr="00B13E07">
        <w:rPr>
          <w:rFonts w:asciiTheme="minorHAnsi" w:eastAsia="Calibri" w:hAnsiTheme="minorHAnsi" w:cstheme="minorHAnsi"/>
          <w:lang w:eastAsia="pl-PL"/>
        </w:rPr>
        <w:t xml:space="preserve">usługi </w:t>
      </w:r>
      <w:r w:rsidR="006E2826" w:rsidRPr="00B13E07">
        <w:rPr>
          <w:rFonts w:asciiTheme="minorHAnsi" w:eastAsia="Calibri" w:hAnsiTheme="minorHAnsi" w:cstheme="minorHAnsi"/>
          <w:lang w:eastAsia="pl-PL"/>
        </w:rPr>
        <w:t xml:space="preserve">wynikającą z rachunku/faktury, </w:t>
      </w:r>
      <w:r w:rsidR="004C7C6A" w:rsidRPr="00B13E07">
        <w:rPr>
          <w:rFonts w:asciiTheme="minorHAnsi" w:eastAsia="Calibri" w:hAnsiTheme="minorHAnsi" w:cstheme="minorHAnsi"/>
          <w:lang w:eastAsia="pl-PL"/>
        </w:rPr>
        <w:t xml:space="preserve">określoną </w:t>
      </w:r>
      <w:r w:rsidR="006E2826" w:rsidRPr="00B13E07">
        <w:rPr>
          <w:rFonts w:asciiTheme="minorHAnsi" w:eastAsia="Calibri" w:hAnsiTheme="minorHAnsi" w:cstheme="minorHAnsi"/>
          <w:lang w:eastAsia="pl-PL"/>
        </w:rPr>
        <w:t>w umowę jako dofinansowanie</w:t>
      </w:r>
      <w:r w:rsidR="00D81BF8" w:rsidRPr="00B13E07">
        <w:rPr>
          <w:rFonts w:asciiTheme="minorHAnsi" w:eastAsia="Calibri" w:hAnsiTheme="minorHAnsi" w:cstheme="minorHAnsi"/>
          <w:lang w:eastAsia="pl-PL"/>
        </w:rPr>
        <w:t>,</w:t>
      </w:r>
      <w:r w:rsidR="006E2826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w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terminie nie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 xml:space="preserve">dłuższym niż 3 dni </w:t>
      </w:r>
      <w:r w:rsidR="00D83E48">
        <w:rPr>
          <w:rFonts w:asciiTheme="minorHAnsi" w:eastAsia="Calibri" w:hAnsiTheme="minorHAnsi" w:cstheme="minorHAnsi"/>
          <w:lang w:eastAsia="pl-PL"/>
        </w:rPr>
        <w:t xml:space="preserve">licząc </w:t>
      </w:r>
      <w:r w:rsidRPr="00B13E07">
        <w:rPr>
          <w:rFonts w:asciiTheme="minorHAnsi" w:eastAsia="Calibri" w:hAnsiTheme="minorHAnsi" w:cstheme="minorHAnsi"/>
          <w:lang w:eastAsia="pl-PL"/>
        </w:rPr>
        <w:t>od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 xml:space="preserve">dnia </w:t>
      </w:r>
      <w:r w:rsidR="00D83E48">
        <w:rPr>
          <w:rFonts w:asciiTheme="minorHAnsi" w:eastAsia="Calibri" w:hAnsiTheme="minorHAnsi" w:cstheme="minorHAnsi"/>
          <w:lang w:eastAsia="pl-PL"/>
        </w:rPr>
        <w:t xml:space="preserve">następnego po dniu </w:t>
      </w:r>
      <w:r w:rsidRPr="00B13E07">
        <w:rPr>
          <w:rFonts w:asciiTheme="minorHAnsi" w:eastAsia="Calibri" w:hAnsiTheme="minorHAnsi" w:cstheme="minorHAnsi"/>
          <w:lang w:eastAsia="pl-PL"/>
        </w:rPr>
        <w:t>zatwierdzenia tych dokumentów, na konto wskazane przez osobę uczestniczącą w projekcie</w:t>
      </w:r>
      <w:r w:rsidR="00C26222">
        <w:rPr>
          <w:rFonts w:asciiTheme="minorHAnsi" w:eastAsia="Calibri" w:hAnsiTheme="minorHAnsi" w:cstheme="minorHAnsi"/>
          <w:lang w:eastAsia="pl-PL"/>
        </w:rPr>
        <w:t xml:space="preserve"> </w:t>
      </w:r>
      <w:r w:rsidR="009E66D1">
        <w:rPr>
          <w:rFonts w:asciiTheme="minorHAnsi" w:eastAsia="Calibri" w:hAnsiTheme="minorHAnsi" w:cstheme="minorHAnsi"/>
          <w:lang w:eastAsia="pl-PL"/>
        </w:rPr>
        <w:br/>
      </w:r>
      <w:r w:rsidR="00C26222">
        <w:rPr>
          <w:rFonts w:asciiTheme="minorHAnsi" w:hAnsiTheme="minorHAnsi" w:cstheme="minorHAnsi"/>
        </w:rPr>
        <w:t xml:space="preserve">w  </w:t>
      </w:r>
      <w:r w:rsidR="00C26222" w:rsidRPr="00E24C4D">
        <w:rPr>
          <w:rFonts w:asciiTheme="minorHAnsi" w:hAnsiTheme="minorHAnsi" w:cstheme="minorHAnsi"/>
        </w:rPr>
        <w:t>Załącznik</w:t>
      </w:r>
      <w:r w:rsidR="00C26222">
        <w:rPr>
          <w:rFonts w:asciiTheme="minorHAnsi" w:hAnsiTheme="minorHAnsi" w:cstheme="minorHAnsi"/>
        </w:rPr>
        <w:t>u</w:t>
      </w:r>
      <w:r w:rsidR="00C26222" w:rsidRPr="00E24C4D">
        <w:rPr>
          <w:rFonts w:asciiTheme="minorHAnsi" w:hAnsiTheme="minorHAnsi" w:cstheme="minorHAnsi"/>
        </w:rPr>
        <w:t xml:space="preserve"> nr 9 do regulaminu naboru</w:t>
      </w:r>
      <w:r w:rsidR="00C26222">
        <w:rPr>
          <w:rFonts w:asciiTheme="minorHAnsi" w:hAnsiTheme="minorHAnsi" w:cstheme="minorHAnsi"/>
        </w:rPr>
        <w:t xml:space="preserve">, czyli </w:t>
      </w:r>
      <w:r w:rsidR="00C26222" w:rsidRPr="00E24C4D">
        <w:rPr>
          <w:rFonts w:asciiTheme="minorHAnsi" w:hAnsiTheme="minorHAnsi" w:cstheme="minorHAnsi"/>
        </w:rPr>
        <w:t xml:space="preserve"> wniosku o rozliczenie usług</w:t>
      </w:r>
      <w:r w:rsidR="00C26222">
        <w:rPr>
          <w:rFonts w:asciiTheme="minorHAnsi" w:hAnsiTheme="minorHAnsi" w:cstheme="minorHAnsi"/>
        </w:rPr>
        <w:t>i</w:t>
      </w:r>
      <w:r w:rsidR="00D81BF8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(pod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warunkiem dostępności środków na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rachunku bankowym operatora).</w:t>
      </w:r>
    </w:p>
    <w:p w14:paraId="40517EAE" w14:textId="3752B6F7" w:rsidR="009B36C1" w:rsidRPr="00B13E07" w:rsidRDefault="009B36C1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pl-PL"/>
        </w:rPr>
        <w:t xml:space="preserve">Wartość łącznych płatności wynikających z wniosków o rozliczenie usług rozwojowych nie może przekroczyć wartości określonej w </w:t>
      </w:r>
      <w:r w:rsidR="00FE46F7" w:rsidRPr="00B13E07">
        <w:rPr>
          <w:rFonts w:asciiTheme="minorHAnsi" w:eastAsia="Calibri" w:hAnsiTheme="minorHAnsi" w:cstheme="minorHAnsi"/>
          <w:lang w:eastAsia="pl-PL"/>
        </w:rPr>
        <w:t>§ 2 ust. 1 umowy wsparcia.</w:t>
      </w:r>
    </w:p>
    <w:p w14:paraId="7953CCCD" w14:textId="2CC3F4B0" w:rsidR="00FE46F7" w:rsidRPr="00B13E07" w:rsidRDefault="00FE46F7" w:rsidP="004824EA">
      <w:pPr>
        <w:keepNext/>
        <w:numPr>
          <w:ilvl w:val="0"/>
          <w:numId w:val="24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Operator nie </w:t>
      </w:r>
      <w:r w:rsidR="00D81BF8" w:rsidRPr="00B13E07">
        <w:rPr>
          <w:rFonts w:asciiTheme="minorHAnsi" w:hAnsiTheme="minorHAnsi" w:cstheme="minorHAnsi"/>
        </w:rPr>
        <w:t>dokonuje</w:t>
      </w:r>
      <w:r w:rsidRPr="00B13E07">
        <w:rPr>
          <w:rFonts w:asciiTheme="minorHAnsi" w:hAnsiTheme="minorHAnsi" w:cstheme="minorHAnsi"/>
        </w:rPr>
        <w:t xml:space="preserve"> płatności na rzecz</w:t>
      </w:r>
      <w:r w:rsidR="000E01BB" w:rsidRPr="00B13E07">
        <w:rPr>
          <w:rFonts w:asciiTheme="minorHAnsi" w:hAnsiTheme="minorHAnsi" w:cstheme="minorHAnsi"/>
        </w:rPr>
        <w:t xml:space="preserve"> osoby korzystającej z usługi</w:t>
      </w:r>
      <w:r w:rsidRPr="00B13E07">
        <w:rPr>
          <w:rFonts w:asciiTheme="minorHAnsi" w:hAnsiTheme="minorHAnsi" w:cstheme="minorHAnsi"/>
        </w:rPr>
        <w:t xml:space="preserve"> w przypadku:</w:t>
      </w:r>
    </w:p>
    <w:p w14:paraId="1EE4BE33" w14:textId="678FDCE0" w:rsidR="00FE46F7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niezłożenia przez osobę korzystającą z usługi, w wyznaczonym przez operatora terminie, wymaganych wyjaśnień lub nieusunięcia braków w dokumentacji rozliczeniowej;</w:t>
      </w:r>
    </w:p>
    <w:p w14:paraId="15197C02" w14:textId="5D46159E" w:rsidR="00625C0C" w:rsidRPr="00E82811" w:rsidRDefault="00625C0C" w:rsidP="004824EA">
      <w:pPr>
        <w:pStyle w:val="Akapitzlist1"/>
        <w:numPr>
          <w:ilvl w:val="0"/>
          <w:numId w:val="72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mniejszej niż 80% frekwencji na usłudze rozwojowej;</w:t>
      </w:r>
    </w:p>
    <w:p w14:paraId="48616964" w14:textId="219D29BC" w:rsidR="00FE46F7" w:rsidRPr="00B13E07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niezłożenia przez osobę korzystającą z usługi, w wyznaczonym przez operatora terminie,  skorygowanej deklaracji wyboru usług rozwojowych albo niezłożenia wymaganych wyjaśnień lub nieusunięcia braków w złożonych dokumentach;</w:t>
      </w:r>
    </w:p>
    <w:p w14:paraId="5C150A60" w14:textId="6B7F2A6B" w:rsidR="00FE46F7" w:rsidRPr="00B13E07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niewypełnienia ankiety oceniającej usłu</w:t>
      </w:r>
      <w:r w:rsidR="00A44C70" w:rsidRPr="00B13E07">
        <w:rPr>
          <w:rFonts w:asciiTheme="minorHAnsi" w:hAnsiTheme="minorHAnsi" w:cstheme="minorHAnsi"/>
        </w:rPr>
        <w:t xml:space="preserve">gę, o której mowa w ust. 2 </w:t>
      </w:r>
      <w:r w:rsidR="002C1D9D" w:rsidRPr="00B13E07">
        <w:rPr>
          <w:rFonts w:asciiTheme="minorHAnsi" w:hAnsiTheme="minorHAnsi" w:cstheme="minorHAnsi"/>
        </w:rPr>
        <w:t>pkt 3</w:t>
      </w:r>
      <w:r w:rsidR="00F038C0" w:rsidRPr="00B13E07">
        <w:rPr>
          <w:rFonts w:asciiTheme="minorHAnsi" w:hAnsiTheme="minorHAnsi" w:cstheme="minorHAnsi"/>
        </w:rPr>
        <w:t>)</w:t>
      </w:r>
      <w:r w:rsidR="002C1D9D" w:rsidRPr="00B13E07">
        <w:rPr>
          <w:rFonts w:asciiTheme="minorHAnsi" w:hAnsiTheme="minorHAnsi" w:cstheme="minorHAnsi"/>
        </w:rPr>
        <w:t>;</w:t>
      </w:r>
    </w:p>
    <w:p w14:paraId="2E3BF80B" w14:textId="77777777" w:rsidR="00FE46F7" w:rsidRPr="00B13E07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utrudniania przez osobę korzystającą z usługi wykonywania czynności kontrolnych;</w:t>
      </w:r>
    </w:p>
    <w:p w14:paraId="5E8470C6" w14:textId="77777777" w:rsidR="00D83E48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niewykonania przez osobę korzystającą z usługi zaleceń pokontrolnych</w:t>
      </w:r>
      <w:r w:rsidR="00D83E48">
        <w:rPr>
          <w:rFonts w:asciiTheme="minorHAnsi" w:hAnsiTheme="minorHAnsi" w:cstheme="minorHAnsi"/>
        </w:rPr>
        <w:t>,</w:t>
      </w:r>
    </w:p>
    <w:p w14:paraId="4DA77871" w14:textId="64B846F5" w:rsidR="00FE46F7" w:rsidRPr="00B13E07" w:rsidRDefault="00D83E48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D2D95">
        <w:rPr>
          <w:rFonts w:asciiTheme="minorHAnsi" w:hAnsiTheme="minorHAnsi" w:cstheme="minorHAnsi"/>
        </w:rPr>
        <w:t>gdy wizyta monitoringowa</w:t>
      </w:r>
      <w:r>
        <w:rPr>
          <w:rFonts w:asciiTheme="minorHAnsi" w:hAnsiTheme="minorHAnsi" w:cstheme="minorHAnsi"/>
        </w:rPr>
        <w:t xml:space="preserve"> (jeżeli była)</w:t>
      </w:r>
      <w:r w:rsidRPr="001D2D95">
        <w:rPr>
          <w:rFonts w:asciiTheme="minorHAnsi" w:hAnsiTheme="minorHAnsi" w:cstheme="minorHAnsi"/>
        </w:rPr>
        <w:t xml:space="preserve"> wykaże uchybienia, które będą podstawą do uznania usługi za niekwalifikowalną</w:t>
      </w:r>
      <w:r>
        <w:rPr>
          <w:rFonts w:asciiTheme="minorHAnsi" w:hAnsiTheme="minorHAnsi" w:cstheme="minorHAnsi"/>
        </w:rPr>
        <w:t>.</w:t>
      </w:r>
    </w:p>
    <w:p w14:paraId="108D1DD3" w14:textId="245E1551" w:rsidR="00FE46F7" w:rsidRPr="00B13E07" w:rsidRDefault="00FE46F7" w:rsidP="004824EA">
      <w:pPr>
        <w:pStyle w:val="Akapitzlist1"/>
        <w:numPr>
          <w:ilvl w:val="0"/>
          <w:numId w:val="24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O </w:t>
      </w:r>
      <w:r w:rsidR="00D81BF8" w:rsidRPr="00B13E07">
        <w:rPr>
          <w:rFonts w:asciiTheme="minorHAnsi" w:hAnsiTheme="minorHAnsi" w:cstheme="minorHAnsi"/>
          <w:sz w:val="22"/>
          <w:szCs w:val="22"/>
        </w:rPr>
        <w:t>braku dokonania</w:t>
      </w:r>
      <w:r w:rsidRPr="00B13E07">
        <w:rPr>
          <w:rFonts w:asciiTheme="minorHAnsi" w:hAnsiTheme="minorHAnsi" w:cstheme="minorHAnsi"/>
          <w:sz w:val="22"/>
          <w:szCs w:val="22"/>
        </w:rPr>
        <w:t xml:space="preserve"> płatności, o której mowa w ust. 11, operator zawiadamia, wraz ze wskazaniem przyczyny, osobę korzystającą z usługi za pośrednictwem poczty elektronicznej. </w:t>
      </w:r>
    </w:p>
    <w:p w14:paraId="10BDDECE" w14:textId="4C2B436C" w:rsidR="00FE46F7" w:rsidRPr="00B13E07" w:rsidRDefault="00FE46F7" w:rsidP="004824EA">
      <w:pPr>
        <w:pStyle w:val="Akapitzlist1"/>
        <w:numPr>
          <w:ilvl w:val="0"/>
          <w:numId w:val="24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 ust. 11, w terminie określonym w ust. 9.</w:t>
      </w:r>
    </w:p>
    <w:p w14:paraId="492421FC" w14:textId="67A63631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 xml:space="preserve">W ramach projektu jest niedozwolone podwójne finansowanie wydatków, co oznacza </w:t>
      </w:r>
      <w:r w:rsidR="009E66D1">
        <w:rPr>
          <w:rFonts w:asciiTheme="minorHAnsi" w:eastAsia="Calibri" w:hAnsiTheme="minorHAnsi" w:cstheme="minorHAnsi"/>
          <w:lang w:eastAsia="ar-SA"/>
        </w:rPr>
        <w:br/>
      </w:r>
      <w:r w:rsidRPr="00B13E07">
        <w:rPr>
          <w:rFonts w:asciiTheme="minorHAnsi" w:eastAsia="Calibri" w:hAnsiTheme="minorHAnsi" w:cstheme="minorHAnsi"/>
          <w:lang w:eastAsia="ar-SA"/>
        </w:rPr>
        <w:t>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szczególności:</w:t>
      </w:r>
    </w:p>
    <w:p w14:paraId="0A38ACAC" w14:textId="0FE45DCC" w:rsidR="00FD66E3" w:rsidRPr="00B13E07" w:rsidRDefault="00FD66E3" w:rsidP="004824EA">
      <w:pPr>
        <w:numPr>
          <w:ilvl w:val="0"/>
          <w:numId w:val="62"/>
        </w:numPr>
        <w:tabs>
          <w:tab w:val="clear" w:pos="1134"/>
          <w:tab w:val="num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całkowite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częściowe, więcej niż jednokrotne poświadczenie, zrefundowanie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rozliczenie tego samego wydatku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ramach dofinansowania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wkładu własnego tego samego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różnych projektów współfinansowanych ze środków europejskich lub/oraz dotacji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krajowych środków publicznych;</w:t>
      </w:r>
    </w:p>
    <w:p w14:paraId="3B44FA15" w14:textId="7E0CDC2C" w:rsidR="00FD66E3" w:rsidRPr="00B13E07" w:rsidRDefault="00FD66E3" w:rsidP="004824EA">
      <w:pPr>
        <w:numPr>
          <w:ilvl w:val="0"/>
          <w:numId w:val="62"/>
        </w:numPr>
        <w:tabs>
          <w:tab w:val="clear" w:pos="1134"/>
          <w:tab w:val="num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otrzymanie na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wydatki kwalifikowalne bezzwrotnej pomocy finansowej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kilku źródeł (krajowych, unijnych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innych)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wysokości łącznie przekraczającej 100% wydatków kwalifikowalnych usługi rozwojowej.</w:t>
      </w:r>
    </w:p>
    <w:p w14:paraId="357E157E" w14:textId="77777777" w:rsidR="00FD66E3" w:rsidRPr="00B13E07" w:rsidRDefault="00FD66E3" w:rsidP="00524D8C">
      <w:pPr>
        <w:pStyle w:val="Akapitzlist3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highlight w:val="yellow"/>
        </w:rPr>
      </w:pPr>
    </w:p>
    <w:p w14:paraId="7F41E048" w14:textId="77777777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168FF" w:rsidRPr="00B13E0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78360CB" w14:textId="75D5D434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7625060A" w14:textId="48C07E47" w:rsidR="00E45DE1" w:rsidRPr="00B13E07" w:rsidRDefault="002C581C" w:rsidP="004824EA">
      <w:pPr>
        <w:pStyle w:val="Teksttreci20"/>
        <w:numPr>
          <w:ilvl w:val="0"/>
          <w:numId w:val="6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zobowiązuje się</w:t>
      </w:r>
      <w:r w:rsidRPr="00B13E07">
        <w:rPr>
          <w:rFonts w:asciiTheme="minorHAnsi" w:hAnsiTheme="minorHAnsi" w:cstheme="minorHAnsi"/>
          <w:sz w:val="22"/>
          <w:szCs w:val="22"/>
        </w:rPr>
        <w:t>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 </w:t>
      </w:r>
      <w:r w:rsidRPr="00B13E07">
        <w:rPr>
          <w:rFonts w:asciiTheme="minorHAnsi" w:hAnsiTheme="minorHAnsi" w:cstheme="minorHAnsi"/>
          <w:sz w:val="22"/>
          <w:szCs w:val="22"/>
        </w:rPr>
        <w:t xml:space="preserve">zakresie realizacji umowy, 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poddać </w:t>
      </w:r>
      <w:r w:rsidRPr="00B13E07">
        <w:rPr>
          <w:rFonts w:asciiTheme="minorHAnsi" w:hAnsiTheme="minorHAnsi" w:cstheme="minorHAnsi"/>
          <w:sz w:val="22"/>
          <w:szCs w:val="22"/>
        </w:rPr>
        <w:t>kontroli przeprowadzanej przez operatora, IP FESL-</w:t>
      </w:r>
      <w:r w:rsidR="00BC3CC7" w:rsidRPr="00B13E07">
        <w:rPr>
          <w:rFonts w:asciiTheme="minorHAnsi" w:hAnsiTheme="minorHAnsi" w:cstheme="minorHAnsi"/>
          <w:sz w:val="22"/>
          <w:szCs w:val="22"/>
        </w:rPr>
        <w:t>WUP lub inną instytucję uprawnioną do przeprowadzania kontroli na podstawie odrębnych przepisów lub upoważnienia oraz zobowiązuje się do przedstawiania na pise</w:t>
      </w:r>
      <w:r w:rsidRPr="00B13E07">
        <w:rPr>
          <w:rFonts w:asciiTheme="minorHAnsi" w:hAnsiTheme="minorHAnsi" w:cstheme="minorHAnsi"/>
          <w:sz w:val="22"/>
          <w:szCs w:val="22"/>
        </w:rPr>
        <w:t>mne wezwanie 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peratora wszelkich informacji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BC3CC7" w:rsidRPr="00B13E07">
        <w:rPr>
          <w:rFonts w:asciiTheme="minorHAnsi" w:hAnsiTheme="minorHAnsi" w:cstheme="minorHAnsi"/>
          <w:sz w:val="22"/>
          <w:szCs w:val="22"/>
        </w:rPr>
        <w:t>i wyjaśnień związanych z realizacją usług</w:t>
      </w:r>
      <w:r w:rsidRPr="00B13E07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B13E07">
        <w:rPr>
          <w:rFonts w:asciiTheme="minorHAnsi" w:hAnsiTheme="minorHAnsi" w:cstheme="minorHAnsi"/>
          <w:sz w:val="22"/>
          <w:szCs w:val="22"/>
        </w:rPr>
        <w:t>,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terminie określonym w wezwaniu.</w:t>
      </w:r>
    </w:p>
    <w:p w14:paraId="0565939D" w14:textId="1BB93878" w:rsidR="00E45DE1" w:rsidRPr="00B13E07" w:rsidRDefault="000737A5" w:rsidP="004824EA">
      <w:pPr>
        <w:pStyle w:val="Akapitzlist"/>
        <w:numPr>
          <w:ilvl w:val="0"/>
          <w:numId w:val="6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2" w:name="_Ref477166444"/>
      <w:r w:rsidRPr="00B13E07">
        <w:rPr>
          <w:rFonts w:asciiTheme="minorHAnsi" w:hAnsiTheme="minorHAnsi" w:cstheme="minorHAnsi"/>
          <w:sz w:val="22"/>
          <w:szCs w:val="22"/>
        </w:rPr>
        <w:lastRenderedPageBreak/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zobowiązuje się </w:t>
      </w:r>
      <w:bookmarkEnd w:id="2"/>
      <w:r w:rsidRPr="00B13E07">
        <w:rPr>
          <w:rFonts w:asciiTheme="minorHAnsi" w:hAnsiTheme="minorHAnsi" w:cstheme="minorHAnsi"/>
          <w:sz w:val="22"/>
          <w:szCs w:val="22"/>
        </w:rPr>
        <w:t>do niezwłocznego</w:t>
      </w:r>
      <w:r w:rsidR="00E2079A">
        <w:rPr>
          <w:rFonts w:asciiTheme="minorHAnsi" w:hAnsiTheme="minorHAnsi" w:cstheme="minorHAnsi"/>
          <w:sz w:val="22"/>
          <w:szCs w:val="22"/>
        </w:rPr>
        <w:t>, e-mailowego</w:t>
      </w:r>
      <w:r w:rsidRPr="00B13E07">
        <w:rPr>
          <w:rFonts w:asciiTheme="minorHAnsi" w:hAnsiTheme="minorHAnsi" w:cstheme="minorHAnsi"/>
          <w:sz w:val="22"/>
          <w:szCs w:val="22"/>
        </w:rPr>
        <w:t xml:space="preserve"> informowania operatora o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trudnościach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realizacji usług</w:t>
      </w:r>
      <w:r w:rsidRPr="00B13E07">
        <w:rPr>
          <w:rFonts w:asciiTheme="minorHAnsi" w:hAnsiTheme="minorHAnsi" w:cstheme="minorHAnsi"/>
          <w:sz w:val="22"/>
          <w:szCs w:val="22"/>
        </w:rPr>
        <w:t>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oraz o harmonogramie realizacji usług</w:t>
      </w:r>
      <w:r w:rsidRPr="00B13E07">
        <w:rPr>
          <w:rFonts w:asciiTheme="minorHAnsi" w:hAnsiTheme="minorHAnsi" w:cstheme="minorHAnsi"/>
          <w:sz w:val="22"/>
          <w:szCs w:val="22"/>
        </w:rPr>
        <w:t>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(w tym miejsca faktycznej realizacji usługi), jego zmianach, o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ile harmonogram nie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jest </w:t>
      </w:r>
      <w:r w:rsidR="00710268" w:rsidRPr="00B13E07">
        <w:rPr>
          <w:rFonts w:asciiTheme="minorHAnsi" w:hAnsiTheme="minorHAnsi" w:cstheme="minorHAnsi"/>
          <w:sz w:val="22"/>
          <w:szCs w:val="22"/>
        </w:rPr>
        <w:t>rozpisany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BC3CC7" w:rsidRPr="00B13E07">
        <w:rPr>
          <w:rFonts w:asciiTheme="minorHAnsi" w:hAnsiTheme="minorHAnsi" w:cstheme="minorHAnsi"/>
          <w:sz w:val="22"/>
          <w:szCs w:val="22"/>
        </w:rPr>
        <w:t>w karcie usługi.</w:t>
      </w:r>
    </w:p>
    <w:p w14:paraId="24DCA9C1" w14:textId="33CA64FB" w:rsidR="00E45DE1" w:rsidRPr="00B13E07" w:rsidRDefault="000737A5" w:rsidP="004824EA">
      <w:pPr>
        <w:pStyle w:val="Akapitzlist"/>
        <w:numPr>
          <w:ilvl w:val="0"/>
          <w:numId w:val="6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Kontrola, o której mowa w ust. 1, może być przeprowadzona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w okresie realizacji projektu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40692209" w14:textId="3F75DEEE" w:rsidR="00E45DE1" w:rsidRPr="00B13E07" w:rsidRDefault="00D82BAC" w:rsidP="004824EA">
      <w:pPr>
        <w:pStyle w:val="Teksttreci20"/>
        <w:numPr>
          <w:ilvl w:val="0"/>
          <w:numId w:val="6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Kontrola jest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pr</w:t>
      </w:r>
      <w:r w:rsidRPr="00B13E07">
        <w:rPr>
          <w:rFonts w:asciiTheme="minorHAnsi" w:hAnsiTheme="minorHAnsi" w:cstheme="minorHAnsi"/>
          <w:sz w:val="22"/>
          <w:szCs w:val="22"/>
        </w:rPr>
        <w:t>owadzona</w:t>
      </w:r>
      <w:r w:rsidR="00BC3CC7" w:rsidRPr="00B13E07">
        <w:rPr>
          <w:rFonts w:asciiTheme="minorHAnsi" w:hAnsiTheme="minorHAnsi" w:cstheme="minorHAnsi"/>
          <w:sz w:val="22"/>
          <w:szCs w:val="22"/>
        </w:rPr>
        <w:t>:</w:t>
      </w:r>
    </w:p>
    <w:p w14:paraId="1C4B93B4" w14:textId="26ED3E3D" w:rsidR="00E45DE1" w:rsidRPr="00B13E07" w:rsidRDefault="008216D8" w:rsidP="004824EA">
      <w:pPr>
        <w:pStyle w:val="Akapitzlist1"/>
        <w:numPr>
          <w:ilvl w:val="0"/>
          <w:numId w:val="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na dokumentach</w:t>
      </w:r>
      <w:r w:rsidR="00D82BAC" w:rsidRPr="00B13E07">
        <w:rPr>
          <w:rFonts w:asciiTheme="minorHAnsi" w:hAnsiTheme="minorHAnsi" w:cstheme="minorHAnsi"/>
          <w:sz w:val="22"/>
          <w:szCs w:val="22"/>
        </w:rPr>
        <w:t>;</w:t>
      </w:r>
    </w:p>
    <w:p w14:paraId="1A6E3177" w14:textId="3219A62B" w:rsidR="00E45DE1" w:rsidRPr="00B13E07" w:rsidRDefault="00BC3CC7" w:rsidP="004824EA">
      <w:pPr>
        <w:pStyle w:val="Akapitzlist1"/>
        <w:numPr>
          <w:ilvl w:val="0"/>
          <w:numId w:val="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miejscu realizacji usług</w:t>
      </w:r>
      <w:r w:rsidR="00D82BAC" w:rsidRPr="00B13E07">
        <w:rPr>
          <w:rFonts w:asciiTheme="minorHAnsi" w:hAnsiTheme="minorHAnsi" w:cstheme="minorHAnsi"/>
          <w:sz w:val="22"/>
          <w:szCs w:val="22"/>
        </w:rPr>
        <w:t>i rozwojowej (wizyta monitoringowa</w:t>
      </w:r>
      <w:r w:rsidRPr="00B13E07">
        <w:rPr>
          <w:rFonts w:asciiTheme="minorHAnsi" w:hAnsiTheme="minorHAnsi" w:cstheme="minorHAnsi"/>
          <w:sz w:val="22"/>
          <w:szCs w:val="22"/>
        </w:rPr>
        <w:t>);</w:t>
      </w:r>
    </w:p>
    <w:p w14:paraId="106C6A3D" w14:textId="2BB822CB" w:rsidR="00E45DE1" w:rsidRPr="00B13E07" w:rsidRDefault="00BC3CC7" w:rsidP="004824EA">
      <w:pPr>
        <w:pStyle w:val="Akapitzlist1"/>
        <w:numPr>
          <w:ilvl w:val="0"/>
          <w:numId w:val="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</w:t>
      </w:r>
      <w:r w:rsidR="00D82BAC" w:rsidRPr="00B13E07">
        <w:rPr>
          <w:rFonts w:asciiTheme="minorHAnsi" w:hAnsiTheme="minorHAnsi" w:cstheme="minorHAnsi"/>
          <w:sz w:val="22"/>
          <w:szCs w:val="22"/>
        </w:rPr>
        <w:t>prz</w:t>
      </w:r>
      <w:r w:rsidRPr="00B13E07">
        <w:rPr>
          <w:rFonts w:asciiTheme="minorHAnsi" w:hAnsiTheme="minorHAnsi" w:cstheme="minorHAnsi"/>
          <w:sz w:val="22"/>
          <w:szCs w:val="22"/>
        </w:rPr>
        <w:t xml:space="preserve">ypadku </w:t>
      </w:r>
      <w:r w:rsidR="001912B5">
        <w:rPr>
          <w:rFonts w:asciiTheme="minorHAnsi" w:hAnsiTheme="minorHAnsi" w:cstheme="minorHAnsi"/>
          <w:sz w:val="22"/>
          <w:szCs w:val="22"/>
        </w:rPr>
        <w:t xml:space="preserve">usług </w:t>
      </w:r>
      <w:r w:rsidR="00D82BAC" w:rsidRPr="00B13E07">
        <w:rPr>
          <w:rFonts w:asciiTheme="minorHAnsi" w:hAnsiTheme="minorHAnsi" w:cstheme="minorHAnsi"/>
          <w:sz w:val="22"/>
          <w:szCs w:val="22"/>
        </w:rPr>
        <w:t>zdalnych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C41DC1" w:rsidRPr="00CE1DF5">
        <w:rPr>
          <w:rFonts w:asciiTheme="minorHAnsi" w:hAnsiTheme="minorHAnsi" w:cstheme="minorHAnsi"/>
          <w:sz w:val="22"/>
          <w:szCs w:val="22"/>
        </w:rPr>
        <w:t xml:space="preserve">wizyta monitoringowa odbywa się poprzez dołączenie </w:t>
      </w:r>
      <w:r w:rsidR="00CE1DF5">
        <w:rPr>
          <w:rFonts w:asciiTheme="minorHAnsi" w:hAnsiTheme="minorHAnsi" w:cstheme="minorHAnsi"/>
          <w:sz w:val="22"/>
          <w:szCs w:val="22"/>
        </w:rPr>
        <w:t>o</w:t>
      </w:r>
      <w:r w:rsidR="00C41DC1" w:rsidRPr="00CE1DF5">
        <w:rPr>
          <w:rFonts w:asciiTheme="minorHAnsi" w:hAnsiTheme="minorHAnsi" w:cstheme="minorHAnsi"/>
          <w:sz w:val="22"/>
          <w:szCs w:val="22"/>
        </w:rPr>
        <w:t xml:space="preserve">peratora do szkolenia (za pośrednictwem udostępnionego przez </w:t>
      </w:r>
      <w:r w:rsidR="00CE1DF5">
        <w:rPr>
          <w:rFonts w:asciiTheme="minorHAnsi" w:hAnsiTheme="minorHAnsi" w:cstheme="minorHAnsi"/>
          <w:sz w:val="22"/>
          <w:szCs w:val="22"/>
        </w:rPr>
        <w:t xml:space="preserve">osobę korzystającą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CE1DF5">
        <w:rPr>
          <w:rFonts w:asciiTheme="minorHAnsi" w:hAnsiTheme="minorHAnsi" w:cstheme="minorHAnsi"/>
          <w:sz w:val="22"/>
          <w:szCs w:val="22"/>
        </w:rPr>
        <w:t>z usługi</w:t>
      </w:r>
      <w:r w:rsidR="00C41DC1" w:rsidRPr="00CE1DF5">
        <w:rPr>
          <w:rFonts w:asciiTheme="minorHAnsi" w:hAnsiTheme="minorHAnsi" w:cstheme="minorHAnsi"/>
          <w:sz w:val="22"/>
          <w:szCs w:val="22"/>
        </w:rPr>
        <w:t xml:space="preserve"> linku do spotkania) oraz</w:t>
      </w:r>
      <w:r w:rsidR="00D82BAC" w:rsidRPr="00B13E07">
        <w:rPr>
          <w:rFonts w:asciiTheme="minorHAnsi" w:hAnsiTheme="minorHAnsi" w:cstheme="minorHAnsi"/>
          <w:sz w:val="22"/>
          <w:szCs w:val="22"/>
        </w:rPr>
        <w:t xml:space="preserve"> na podstawie generowanego</w:t>
      </w:r>
      <w:r w:rsidR="00E2079A" w:rsidRPr="00E2079A">
        <w:rPr>
          <w:rFonts w:asciiTheme="minorHAnsi" w:hAnsiTheme="minorHAnsi" w:cstheme="minorHAnsi"/>
          <w:sz w:val="22"/>
          <w:szCs w:val="22"/>
        </w:rPr>
        <w:t xml:space="preserve"> </w:t>
      </w:r>
      <w:r w:rsidR="00E2079A">
        <w:rPr>
          <w:rFonts w:asciiTheme="minorHAnsi" w:hAnsiTheme="minorHAnsi" w:cstheme="minorHAnsi"/>
          <w:sz w:val="22"/>
          <w:szCs w:val="22"/>
        </w:rPr>
        <w:t>z danej platformy,</w:t>
      </w:r>
      <w:r w:rsidRPr="00B13E07">
        <w:rPr>
          <w:rFonts w:asciiTheme="minorHAnsi" w:hAnsiTheme="minorHAnsi" w:cstheme="minorHAnsi"/>
          <w:sz w:val="22"/>
          <w:szCs w:val="22"/>
        </w:rPr>
        <w:t xml:space="preserve"> przez </w:t>
      </w:r>
      <w:r w:rsidR="00D82BAC" w:rsidRPr="00B13E07">
        <w:rPr>
          <w:rFonts w:asciiTheme="minorHAnsi" w:hAnsiTheme="minorHAnsi" w:cstheme="minorHAnsi"/>
          <w:sz w:val="22"/>
          <w:szCs w:val="22"/>
        </w:rPr>
        <w:t>właściwe oprogramowanie</w:t>
      </w:r>
      <w:r w:rsidR="00E2079A">
        <w:rPr>
          <w:rFonts w:asciiTheme="minorHAnsi" w:hAnsiTheme="minorHAnsi" w:cstheme="minorHAnsi"/>
          <w:sz w:val="22"/>
          <w:szCs w:val="22"/>
        </w:rPr>
        <w:t>,</w:t>
      </w:r>
      <w:r w:rsidR="00D82BAC" w:rsidRPr="00B13E07">
        <w:rPr>
          <w:rFonts w:asciiTheme="minorHAnsi" w:hAnsiTheme="minorHAnsi" w:cstheme="minorHAnsi"/>
          <w:sz w:val="22"/>
          <w:szCs w:val="22"/>
        </w:rPr>
        <w:t xml:space="preserve"> raportu </w:t>
      </w:r>
      <w:r w:rsidRPr="00B13E07">
        <w:rPr>
          <w:rFonts w:asciiTheme="minorHAnsi" w:hAnsiTheme="minorHAnsi" w:cstheme="minorHAnsi"/>
          <w:sz w:val="22"/>
          <w:szCs w:val="22"/>
        </w:rPr>
        <w:t>aktywności użytkowników.</w:t>
      </w:r>
    </w:p>
    <w:p w14:paraId="2A346EFE" w14:textId="5EAB16D0" w:rsidR="00E45DE1" w:rsidRPr="00B13E07" w:rsidRDefault="003C3055" w:rsidP="004824EA">
      <w:pPr>
        <w:pStyle w:val="Teksttreci20"/>
        <w:numPr>
          <w:ilvl w:val="0"/>
          <w:numId w:val="6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Kontrola w siedzibie operatora jest prowadzona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na podstawie dokumentów rozliczeniowych określonych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§ 5 ust. 2</w:t>
      </w:r>
      <w:r w:rsidR="007D7A6F" w:rsidRPr="00B13E07">
        <w:rPr>
          <w:rFonts w:asciiTheme="minorHAnsi" w:hAnsiTheme="minorHAnsi" w:cstheme="minorHAnsi"/>
          <w:sz w:val="22"/>
          <w:szCs w:val="22"/>
        </w:rPr>
        <w:t>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dostarczony</w:t>
      </w:r>
      <w:r w:rsidRPr="00B13E07">
        <w:rPr>
          <w:rFonts w:asciiTheme="minorHAnsi" w:hAnsiTheme="minorHAnsi" w:cstheme="minorHAnsi"/>
          <w:sz w:val="22"/>
          <w:szCs w:val="22"/>
        </w:rPr>
        <w:t>ch przez osobę korzystającą z usługi</w:t>
      </w:r>
      <w:r w:rsidR="007D7A6F" w:rsidRPr="00B13E07">
        <w:rPr>
          <w:rFonts w:asciiTheme="minorHAnsi" w:hAnsiTheme="minorHAnsi" w:cstheme="minorHAnsi"/>
          <w:sz w:val="22"/>
          <w:szCs w:val="22"/>
        </w:rPr>
        <w:t>,</w:t>
      </w:r>
      <w:r w:rsidRPr="00B13E07">
        <w:rPr>
          <w:rFonts w:asciiTheme="minorHAnsi" w:hAnsiTheme="minorHAnsi" w:cstheme="minorHAnsi"/>
          <w:sz w:val="22"/>
          <w:szCs w:val="22"/>
        </w:rPr>
        <w:t xml:space="preserve"> i obejmuje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sprawdzenie</w:t>
      </w:r>
      <w:r w:rsidRPr="00B13E07">
        <w:rPr>
          <w:rFonts w:asciiTheme="minorHAnsi" w:hAnsiTheme="minorHAnsi" w:cstheme="minorHAnsi"/>
          <w:sz w:val="22"/>
          <w:szCs w:val="22"/>
        </w:rPr>
        <w:t>, czy usługa została zrealizowana i rozliczona zgodnie z warunkami umowy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3892CF08" w14:textId="3DCD0910" w:rsidR="00E45DE1" w:rsidRPr="00B13E07" w:rsidRDefault="003C3055" w:rsidP="004824EA">
      <w:pPr>
        <w:pStyle w:val="Teksttreci20"/>
        <w:numPr>
          <w:ilvl w:val="0"/>
          <w:numId w:val="6"/>
        </w:numPr>
        <w:shd w:val="clear" w:color="auto" w:fill="auto"/>
        <w:tabs>
          <w:tab w:val="clear" w:pos="425"/>
        </w:tabs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miejscu realizacji usług</w:t>
      </w:r>
      <w:r w:rsidRPr="00B13E07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B13E07">
        <w:rPr>
          <w:rFonts w:asciiTheme="minorHAnsi" w:hAnsiTheme="minorHAnsi" w:cstheme="minorHAnsi"/>
          <w:sz w:val="22"/>
          <w:szCs w:val="22"/>
        </w:rPr>
        <w:t>. Celem wizyt</w:t>
      </w:r>
      <w:r w:rsidRPr="00B13E07">
        <w:rPr>
          <w:rFonts w:asciiTheme="minorHAnsi" w:hAnsiTheme="minorHAnsi" w:cstheme="minorHAnsi"/>
          <w:sz w:val="22"/>
          <w:szCs w:val="22"/>
        </w:rPr>
        <w:t xml:space="preserve">y </w:t>
      </w:r>
      <w:r w:rsidR="00BC3CC7" w:rsidRPr="00B13E07">
        <w:rPr>
          <w:rFonts w:asciiTheme="minorHAnsi" w:hAnsiTheme="minorHAnsi" w:cstheme="minorHAnsi"/>
          <w:sz w:val="22"/>
          <w:szCs w:val="22"/>
        </w:rPr>
        <w:t>jest sprawdzenie faktycznego dostarczenia usług</w:t>
      </w:r>
      <w:r w:rsidRPr="00B13E07">
        <w:rPr>
          <w:rFonts w:asciiTheme="minorHAnsi" w:hAnsiTheme="minorHAnsi" w:cstheme="minorHAnsi"/>
          <w:sz w:val="22"/>
          <w:szCs w:val="22"/>
        </w:rPr>
        <w:t>i i jej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zgodności ze s</w:t>
      </w:r>
      <w:r w:rsidRPr="00B13E07">
        <w:rPr>
          <w:rFonts w:asciiTheme="minorHAnsi" w:hAnsiTheme="minorHAnsi" w:cstheme="minorHAnsi"/>
          <w:sz w:val="22"/>
          <w:szCs w:val="22"/>
        </w:rPr>
        <w:t>tandardami określonymi w karcie u</w:t>
      </w:r>
      <w:r w:rsidR="00BC3CC7" w:rsidRPr="00B13E07">
        <w:rPr>
          <w:rFonts w:asciiTheme="minorHAnsi" w:hAnsiTheme="minorHAnsi" w:cstheme="minorHAnsi"/>
          <w:sz w:val="22"/>
          <w:szCs w:val="22"/>
        </w:rPr>
        <w:t>sługi.</w:t>
      </w:r>
    </w:p>
    <w:p w14:paraId="731D27B1" w14:textId="521B9F5C" w:rsidR="00E45DE1" w:rsidRPr="004824EA" w:rsidRDefault="00252E59" w:rsidP="004824EA">
      <w:pPr>
        <w:pStyle w:val="Teksttreci20"/>
        <w:numPr>
          <w:ilvl w:val="0"/>
          <w:numId w:val="6"/>
        </w:numPr>
        <w:spacing w:before="0" w:after="0" w:line="240" w:lineRule="auto"/>
        <w:jc w:val="left"/>
        <w:rPr>
          <w:rFonts w:asciiTheme="minorHAnsi" w:hAnsiTheme="minorHAnsi" w:cstheme="minorHAnsi"/>
          <w:lang w:eastAsia="pl-PL"/>
        </w:rPr>
      </w:pPr>
      <w:r w:rsidRPr="003852AA">
        <w:rPr>
          <w:rFonts w:asciiTheme="minorHAnsi" w:hAnsiTheme="minorHAnsi" w:cstheme="minorHAnsi"/>
          <w:sz w:val="22"/>
          <w:szCs w:val="22"/>
        </w:rPr>
        <w:t xml:space="preserve">W trakcie prowadzenia wizyty monitoringowej sporządza się listę sprawdzającą, która na koniec wizyty podpisywana jest przez osoby kontrolujące, </w:t>
      </w:r>
      <w:r w:rsidR="00CE1DF5"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3852AA">
        <w:rPr>
          <w:rFonts w:asciiTheme="minorHAnsi" w:hAnsiTheme="minorHAnsi" w:cstheme="minorHAnsi"/>
          <w:sz w:val="22"/>
          <w:szCs w:val="22"/>
        </w:rPr>
        <w:t xml:space="preserve"> oraz osobę/ osoby prowadzące usługę. Na podstawie listy sprawdzającej sporządzany jest </w:t>
      </w:r>
      <w:r w:rsidR="00CE1DF5">
        <w:rPr>
          <w:rFonts w:asciiTheme="minorHAnsi" w:hAnsiTheme="minorHAnsi" w:cstheme="minorHAnsi"/>
          <w:sz w:val="22"/>
          <w:szCs w:val="22"/>
        </w:rPr>
        <w:t>p</w:t>
      </w:r>
      <w:r w:rsidRPr="003852AA">
        <w:rPr>
          <w:rFonts w:asciiTheme="minorHAnsi" w:hAnsiTheme="minorHAnsi" w:cstheme="minorHAnsi"/>
          <w:sz w:val="22"/>
          <w:szCs w:val="22"/>
        </w:rPr>
        <w:t xml:space="preserve">rotokół z wizyty monitoringowej. Protokół jest przesyłany do </w:t>
      </w:r>
      <w:r w:rsidR="00CE1DF5">
        <w:rPr>
          <w:rFonts w:asciiTheme="minorHAnsi" w:hAnsiTheme="minorHAnsi" w:cstheme="minorHAnsi"/>
          <w:sz w:val="22"/>
          <w:szCs w:val="22"/>
        </w:rPr>
        <w:t>osoby korzystającej z usługi</w:t>
      </w:r>
      <w:r w:rsidRPr="003852AA">
        <w:rPr>
          <w:rFonts w:asciiTheme="minorHAnsi" w:hAnsiTheme="minorHAnsi" w:cstheme="minorHAnsi"/>
          <w:sz w:val="22"/>
          <w:szCs w:val="22"/>
        </w:rPr>
        <w:t xml:space="preserve"> w terminie do 7 dni </w:t>
      </w:r>
      <w:r w:rsidR="00CE1DF5">
        <w:rPr>
          <w:rFonts w:asciiTheme="minorHAnsi" w:hAnsiTheme="minorHAnsi" w:cstheme="minorHAnsi"/>
          <w:sz w:val="22"/>
          <w:szCs w:val="22"/>
        </w:rPr>
        <w:t>licząc od dnia następnego po dniu</w:t>
      </w:r>
      <w:r w:rsidR="009E66D1">
        <w:rPr>
          <w:rFonts w:asciiTheme="minorHAnsi" w:hAnsiTheme="minorHAnsi" w:cstheme="minorHAnsi"/>
          <w:sz w:val="22"/>
          <w:szCs w:val="22"/>
        </w:rPr>
        <w:t xml:space="preserve"> </w:t>
      </w:r>
      <w:r w:rsidRPr="003852AA">
        <w:rPr>
          <w:rFonts w:asciiTheme="minorHAnsi" w:hAnsiTheme="minorHAnsi" w:cstheme="minorHAnsi"/>
          <w:sz w:val="22"/>
          <w:szCs w:val="22"/>
        </w:rPr>
        <w:t>wizyty monitoringowej. Protokół zawiera opis przebiegu wizyty monitoringowej, stwierdza uchybienia i konieczność wyjaśnień (jeśli dotyczy).</w:t>
      </w:r>
    </w:p>
    <w:p w14:paraId="1287575C" w14:textId="5287F435" w:rsidR="00710268" w:rsidRPr="00B13E07" w:rsidRDefault="00BC3CC7" w:rsidP="004824EA">
      <w:pPr>
        <w:pStyle w:val="Default"/>
        <w:numPr>
          <w:ilvl w:val="0"/>
          <w:numId w:val="6"/>
        </w:numPr>
        <w:tabs>
          <w:tab w:val="clear" w:pos="425"/>
        </w:tabs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</w:t>
      </w:r>
      <w:r w:rsidR="00DD5FE2" w:rsidRPr="00B13E07">
        <w:rPr>
          <w:rFonts w:asciiTheme="minorHAnsi" w:hAnsiTheme="minorHAnsi" w:cstheme="minorHAnsi"/>
          <w:color w:val="auto"/>
          <w:sz w:val="22"/>
          <w:szCs w:val="22"/>
        </w:rPr>
        <w:t>utkować rozwiązaniem u</w:t>
      </w:r>
      <w:bookmarkStart w:id="3" w:name="bookmark8"/>
      <w:r w:rsidR="00DD5FE2" w:rsidRPr="00B13E07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42A08522" w14:textId="77777777" w:rsidR="00710268" w:rsidRPr="00B13E07" w:rsidRDefault="00710268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78C3821B" w14:textId="6D2F175F" w:rsidR="00015135" w:rsidRPr="00B13E07" w:rsidRDefault="00BC3CC7" w:rsidP="001B67BE">
      <w:pPr>
        <w:pStyle w:val="Teksttreci20"/>
        <w:keepNext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B13E0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8A26F1" w14:textId="096CB337" w:rsidR="00015135" w:rsidRPr="00B13E07" w:rsidRDefault="00BC3CC7" w:rsidP="001B67BE">
      <w:pPr>
        <w:pStyle w:val="Teksttreci20"/>
        <w:keepNext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Zwrot </w:t>
      </w:r>
      <w:bookmarkEnd w:id="3"/>
      <w:r w:rsidRPr="00B13E07">
        <w:rPr>
          <w:rFonts w:asciiTheme="minorHAnsi" w:hAnsiTheme="minorHAnsi" w:cstheme="minorHAnsi"/>
          <w:b/>
          <w:bCs/>
          <w:sz w:val="22"/>
          <w:szCs w:val="22"/>
        </w:rPr>
        <w:t>środków</w:t>
      </w:r>
    </w:p>
    <w:p w14:paraId="1204AA1E" w14:textId="0DA718A3" w:rsidR="00E45DE1" w:rsidRPr="00B13E07" w:rsidRDefault="00BC3CC7" w:rsidP="004824EA">
      <w:pPr>
        <w:pStyle w:val="Default"/>
        <w:numPr>
          <w:ilvl w:val="0"/>
          <w:numId w:val="8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</w:t>
      </w:r>
      <w:r w:rsidR="00DD61F9" w:rsidRPr="00B13E07">
        <w:rPr>
          <w:rFonts w:asciiTheme="minorHAnsi" w:hAnsiTheme="minorHAnsi" w:cstheme="minorHAnsi"/>
          <w:color w:val="auto"/>
          <w:sz w:val="22"/>
          <w:szCs w:val="22"/>
        </w:rPr>
        <w:t>i rozwojowej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lub czynności kontrolnych uprawnionych o</w:t>
      </w:r>
      <w:r w:rsidR="007D7A6F" w:rsidRPr="00B13E07">
        <w:rPr>
          <w:rFonts w:asciiTheme="minorHAnsi" w:hAnsiTheme="minorHAnsi" w:cstheme="minorHAnsi"/>
          <w:color w:val="auto"/>
          <w:sz w:val="22"/>
          <w:szCs w:val="22"/>
        </w:rPr>
        <w:t>rganów zostanie stwierdzone, że</w:t>
      </w:r>
      <w:r w:rsidR="00883185" w:rsidRPr="00B13E07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7FF0E13" w14:textId="77777777" w:rsidR="00E45DE1" w:rsidRPr="00B13E07" w:rsidRDefault="00BC3CC7" w:rsidP="004824EA">
      <w:pPr>
        <w:pStyle w:val="Defaul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dofinansowanie zostało wykorzystane w całości lub części niezgodnie z przeznaczeniem; </w:t>
      </w:r>
    </w:p>
    <w:p w14:paraId="6ECBCC2F" w14:textId="25C0ADFA" w:rsidR="00E45DE1" w:rsidRPr="00B13E07" w:rsidRDefault="00BC3CC7" w:rsidP="004824EA">
      <w:pPr>
        <w:pStyle w:val="Defaul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</w:t>
      </w:r>
      <w:r w:rsidR="00285518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sierpnia 2009 r. o finansach publicznych</w:t>
      </w:r>
      <w:r w:rsidR="00E50551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(t.j</w:t>
      </w:r>
      <w:r w:rsidR="00DD61F9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A366C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Dz.U. z 2023 r., poz. 1270 </w:t>
      </w:r>
      <w:r w:rsidR="009E66D1">
        <w:rPr>
          <w:rFonts w:asciiTheme="minorHAnsi" w:hAnsiTheme="minorHAnsi" w:cstheme="minorHAnsi"/>
          <w:color w:val="auto"/>
          <w:sz w:val="22"/>
          <w:szCs w:val="22"/>
        </w:rPr>
        <w:br/>
      </w:r>
      <w:r w:rsidR="009A366C" w:rsidRPr="00B13E07">
        <w:rPr>
          <w:rFonts w:asciiTheme="minorHAnsi" w:hAnsiTheme="minorHAnsi" w:cstheme="minorHAnsi"/>
          <w:color w:val="auto"/>
          <w:sz w:val="22"/>
          <w:szCs w:val="22"/>
        </w:rPr>
        <w:t>z późn. zm</w:t>
      </w:r>
      <w:r w:rsidR="00DD61F9" w:rsidRPr="00B13E07">
        <w:rPr>
          <w:rFonts w:asciiTheme="minorHAnsi" w:hAnsiTheme="minorHAnsi" w:cstheme="minorHAnsi"/>
          <w:color w:val="auto"/>
          <w:sz w:val="22"/>
          <w:szCs w:val="22"/>
        </w:rPr>
        <w:t>.)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14:paraId="1B652CC0" w14:textId="120B2557" w:rsidR="00E45DE1" w:rsidRPr="00B13E07" w:rsidRDefault="00E50551" w:rsidP="004824EA">
      <w:pPr>
        <w:pStyle w:val="Defaul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otrzymał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dofinansowanie na pokrycie kosztów zakupu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tej 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>usług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i w</w:t>
      </w:r>
      <w:r w:rsidR="001B67BE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sposób nienależny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lub w nadmiernej wysokości; </w:t>
      </w:r>
    </w:p>
    <w:p w14:paraId="13727707" w14:textId="47E73203" w:rsidR="00E45DE1" w:rsidRPr="00B13E07" w:rsidRDefault="00E50551" w:rsidP="004824EA">
      <w:pPr>
        <w:pStyle w:val="Defaul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złożył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dokumenty stwierdzające nieprawdę w celu uzyskania dofinansowania w</w:t>
      </w:r>
      <w:r w:rsidR="001B67BE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ramach umowy 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na pokrycie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kosztów zakupu usługi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94D00A4" w14:textId="2AF9B733" w:rsidR="00015135" w:rsidRPr="00B13E07" w:rsidRDefault="00E50551" w:rsidP="004824EA">
      <w:pPr>
        <w:pStyle w:val="Teksttreci20"/>
        <w:shd w:val="clear" w:color="auto" w:fill="auto"/>
        <w:spacing w:before="0" w:after="0" w:line="240" w:lineRule="auto"/>
        <w:ind w:left="426" w:firstLine="0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perator wzywa </w:t>
      </w:r>
      <w:r w:rsidRPr="00B13E07">
        <w:rPr>
          <w:rFonts w:asciiTheme="minorHAnsi" w:hAnsiTheme="minorHAnsi" w:cstheme="minorHAnsi"/>
          <w:sz w:val="22"/>
          <w:szCs w:val="22"/>
        </w:rPr>
        <w:t>tę osobę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do zwrotu całości lub części dofinansowania wraz z odsetkami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BC3CC7" w:rsidRPr="00B13E07">
        <w:rPr>
          <w:rFonts w:asciiTheme="minorHAnsi" w:hAnsiTheme="minorHAnsi" w:cstheme="minorHAnsi"/>
          <w:sz w:val="22"/>
          <w:szCs w:val="22"/>
        </w:rPr>
        <w:t>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wysokości określonej jak dla zaległości podatkowych, liczonymi od dnia przekazania środków.</w:t>
      </w:r>
    </w:p>
    <w:p w14:paraId="0A1E56CB" w14:textId="6A6AF448" w:rsidR="00E45DE1" w:rsidRPr="00B13E07" w:rsidRDefault="00BC3CC7" w:rsidP="004824E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Odsetki, o których mowa w ust. 1, naliczane są zgodnie z art. 207 ust.</w:t>
      </w:r>
      <w:r w:rsidR="00E50551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1 ustawy z dnia 27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sierpnia 2009 r. o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finansach publicznych</w:t>
      </w:r>
      <w:r w:rsidR="00E50551" w:rsidRPr="00B13E07">
        <w:rPr>
          <w:rFonts w:asciiTheme="minorHAnsi" w:hAnsiTheme="minorHAnsi" w:cstheme="minorHAnsi"/>
          <w:sz w:val="22"/>
          <w:szCs w:val="22"/>
        </w:rPr>
        <w:t xml:space="preserve"> (t.j. </w:t>
      </w:r>
      <w:r w:rsidR="009A366C" w:rsidRPr="00B13E07">
        <w:rPr>
          <w:rFonts w:asciiTheme="minorHAnsi" w:hAnsiTheme="minorHAnsi" w:cstheme="minorHAnsi"/>
          <w:sz w:val="22"/>
          <w:szCs w:val="22"/>
        </w:rPr>
        <w:t>Dz.U. z 2023 r., poz. 1270 z późn. zm</w:t>
      </w:r>
      <w:r w:rsidR="00E50551" w:rsidRPr="00B13E07">
        <w:rPr>
          <w:rFonts w:asciiTheme="minorHAnsi" w:hAnsiTheme="minorHAnsi" w:cstheme="minorHAnsi"/>
          <w:sz w:val="22"/>
          <w:szCs w:val="22"/>
        </w:rPr>
        <w:t>.)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48F45A99" w14:textId="06E72D23" w:rsidR="00E45DE1" w:rsidRPr="00B13E07" w:rsidRDefault="005A0C6F" w:rsidP="004824E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zwraca środki, o których mowa w ust. 1, 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wraz z </w:t>
      </w:r>
      <w:r w:rsidRPr="00B13E07">
        <w:rPr>
          <w:rFonts w:asciiTheme="minorHAnsi" w:hAnsiTheme="minorHAnsi" w:cstheme="minorHAnsi"/>
          <w:sz w:val="22"/>
          <w:szCs w:val="22"/>
        </w:rPr>
        <w:t>odsetkami, na pisemne wezwanie o</w:t>
      </w:r>
      <w:r w:rsidR="00BC3CC7" w:rsidRPr="00B13E07">
        <w:rPr>
          <w:rFonts w:asciiTheme="minorHAnsi" w:hAnsiTheme="minorHAnsi" w:cstheme="minorHAnsi"/>
          <w:sz w:val="22"/>
          <w:szCs w:val="22"/>
        </w:rPr>
        <w:t>peratora, w terminie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do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14 dni kalendarzowych od dnia doręczenia wezwania</w:t>
      </w:r>
      <w:r w:rsidRPr="00B13E07">
        <w:rPr>
          <w:rFonts w:asciiTheme="minorHAnsi" w:hAnsiTheme="minorHAnsi" w:cstheme="minorHAnsi"/>
          <w:sz w:val="22"/>
          <w:szCs w:val="22"/>
        </w:rPr>
        <w:t>. Zwrot jest wykonywany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na rachunek bankowy wskazany w tym wezwaniu.</w:t>
      </w:r>
    </w:p>
    <w:p w14:paraId="614489E7" w14:textId="7534917D" w:rsidR="00E45DE1" w:rsidRPr="00B13E07" w:rsidRDefault="005A0C6F" w:rsidP="004824E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Osoba korzystająca z usługi </w:t>
      </w:r>
      <w:r w:rsidR="00BC3CC7" w:rsidRPr="00B13E07">
        <w:rPr>
          <w:rFonts w:asciiTheme="minorHAnsi" w:hAnsiTheme="minorHAnsi" w:cstheme="minorHAnsi"/>
          <w:sz w:val="22"/>
          <w:szCs w:val="22"/>
        </w:rPr>
        <w:t>opisu</w:t>
      </w:r>
      <w:r w:rsidRPr="00B13E07">
        <w:rPr>
          <w:rFonts w:asciiTheme="minorHAnsi" w:hAnsiTheme="minorHAnsi" w:cstheme="minorHAnsi"/>
          <w:sz w:val="22"/>
          <w:szCs w:val="22"/>
        </w:rPr>
        <w:t>je przelew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zwracanych</w:t>
      </w:r>
      <w:r w:rsidRPr="00B13E07">
        <w:rPr>
          <w:rFonts w:asciiTheme="minorHAnsi" w:hAnsiTheme="minorHAnsi" w:cstheme="minorHAnsi"/>
          <w:sz w:val="22"/>
          <w:szCs w:val="22"/>
        </w:rPr>
        <w:t xml:space="preserve"> środków zgodnie z zaleceniami o</w:t>
      </w:r>
      <w:r w:rsidR="00BC3CC7" w:rsidRPr="00B13E07">
        <w:rPr>
          <w:rFonts w:asciiTheme="minorHAnsi" w:hAnsiTheme="minorHAnsi" w:cstheme="minorHAnsi"/>
          <w:sz w:val="22"/>
          <w:szCs w:val="22"/>
        </w:rPr>
        <w:t>peratora.</w:t>
      </w:r>
    </w:p>
    <w:p w14:paraId="3A539E9E" w14:textId="666D59F9" w:rsidR="00F16540" w:rsidRPr="00B13E07" w:rsidRDefault="005A0C6F" w:rsidP="004824E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Operator nie jest zobowiązany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do ponoszenia udokumentowanych k</w:t>
      </w:r>
      <w:r w:rsidRPr="00B13E07">
        <w:rPr>
          <w:rFonts w:asciiTheme="minorHAnsi" w:hAnsiTheme="minorHAnsi" w:cstheme="minorHAnsi"/>
          <w:sz w:val="22"/>
          <w:szCs w:val="22"/>
        </w:rPr>
        <w:t>osztów działań</w:t>
      </w:r>
      <w:r w:rsidR="004824EA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windykacyjnych, podejmowanych wobec osoby korzystającej z usługi w związku z uczestnictwem w tej usłudze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  <w:bookmarkStart w:id="4" w:name="bookmark5"/>
    </w:p>
    <w:p w14:paraId="082BE853" w14:textId="77777777" w:rsidR="00046F29" w:rsidRPr="00B13E07" w:rsidRDefault="00046F29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4F8E752" w14:textId="00980488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</w:t>
      </w:r>
      <w:r w:rsidR="009C097C" w:rsidRPr="00B13E0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E352D68" w14:textId="5802ED68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4"/>
      <w:r w:rsidR="00A76F19" w:rsidRPr="00B13E07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1AEFBCDF" w14:textId="4F75D53E" w:rsidR="00F5404A" w:rsidRPr="00B13E07" w:rsidRDefault="00537AC2" w:rsidP="004824EA">
      <w:pPr>
        <w:numPr>
          <w:ilvl w:val="0"/>
          <w:numId w:val="1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hd w:val="clear" w:color="auto" w:fill="FFFFFF"/>
          <w:lang w:eastAsia="pl-PL"/>
        </w:rPr>
      </w:pPr>
      <w:r w:rsidRPr="00B13E07">
        <w:rPr>
          <w:rFonts w:asciiTheme="minorHAnsi" w:hAnsiTheme="minorHAnsi" w:cstheme="minorHAnsi"/>
        </w:rPr>
        <w:t>Umowę należy każdorazowo zmienić, w drodze aneksu,</w:t>
      </w:r>
      <w:r w:rsidR="00BC3CC7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 przypadku zmiany kwot, o których mowa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§</w:t>
      </w:r>
      <w:r w:rsidR="001B67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>2 ust. 1</w:t>
      </w:r>
      <w:r w:rsidRPr="00B13E07">
        <w:rPr>
          <w:rFonts w:asciiTheme="minorHAnsi" w:hAnsiTheme="minorHAnsi" w:cstheme="minorHAnsi"/>
        </w:rPr>
        <w:t>, 3 i 5</w:t>
      </w:r>
      <w:r w:rsidR="00015135" w:rsidRPr="00B13E07">
        <w:rPr>
          <w:rFonts w:asciiTheme="minorHAnsi" w:hAnsiTheme="minorHAnsi" w:cstheme="minorHAnsi"/>
        </w:rPr>
        <w:t xml:space="preserve">. </w:t>
      </w:r>
    </w:p>
    <w:p w14:paraId="7A2D7712" w14:textId="0C2198ED" w:rsidR="00E45DE1" w:rsidRPr="00B13E07" w:rsidRDefault="00537AC2" w:rsidP="004824EA">
      <w:pPr>
        <w:numPr>
          <w:ilvl w:val="0"/>
          <w:numId w:val="1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hd w:val="clear" w:color="auto" w:fill="FFFFFF"/>
          <w:lang w:eastAsia="pl-PL"/>
        </w:rPr>
      </w:pPr>
      <w:r w:rsidRPr="00B13E07">
        <w:rPr>
          <w:rFonts w:asciiTheme="minorHAnsi" w:hAnsiTheme="minorHAnsi" w:cstheme="minorHAnsi"/>
        </w:rPr>
        <w:t>Osoba korzystająca z usługi</w:t>
      </w:r>
      <w:r w:rsidR="00BC3CC7" w:rsidRPr="00B13E07">
        <w:rPr>
          <w:rFonts w:asciiTheme="minorHAnsi" w:hAnsiTheme="minorHAnsi" w:cstheme="minorHAnsi"/>
        </w:rPr>
        <w:t xml:space="preserve"> </w:t>
      </w:r>
      <w:r w:rsidR="00526D22" w:rsidRPr="00B13E07">
        <w:rPr>
          <w:rFonts w:asciiTheme="minorHAnsi" w:hAnsiTheme="minorHAnsi" w:cstheme="minorHAnsi"/>
        </w:rPr>
        <w:t>ma obowiązek niezwłocznie</w:t>
      </w:r>
      <w:r w:rsidR="00C37DE5" w:rsidRPr="00B13E07">
        <w:rPr>
          <w:rFonts w:asciiTheme="minorHAnsi" w:hAnsiTheme="minorHAnsi" w:cstheme="minorHAnsi"/>
        </w:rPr>
        <w:t xml:space="preserve"> </w:t>
      </w:r>
      <w:r w:rsidR="009B5B30" w:rsidRPr="00B13E07">
        <w:rPr>
          <w:rFonts w:asciiTheme="minorHAnsi" w:hAnsiTheme="minorHAnsi" w:cstheme="minorHAnsi"/>
        </w:rPr>
        <w:t>poinformować operatora o zaistniałej zmianie</w:t>
      </w:r>
      <w:r w:rsidR="00BC3CC7" w:rsidRPr="00B13E07">
        <w:rPr>
          <w:rFonts w:asciiTheme="minorHAnsi" w:hAnsiTheme="minorHAnsi" w:cstheme="minorHAnsi"/>
        </w:rPr>
        <w:t xml:space="preserve"> w</w:t>
      </w:r>
      <w:r w:rsidR="001B67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 xml:space="preserve">harmonogramie </w:t>
      </w:r>
      <w:r w:rsidR="009B5B30" w:rsidRPr="00B13E07">
        <w:rPr>
          <w:rFonts w:asciiTheme="minorHAnsi" w:hAnsiTheme="minorHAnsi" w:cstheme="minorHAnsi"/>
        </w:rPr>
        <w:t xml:space="preserve">lub miejscu </w:t>
      </w:r>
      <w:r w:rsidR="00BC3CC7" w:rsidRPr="00B13E07">
        <w:rPr>
          <w:rFonts w:asciiTheme="minorHAnsi" w:hAnsiTheme="minorHAnsi" w:cstheme="minorHAnsi"/>
        </w:rPr>
        <w:t>realizacji</w:t>
      </w:r>
      <w:r w:rsidR="009B5B30" w:rsidRPr="00B13E07">
        <w:rPr>
          <w:rFonts w:asciiTheme="minorHAnsi" w:hAnsiTheme="minorHAnsi" w:cstheme="minorHAnsi"/>
        </w:rPr>
        <w:t xml:space="preserve"> tej usługi</w:t>
      </w:r>
      <w:r w:rsidR="00BC3CC7" w:rsidRPr="00B13E07">
        <w:rPr>
          <w:rFonts w:asciiTheme="minorHAnsi" w:hAnsiTheme="minorHAnsi" w:cstheme="minorHAnsi"/>
        </w:rPr>
        <w:t xml:space="preserve"> </w:t>
      </w:r>
      <w:r w:rsidR="000E6C0A" w:rsidRPr="00B13E07">
        <w:rPr>
          <w:rFonts w:asciiTheme="minorHAnsi" w:hAnsiTheme="minorHAnsi" w:cstheme="minorHAnsi"/>
        </w:rPr>
        <w:t xml:space="preserve">nie później niż </w:t>
      </w:r>
      <w:r w:rsidR="00DE74DD" w:rsidRPr="00B13E07">
        <w:rPr>
          <w:rFonts w:asciiTheme="minorHAnsi" w:hAnsiTheme="minorHAnsi" w:cstheme="minorHAnsi"/>
        </w:rPr>
        <w:t>24 godziny przed terminem</w:t>
      </w:r>
      <w:r w:rsidR="009B5B30" w:rsidRPr="00B13E07">
        <w:rPr>
          <w:rFonts w:asciiTheme="minorHAnsi" w:hAnsiTheme="minorHAnsi" w:cstheme="minorHAnsi"/>
        </w:rPr>
        <w:t xml:space="preserve"> jej rozpoczęcia oraz złożyć </w:t>
      </w:r>
      <w:r w:rsidR="00AC605A" w:rsidRPr="00B13E07">
        <w:rPr>
          <w:rFonts w:asciiTheme="minorHAnsi" w:hAnsiTheme="minorHAnsi" w:cstheme="minorHAnsi"/>
        </w:rPr>
        <w:t>aktualną deklarację wyboru usług rozwojowych</w:t>
      </w:r>
      <w:r w:rsidR="00FE46F7" w:rsidRPr="00B13E07">
        <w:rPr>
          <w:rFonts w:asciiTheme="minorHAnsi" w:hAnsiTheme="minorHAnsi" w:cstheme="minorHAnsi"/>
        </w:rPr>
        <w:t xml:space="preserve"> wraz </w:t>
      </w:r>
      <w:r w:rsidR="004824EA">
        <w:rPr>
          <w:rFonts w:asciiTheme="minorHAnsi" w:hAnsiTheme="minorHAnsi" w:cstheme="minorHAnsi"/>
        </w:rPr>
        <w:br/>
      </w:r>
      <w:r w:rsidR="00FE46F7" w:rsidRPr="00B13E07">
        <w:rPr>
          <w:rFonts w:asciiTheme="minorHAnsi" w:hAnsiTheme="minorHAnsi" w:cstheme="minorHAnsi"/>
        </w:rPr>
        <w:t>z kartą usługi</w:t>
      </w:r>
      <w:r w:rsidR="009B5B30" w:rsidRPr="00B13E07">
        <w:rPr>
          <w:rFonts w:asciiTheme="minorHAnsi" w:hAnsiTheme="minorHAnsi" w:cstheme="minorHAnsi"/>
        </w:rPr>
        <w:t xml:space="preserve">, </w:t>
      </w:r>
      <w:r w:rsidR="002E6503" w:rsidRPr="00B13E07">
        <w:rPr>
          <w:rFonts w:asciiTheme="minorHAnsi" w:hAnsiTheme="minorHAnsi" w:cstheme="minorHAnsi"/>
        </w:rPr>
        <w:t>je</w:t>
      </w:r>
      <w:r w:rsidR="00495B79" w:rsidRPr="00B13E07">
        <w:rPr>
          <w:rFonts w:asciiTheme="minorHAnsi" w:hAnsiTheme="minorHAnsi" w:cstheme="minorHAnsi"/>
        </w:rPr>
        <w:t>żeli</w:t>
      </w:r>
      <w:r w:rsidR="002E6503" w:rsidRPr="00B13E07">
        <w:rPr>
          <w:rFonts w:asciiTheme="minorHAnsi" w:hAnsiTheme="minorHAnsi" w:cstheme="minorHAnsi"/>
        </w:rPr>
        <w:t xml:space="preserve"> nast</w:t>
      </w:r>
      <w:r w:rsidR="009B5B30" w:rsidRPr="00B13E07">
        <w:rPr>
          <w:rFonts w:asciiTheme="minorHAnsi" w:hAnsiTheme="minorHAnsi" w:cstheme="minorHAnsi"/>
        </w:rPr>
        <w:t>ępuje zmiana danych zawartych w</w:t>
      </w:r>
      <w:r w:rsidR="001B67BE" w:rsidRPr="00B13E07">
        <w:rPr>
          <w:rFonts w:asciiTheme="minorHAnsi" w:hAnsiTheme="minorHAnsi" w:cstheme="minorHAnsi"/>
        </w:rPr>
        <w:t xml:space="preserve"> </w:t>
      </w:r>
      <w:r w:rsidR="00AC605A" w:rsidRPr="00B13E07">
        <w:rPr>
          <w:rFonts w:asciiTheme="minorHAnsi" w:hAnsiTheme="minorHAnsi" w:cstheme="minorHAnsi"/>
        </w:rPr>
        <w:t>tej deklaracji</w:t>
      </w:r>
      <w:r w:rsidR="00BC3CC7" w:rsidRPr="00B13E07">
        <w:rPr>
          <w:rFonts w:asciiTheme="minorHAnsi" w:hAnsiTheme="minorHAnsi" w:cstheme="minorHAnsi"/>
        </w:rPr>
        <w:t xml:space="preserve">. </w:t>
      </w:r>
      <w:r w:rsidR="00F678B3" w:rsidRPr="00B13E07">
        <w:rPr>
          <w:rFonts w:asciiTheme="minorHAnsi" w:hAnsiTheme="minorHAnsi" w:cstheme="minorHAnsi"/>
        </w:rPr>
        <w:t>Zmiana taka nie wymaga sporządzenia aneksu do umowy wsparcia.</w:t>
      </w:r>
    </w:p>
    <w:p w14:paraId="0406A6C6" w14:textId="60FEFE52" w:rsidR="00495B79" w:rsidRPr="00B13E07" w:rsidRDefault="00495B79" w:rsidP="004824EA">
      <w:pPr>
        <w:numPr>
          <w:ilvl w:val="0"/>
          <w:numId w:val="1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hd w:val="clear" w:color="auto" w:fill="FFFFFF"/>
          <w:lang w:eastAsia="pl-PL"/>
        </w:rPr>
      </w:pPr>
      <w:r w:rsidRPr="00B13E07">
        <w:rPr>
          <w:rFonts w:asciiTheme="minorHAnsi" w:hAnsiTheme="minorHAnsi" w:cstheme="minorHAnsi"/>
        </w:rPr>
        <w:t>Osoba korzystająca z usługi ma obowiązek niezwłocznie poinformować operatora o zaistniałej zmianie w formularzu zgłoszeniowym uczestnika</w:t>
      </w:r>
      <w:r w:rsidR="008D61F0" w:rsidRPr="00B13E07">
        <w:rPr>
          <w:rFonts w:asciiTheme="minorHAnsi" w:hAnsiTheme="minorHAnsi" w:cstheme="minorHAnsi"/>
        </w:rPr>
        <w:t>.</w:t>
      </w:r>
      <w:r w:rsidR="00F678B3" w:rsidRPr="00B13E07">
        <w:rPr>
          <w:rFonts w:asciiTheme="minorHAnsi" w:hAnsiTheme="minorHAnsi" w:cstheme="minorHAnsi"/>
        </w:rPr>
        <w:t xml:space="preserve"> </w:t>
      </w:r>
    </w:p>
    <w:p w14:paraId="7EAACE32" w14:textId="242A5A48" w:rsidR="00495B79" w:rsidRPr="00B13E07" w:rsidRDefault="00495B79" w:rsidP="004824EA">
      <w:pPr>
        <w:numPr>
          <w:ilvl w:val="0"/>
          <w:numId w:val="1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hd w:val="clear" w:color="auto" w:fill="FFFFFF"/>
          <w:lang w:eastAsia="pl-PL"/>
        </w:rPr>
      </w:pPr>
      <w:r w:rsidRPr="00B13E07">
        <w:rPr>
          <w:rFonts w:asciiTheme="minorHAnsi" w:hAnsiTheme="minorHAnsi" w:cstheme="minorHAnsi"/>
          <w:shd w:val="clear" w:color="auto" w:fill="FFFFFF"/>
          <w:lang w:eastAsia="pl-PL"/>
        </w:rPr>
        <w:t xml:space="preserve">W przypadku braku powiadomienia operatora o zmianie, o której mowa w ust. 2 i ust. 3, operator może nie uiścić zapłaty na rzecz </w:t>
      </w:r>
      <w:r w:rsidR="007C3309">
        <w:rPr>
          <w:rFonts w:asciiTheme="minorHAnsi" w:hAnsiTheme="minorHAnsi" w:cstheme="minorHAnsi"/>
          <w:shd w:val="clear" w:color="auto" w:fill="FFFFFF"/>
          <w:lang w:eastAsia="pl-PL"/>
        </w:rPr>
        <w:t>osoby korzystającej z usługi</w:t>
      </w:r>
      <w:r w:rsidRPr="00B13E07">
        <w:rPr>
          <w:rFonts w:asciiTheme="minorHAnsi" w:hAnsiTheme="minorHAnsi" w:cstheme="minorHAnsi"/>
          <w:shd w:val="clear" w:color="auto" w:fill="FFFFFF"/>
          <w:lang w:eastAsia="pl-PL"/>
        </w:rPr>
        <w:t>.</w:t>
      </w:r>
    </w:p>
    <w:p w14:paraId="07128641" w14:textId="77777777" w:rsidR="00046F29" w:rsidRPr="00B13E07" w:rsidRDefault="00046F29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D45AB2" w14:textId="77777777" w:rsidR="009E66D1" w:rsidRDefault="009E66D1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46A2B98" w14:textId="77777777" w:rsidR="009E66D1" w:rsidRDefault="009E66D1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17AB386" w14:textId="19A830F0" w:rsidR="00015135" w:rsidRPr="00B13E07" w:rsidRDefault="009C097C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00BC3CC7"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29BA703" w14:textId="7346E7D2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B13E07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6862E771" w14:textId="6B8B7B4E" w:rsidR="00E45DE1" w:rsidRPr="00B13E07" w:rsidRDefault="00BC3CC7" w:rsidP="004824EA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Ope</w:t>
      </w:r>
      <w:r w:rsidR="00A76F19" w:rsidRPr="00B13E07">
        <w:rPr>
          <w:rFonts w:asciiTheme="minorHAnsi" w:hAnsiTheme="minorHAnsi" w:cstheme="minorHAnsi"/>
          <w:sz w:val="22"/>
          <w:szCs w:val="22"/>
        </w:rPr>
        <w:t>rator może rozwiązać u</w:t>
      </w:r>
      <w:r w:rsidRPr="00B13E07">
        <w:rPr>
          <w:rFonts w:asciiTheme="minorHAnsi" w:hAnsiTheme="minorHAnsi" w:cstheme="minorHAnsi"/>
          <w:sz w:val="22"/>
          <w:szCs w:val="22"/>
        </w:rPr>
        <w:t>mowę wsparcia bez zachowania okresu wypo</w:t>
      </w:r>
      <w:r w:rsidR="00A76F19" w:rsidRPr="00B13E07">
        <w:rPr>
          <w:rFonts w:asciiTheme="minorHAnsi" w:hAnsiTheme="minorHAnsi" w:cstheme="minorHAnsi"/>
          <w:sz w:val="22"/>
          <w:szCs w:val="22"/>
        </w:rPr>
        <w:t>wiedzenia, jeżeli osoba korzystająca z usługi</w:t>
      </w:r>
      <w:r w:rsidRPr="00B13E07">
        <w:rPr>
          <w:rFonts w:asciiTheme="minorHAnsi" w:hAnsiTheme="minorHAnsi" w:cstheme="minorHAnsi"/>
          <w:sz w:val="22"/>
          <w:szCs w:val="22"/>
        </w:rPr>
        <w:t>:</w:t>
      </w:r>
    </w:p>
    <w:p w14:paraId="3555D396" w14:textId="61065D24" w:rsidR="00E45DE1" w:rsidRPr="00B13E07" w:rsidRDefault="00BC3CC7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wykorzystał</w:t>
      </w:r>
      <w:r w:rsidR="00A76F19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w całości lub części przekazane środki niezgodnie z przeznaczeniem;</w:t>
      </w:r>
    </w:p>
    <w:p w14:paraId="38A2ECCC" w14:textId="32198110" w:rsidR="00E45DE1" w:rsidRPr="00B13E07" w:rsidRDefault="00BC3CC7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złożył</w:t>
      </w:r>
      <w:r w:rsidR="00A76F19" w:rsidRPr="00B13E07">
        <w:rPr>
          <w:rFonts w:asciiTheme="minorHAnsi" w:hAnsiTheme="minorHAnsi" w:cstheme="minorHAnsi"/>
          <w:sz w:val="22"/>
          <w:szCs w:val="22"/>
        </w:rPr>
        <w:t>a stwierdzający nieprawdę dokument</w:t>
      </w:r>
      <w:r w:rsidRPr="00B13E07">
        <w:rPr>
          <w:rFonts w:asciiTheme="minorHAnsi" w:hAnsiTheme="minorHAnsi" w:cstheme="minorHAnsi"/>
          <w:sz w:val="22"/>
          <w:szCs w:val="22"/>
        </w:rPr>
        <w:t xml:space="preserve"> w celu uzyskania dofina</w:t>
      </w:r>
      <w:r w:rsidR="00A76F19" w:rsidRPr="00B13E07">
        <w:rPr>
          <w:rFonts w:asciiTheme="minorHAnsi" w:hAnsiTheme="minorHAnsi" w:cstheme="minorHAnsi"/>
          <w:sz w:val="22"/>
          <w:szCs w:val="22"/>
        </w:rPr>
        <w:t>nsowania</w:t>
      </w:r>
      <w:r w:rsidRPr="00B13E07">
        <w:rPr>
          <w:rFonts w:asciiTheme="minorHAnsi" w:hAnsiTheme="minorHAnsi" w:cstheme="minorHAnsi"/>
          <w:sz w:val="22"/>
          <w:szCs w:val="22"/>
        </w:rPr>
        <w:t>;</w:t>
      </w:r>
    </w:p>
    <w:p w14:paraId="5D6316A3" w14:textId="13D279A5" w:rsidR="00E45DE1" w:rsidRPr="00B13E07" w:rsidRDefault="00BC3CC7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otrzymał</w:t>
      </w:r>
      <w:r w:rsidR="00A76F19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wsparcie na pokrycie kosztów zakupu usługi rozwojowej nienależnie lub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>w nadmiernej wysokości;</w:t>
      </w:r>
    </w:p>
    <w:p w14:paraId="3D6864D3" w14:textId="3F8C4469" w:rsidR="000E6C0A" w:rsidRPr="00B13E07" w:rsidRDefault="00BC3CC7" w:rsidP="004824EA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wykorzystał</w:t>
      </w:r>
      <w:r w:rsidR="00A76F19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środki z naruszeniem proce</w:t>
      </w:r>
      <w:r w:rsidR="00A76F19" w:rsidRPr="00B13E07">
        <w:rPr>
          <w:rFonts w:asciiTheme="minorHAnsi" w:hAnsiTheme="minorHAnsi" w:cstheme="minorHAnsi"/>
          <w:sz w:val="22"/>
          <w:szCs w:val="22"/>
        </w:rPr>
        <w:t>dur, o których mowa w art. 184 u</w:t>
      </w:r>
      <w:r w:rsidRPr="00B13E07">
        <w:rPr>
          <w:rFonts w:asciiTheme="minorHAnsi" w:hAnsiTheme="minorHAnsi" w:cstheme="minorHAnsi"/>
          <w:sz w:val="22"/>
          <w:szCs w:val="22"/>
        </w:rPr>
        <w:t>stawy z dnia 27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sierpnia 2009 r. o finansach publicznych</w:t>
      </w:r>
      <w:r w:rsidR="00A76F19" w:rsidRPr="00B13E07">
        <w:rPr>
          <w:rFonts w:asciiTheme="minorHAnsi" w:hAnsiTheme="minorHAnsi" w:cstheme="minorHAnsi"/>
          <w:sz w:val="22"/>
          <w:szCs w:val="22"/>
        </w:rPr>
        <w:t xml:space="preserve"> (t.j. </w:t>
      </w:r>
      <w:r w:rsidR="009A366C" w:rsidRPr="00B13E07">
        <w:rPr>
          <w:rFonts w:asciiTheme="minorHAnsi" w:hAnsiTheme="minorHAnsi" w:cstheme="minorHAnsi"/>
          <w:sz w:val="22"/>
          <w:szCs w:val="22"/>
        </w:rPr>
        <w:t>Dz.U. z 2023 r., poz. 1270 z późn. zm</w:t>
      </w:r>
      <w:r w:rsidR="00A76F19" w:rsidRPr="00B13E07">
        <w:rPr>
          <w:rFonts w:asciiTheme="minorHAnsi" w:hAnsiTheme="minorHAnsi" w:cstheme="minorHAnsi"/>
          <w:sz w:val="22"/>
          <w:szCs w:val="22"/>
        </w:rPr>
        <w:t>.)</w:t>
      </w:r>
      <w:r w:rsidR="008971D4" w:rsidRPr="00B13E07">
        <w:rPr>
          <w:rFonts w:asciiTheme="minorHAnsi" w:hAnsiTheme="minorHAnsi" w:cstheme="minorHAnsi"/>
          <w:sz w:val="22"/>
          <w:szCs w:val="22"/>
        </w:rPr>
        <w:t>;</w:t>
      </w:r>
    </w:p>
    <w:p w14:paraId="065B1237" w14:textId="03294D0F" w:rsidR="009A67B7" w:rsidRPr="00B13E07" w:rsidRDefault="009A67B7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nie dostarczy operatorowi kopii faktury (bądź innego dokumentu, np. umow</w:t>
      </w:r>
      <w:r w:rsidR="00694176">
        <w:rPr>
          <w:rFonts w:asciiTheme="minorHAnsi" w:hAnsiTheme="minorHAnsi" w:cstheme="minorHAnsi"/>
          <w:sz w:val="22"/>
          <w:szCs w:val="22"/>
        </w:rPr>
        <w:t>y</w:t>
      </w:r>
      <w:r w:rsidRPr="00B13E07">
        <w:rPr>
          <w:rFonts w:asciiTheme="minorHAnsi" w:hAnsiTheme="minorHAnsi" w:cstheme="minorHAnsi"/>
          <w:sz w:val="22"/>
          <w:szCs w:val="22"/>
        </w:rPr>
        <w:t xml:space="preserve"> z dostawcą usługi) oraz potwierdzenie zapłaty o których mowa w </w:t>
      </w:r>
      <w:r w:rsidRPr="00B13E07">
        <w:rPr>
          <w:rFonts w:asciiTheme="minorHAnsi" w:hAnsiTheme="minorHAnsi" w:cstheme="minorHAnsi"/>
          <w:bCs/>
          <w:sz w:val="22"/>
          <w:szCs w:val="22"/>
        </w:rPr>
        <w:t>§</w:t>
      </w:r>
      <w:r w:rsidRPr="00B13E07">
        <w:rPr>
          <w:rFonts w:asciiTheme="minorHAnsi" w:hAnsiTheme="minorHAnsi" w:cstheme="minorHAnsi"/>
          <w:sz w:val="22"/>
          <w:szCs w:val="22"/>
        </w:rPr>
        <w:t xml:space="preserve"> 2 ust. 6;</w:t>
      </w:r>
    </w:p>
    <w:p w14:paraId="68F0C4EC" w14:textId="629A5044" w:rsidR="00E45DE1" w:rsidRPr="00B13E07" w:rsidRDefault="00A76F19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nie przedłożyła, zgodnie z umową, wniosku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 rozliczenie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wraz z załącznikami;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44A7F3" w14:textId="77777777" w:rsidR="00A72D25" w:rsidRPr="00B13E07" w:rsidRDefault="000E6C0A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sposób uporczywy uchyla się od wykonywania obowiązków, o których mowa w § </w:t>
      </w:r>
      <w:r w:rsidR="003168FF" w:rsidRPr="00B13E07">
        <w:rPr>
          <w:rFonts w:asciiTheme="minorHAnsi" w:hAnsiTheme="minorHAnsi" w:cstheme="minorHAnsi"/>
          <w:sz w:val="22"/>
          <w:szCs w:val="22"/>
        </w:rPr>
        <w:t>6</w:t>
      </w:r>
      <w:r w:rsidRPr="00B13E07">
        <w:rPr>
          <w:rFonts w:asciiTheme="minorHAnsi" w:hAnsiTheme="minorHAnsi" w:cstheme="minorHAnsi"/>
          <w:sz w:val="22"/>
          <w:szCs w:val="22"/>
        </w:rPr>
        <w:t xml:space="preserve"> ust</w:t>
      </w:r>
      <w:r w:rsidR="00A72D25" w:rsidRPr="00B13E07">
        <w:rPr>
          <w:rFonts w:asciiTheme="minorHAnsi" w:hAnsiTheme="minorHAnsi" w:cstheme="minorHAnsi"/>
          <w:sz w:val="22"/>
          <w:szCs w:val="22"/>
        </w:rPr>
        <w:t>. 1;</w:t>
      </w:r>
    </w:p>
    <w:p w14:paraId="77BF7C81" w14:textId="33A27A1F" w:rsidR="00312BAB" w:rsidRPr="00B13E07" w:rsidRDefault="00A72D25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nie uczestniczy w usłudze wskazanej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 </w:t>
      </w:r>
      <w:r w:rsidR="00CC2199" w:rsidRPr="00B13E07">
        <w:rPr>
          <w:rFonts w:asciiTheme="minorHAnsi" w:hAnsiTheme="minorHAnsi" w:cstheme="minorHAnsi"/>
          <w:sz w:val="22"/>
          <w:szCs w:val="22"/>
        </w:rPr>
        <w:t xml:space="preserve">aktualnej deklaracji </w:t>
      </w:r>
      <w:r w:rsidR="00116694">
        <w:rPr>
          <w:rFonts w:asciiTheme="minorHAnsi" w:hAnsiTheme="minorHAnsi" w:cstheme="minorHAnsi"/>
          <w:sz w:val="22"/>
          <w:szCs w:val="22"/>
        </w:rPr>
        <w:t xml:space="preserve">wyboru </w:t>
      </w:r>
      <w:r w:rsidR="00CC2199" w:rsidRPr="00B13E07">
        <w:rPr>
          <w:rFonts w:asciiTheme="minorHAnsi" w:hAnsiTheme="minorHAnsi" w:cstheme="minorHAnsi"/>
          <w:sz w:val="22"/>
          <w:szCs w:val="22"/>
        </w:rPr>
        <w:t>usług rozwojowych</w:t>
      </w:r>
      <w:r w:rsidR="006A15E9" w:rsidRPr="00B13E07">
        <w:rPr>
          <w:rFonts w:asciiTheme="minorHAnsi" w:hAnsiTheme="minorHAnsi" w:cstheme="minorHAnsi"/>
          <w:sz w:val="22"/>
          <w:szCs w:val="22"/>
        </w:rPr>
        <w:t>;</w:t>
      </w:r>
    </w:p>
    <w:p w14:paraId="08185ADA" w14:textId="41397D8F" w:rsidR="00312BAB" w:rsidRPr="00B13E07" w:rsidRDefault="00306D62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</w:t>
      </w:r>
      <w:r w:rsidR="00A72D25" w:rsidRPr="00B13E07">
        <w:rPr>
          <w:rFonts w:asciiTheme="minorHAnsi" w:hAnsiTheme="minorHAnsi" w:cstheme="minorHAnsi"/>
          <w:sz w:val="22"/>
          <w:szCs w:val="22"/>
        </w:rPr>
        <w:t>oszt</w:t>
      </w:r>
      <w:r w:rsidRPr="00B13E07">
        <w:rPr>
          <w:rFonts w:asciiTheme="minorHAnsi" w:hAnsiTheme="minorHAnsi" w:cstheme="minorHAnsi"/>
          <w:sz w:val="22"/>
          <w:szCs w:val="22"/>
        </w:rPr>
        <w:t xml:space="preserve"> usług</w:t>
      </w:r>
      <w:r w:rsidR="00A72D25" w:rsidRPr="00B13E07">
        <w:rPr>
          <w:rFonts w:asciiTheme="minorHAnsi" w:hAnsiTheme="minorHAnsi" w:cstheme="minorHAnsi"/>
          <w:sz w:val="22"/>
          <w:szCs w:val="22"/>
        </w:rPr>
        <w:t>i został uznany za niekwalifikowalny</w:t>
      </w:r>
      <w:r w:rsidRPr="00B13E07">
        <w:rPr>
          <w:rFonts w:asciiTheme="minorHAnsi" w:hAnsiTheme="minorHAnsi" w:cstheme="minorHAnsi"/>
          <w:sz w:val="22"/>
          <w:szCs w:val="22"/>
        </w:rPr>
        <w:t xml:space="preserve"> na etapie weryfikacji wniosku o rozliczenie.</w:t>
      </w:r>
    </w:p>
    <w:p w14:paraId="29620595" w14:textId="714D9A18" w:rsidR="00312BAB" w:rsidRPr="00B13E07" w:rsidRDefault="006A15E9" w:rsidP="004824EA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razie </w:t>
      </w:r>
      <w:r w:rsidR="00A72D25" w:rsidRPr="00B13E07">
        <w:rPr>
          <w:rFonts w:asciiTheme="minorHAnsi" w:hAnsiTheme="minorHAnsi" w:cstheme="minorHAnsi"/>
          <w:sz w:val="22"/>
          <w:szCs w:val="22"/>
        </w:rPr>
        <w:t>rozwiązania u</w:t>
      </w:r>
      <w:r w:rsidRPr="00B13E07">
        <w:rPr>
          <w:rFonts w:asciiTheme="minorHAnsi" w:hAnsiTheme="minorHAnsi" w:cstheme="minorHAnsi"/>
          <w:sz w:val="22"/>
          <w:szCs w:val="22"/>
        </w:rPr>
        <w:t xml:space="preserve">mowy </w:t>
      </w:r>
      <w:r w:rsidR="00A72D25" w:rsidRPr="00B13E07">
        <w:rPr>
          <w:rFonts w:asciiTheme="minorHAnsi" w:hAnsiTheme="minorHAnsi" w:cstheme="minorHAnsi"/>
          <w:sz w:val="22"/>
          <w:szCs w:val="22"/>
        </w:rPr>
        <w:t>osobie korzystającej z usługi</w:t>
      </w:r>
      <w:r w:rsidRPr="00B13E07">
        <w:rPr>
          <w:rFonts w:asciiTheme="minorHAnsi" w:hAnsiTheme="minorHAnsi" w:cstheme="minorHAnsi"/>
          <w:sz w:val="22"/>
          <w:szCs w:val="22"/>
        </w:rPr>
        <w:t xml:space="preserve"> nie przysługuje odszkodowanie.</w:t>
      </w:r>
    </w:p>
    <w:p w14:paraId="4B5A04E6" w14:textId="2650819E" w:rsidR="000B01AD" w:rsidRPr="00B13E07" w:rsidRDefault="000B01AD" w:rsidP="004824EA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B01AD">
        <w:rPr>
          <w:rFonts w:asciiTheme="minorHAnsi" w:hAnsiTheme="minorHAnsi" w:cstheme="minorHAnsi"/>
          <w:sz w:val="22"/>
          <w:szCs w:val="22"/>
        </w:rPr>
        <w:t>Umowa może zostać rozwiązana przez każdą ze stron w przypadku wystąpienia okoliczności, które uniemożliwiają lub nadmiernie utrudniają dalsze wykonywanie postanowień zawartych w umowie z zachowaniem siedmiodniowego terminu wypowiedzenia.</w:t>
      </w:r>
    </w:p>
    <w:p w14:paraId="572D0616" w14:textId="5A31DA6E" w:rsidR="00BD477C" w:rsidRDefault="008F2DF6" w:rsidP="004824EA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przypadku rozwiązania umowy </w:t>
      </w:r>
      <w:r w:rsidR="00BC3CC7" w:rsidRPr="00B13E07">
        <w:rPr>
          <w:rFonts w:asciiTheme="minorHAnsi" w:hAnsiTheme="minorHAnsi" w:cstheme="minorHAnsi"/>
          <w:sz w:val="22"/>
          <w:szCs w:val="22"/>
        </w:rPr>
        <w:t>na podstawie ust. 1</w:t>
      </w:r>
      <w:r w:rsidR="000E6C0A" w:rsidRPr="00B13E07">
        <w:rPr>
          <w:rFonts w:asciiTheme="minorHAnsi" w:hAnsiTheme="minorHAnsi" w:cstheme="minorHAnsi"/>
          <w:sz w:val="22"/>
          <w:szCs w:val="22"/>
        </w:rPr>
        <w:t xml:space="preserve"> pkt 1</w:t>
      </w:r>
      <w:r w:rsidR="0068310E" w:rsidRPr="00B13E07">
        <w:rPr>
          <w:rFonts w:asciiTheme="minorHAnsi" w:hAnsiTheme="minorHAnsi" w:cstheme="minorHAnsi"/>
          <w:sz w:val="22"/>
          <w:szCs w:val="22"/>
        </w:rPr>
        <w:t>)</w:t>
      </w:r>
      <w:r w:rsidR="000E6C0A" w:rsidRPr="00B13E07">
        <w:rPr>
          <w:rFonts w:asciiTheme="minorHAnsi" w:hAnsiTheme="minorHAnsi" w:cstheme="minorHAnsi"/>
          <w:sz w:val="22"/>
          <w:szCs w:val="22"/>
        </w:rPr>
        <w:t>-4</w:t>
      </w:r>
      <w:r w:rsidR="0068310E" w:rsidRPr="00B13E07">
        <w:rPr>
          <w:rFonts w:asciiTheme="minorHAnsi" w:hAnsiTheme="minorHAnsi" w:cstheme="minorHAnsi"/>
          <w:sz w:val="22"/>
          <w:szCs w:val="22"/>
        </w:rPr>
        <w:t>)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, </w:t>
      </w: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zobowiązuje się do zwrotu całośc</w:t>
      </w:r>
      <w:r w:rsidRPr="00B13E07">
        <w:rPr>
          <w:rFonts w:asciiTheme="minorHAnsi" w:hAnsiTheme="minorHAnsi" w:cstheme="minorHAnsi"/>
          <w:sz w:val="22"/>
          <w:szCs w:val="22"/>
        </w:rPr>
        <w:t>i lub części dofinansowania wraz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 odsetkami w wysokości określonej jak dla zaległości podatkowych, na warunkach określonych w § </w:t>
      </w:r>
      <w:r w:rsidRPr="00B13E07">
        <w:rPr>
          <w:rFonts w:asciiTheme="minorHAnsi" w:hAnsiTheme="minorHAnsi" w:cstheme="minorHAnsi"/>
          <w:sz w:val="22"/>
          <w:szCs w:val="22"/>
        </w:rPr>
        <w:t>7 ust. 2 i 3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20B0C5BA" w14:textId="2D9D0A88" w:rsidR="00765F86" w:rsidRPr="004824EA" w:rsidRDefault="00765F86" w:rsidP="004824EA">
      <w:pPr>
        <w:pStyle w:val="Akapitzlist"/>
        <w:numPr>
          <w:ilvl w:val="0"/>
          <w:numId w:val="10"/>
        </w:numPr>
        <w:spacing w:after="0" w:line="24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765F86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Rozwiązanie umowy na podstawie ust. 1 pkt 1)-4) powoduje jednoczesne rozwiązanie umowy uczestnictwa.</w:t>
      </w:r>
    </w:p>
    <w:p w14:paraId="6CB5151F" w14:textId="77777777" w:rsidR="00046F29" w:rsidRPr="00B13E07" w:rsidRDefault="00046F29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BCF9D8B" w14:textId="77777777" w:rsidR="0074134E" w:rsidRPr="00B13E07" w:rsidRDefault="0074134E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54F522E" w14:textId="626B7CDE" w:rsidR="00015135" w:rsidRPr="00B13E07" w:rsidRDefault="00BC3CC7" w:rsidP="00D81BF8">
      <w:pPr>
        <w:pStyle w:val="Teksttreci20"/>
        <w:keepNext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§ 1</w:t>
      </w:r>
      <w:bookmarkStart w:id="5" w:name="bookmark9"/>
      <w:r w:rsidR="00B13E0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5"/>
    <w:p w14:paraId="3CDF8685" w14:textId="580961DC" w:rsidR="00015135" w:rsidRPr="00B13E07" w:rsidRDefault="00BC3CC7" w:rsidP="00D81BF8">
      <w:pPr>
        <w:pStyle w:val="Teksttreci20"/>
        <w:keepNext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6638625F" w14:textId="7B44AD20" w:rsidR="00E45DE1" w:rsidRPr="00B13E07" w:rsidRDefault="00BC3CC7" w:rsidP="004824EA">
      <w:pPr>
        <w:pStyle w:val="Teksttreci20"/>
        <w:keepNext/>
        <w:keepLines/>
        <w:numPr>
          <w:ilvl w:val="3"/>
          <w:numId w:val="14"/>
        </w:numPr>
        <w:shd w:val="clear" w:color="auto" w:fill="auto"/>
        <w:spacing w:before="0" w:after="0" w:line="240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Wszelka koresp</w:t>
      </w:r>
      <w:r w:rsidR="00E74E59" w:rsidRPr="00B13E07">
        <w:rPr>
          <w:rFonts w:asciiTheme="minorHAnsi" w:hAnsiTheme="minorHAnsi" w:cstheme="minorHAnsi"/>
          <w:sz w:val="22"/>
          <w:szCs w:val="22"/>
        </w:rPr>
        <w:t>ondencja związana z realizacją umowy jest</w:t>
      </w:r>
      <w:r w:rsidRPr="00B13E07">
        <w:rPr>
          <w:rFonts w:asciiTheme="minorHAnsi" w:hAnsiTheme="minorHAnsi" w:cstheme="minorHAnsi"/>
          <w:sz w:val="22"/>
          <w:szCs w:val="22"/>
        </w:rPr>
        <w:t xml:space="preserve"> prowadzona</w:t>
      </w:r>
      <w:r w:rsidR="00E74E59" w:rsidRPr="00B13E07">
        <w:rPr>
          <w:rFonts w:asciiTheme="minorHAnsi" w:hAnsiTheme="minorHAnsi" w:cstheme="minorHAnsi"/>
          <w:sz w:val="22"/>
          <w:szCs w:val="22"/>
        </w:rPr>
        <w:t xml:space="preserve"> w formie pisemnej lub za pośrednictwem</w:t>
      </w:r>
      <w:r w:rsidRPr="00B13E07">
        <w:rPr>
          <w:rFonts w:asciiTheme="minorHAnsi" w:hAnsiTheme="minorHAnsi" w:cstheme="minorHAnsi"/>
          <w:sz w:val="22"/>
          <w:szCs w:val="22"/>
        </w:rPr>
        <w:t xml:space="preserve"> poczty elektronicznej, kierowanej na poniższe adresy:</w:t>
      </w:r>
    </w:p>
    <w:p w14:paraId="1C22D059" w14:textId="415D6DD2" w:rsidR="00E45DE1" w:rsidRPr="00B13E07" w:rsidRDefault="00E74E59" w:rsidP="004824EA">
      <w:pPr>
        <w:pStyle w:val="Teksttreci20"/>
        <w:numPr>
          <w:ilvl w:val="0"/>
          <w:numId w:val="21"/>
        </w:numPr>
        <w:shd w:val="clear" w:color="auto" w:fill="auto"/>
        <w:tabs>
          <w:tab w:val="left" w:pos="709"/>
        </w:tabs>
        <w:spacing w:before="0" w:after="0" w:line="240" w:lineRule="auto"/>
        <w:ind w:left="567" w:right="38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</w:t>
      </w:r>
      <w:r w:rsidR="00BC3CC7" w:rsidRPr="00B13E07">
        <w:rPr>
          <w:rFonts w:asciiTheme="minorHAnsi" w:hAnsiTheme="minorHAnsi" w:cstheme="minorHAnsi"/>
          <w:sz w:val="22"/>
          <w:szCs w:val="22"/>
        </w:rPr>
        <w:t>perator</w:t>
      </w:r>
    </w:p>
    <w:p w14:paraId="7E9FA724" w14:textId="77777777" w:rsidR="00015135" w:rsidRPr="00B13E07" w:rsidRDefault="00BC3CC7" w:rsidP="004824E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(ul., numer budynku/lokalu, kod pocztowy, miejscowość)</w:t>
      </w:r>
    </w:p>
    <w:p w14:paraId="4DDC14DA" w14:textId="77777777" w:rsidR="00015135" w:rsidRPr="00B13E07" w:rsidRDefault="00BC3CC7" w:rsidP="004824E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adres e-mail: ……………</w:t>
      </w:r>
    </w:p>
    <w:p w14:paraId="0F18C3F1" w14:textId="419A2C35" w:rsidR="00E45DE1" w:rsidRPr="00B13E07" w:rsidRDefault="00E74E59" w:rsidP="004824EA">
      <w:pPr>
        <w:pStyle w:val="Teksttreci20"/>
        <w:numPr>
          <w:ilvl w:val="0"/>
          <w:numId w:val="21"/>
        </w:numPr>
        <w:shd w:val="clear" w:color="auto" w:fill="auto"/>
        <w:spacing w:before="0" w:after="0" w:line="240" w:lineRule="auto"/>
        <w:ind w:left="567" w:right="38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4421B8BC" w14:textId="77777777" w:rsidR="00015135" w:rsidRPr="00B13E07" w:rsidRDefault="00BC3CC7" w:rsidP="004824EA">
      <w:pPr>
        <w:pStyle w:val="Teksttreci20"/>
        <w:shd w:val="clear" w:color="auto" w:fill="auto"/>
        <w:spacing w:before="0" w:after="0" w:line="240" w:lineRule="auto"/>
        <w:ind w:left="1134" w:right="-2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(ul., numer budynku/lokalu, kod pocztowy, miejscowość)</w:t>
      </w:r>
    </w:p>
    <w:p w14:paraId="5CB8E960" w14:textId="77777777" w:rsidR="00015135" w:rsidRPr="00B13E07" w:rsidRDefault="00BC3CC7" w:rsidP="004824E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lastRenderedPageBreak/>
        <w:t>adres e-mail: …………</w:t>
      </w:r>
    </w:p>
    <w:p w14:paraId="2759D8F5" w14:textId="0C915EC0" w:rsidR="00E45DE1" w:rsidRPr="00B13E07" w:rsidRDefault="00BC3CC7" w:rsidP="004824EA">
      <w:pPr>
        <w:pStyle w:val="Teksttreci20"/>
        <w:numPr>
          <w:ilvl w:val="0"/>
          <w:numId w:val="15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przypadku zmiany </w:t>
      </w:r>
      <w:r w:rsidR="001C3060" w:rsidRPr="00B13E07">
        <w:rPr>
          <w:rFonts w:asciiTheme="minorHAnsi" w:hAnsiTheme="minorHAnsi" w:cstheme="minorHAnsi"/>
          <w:sz w:val="22"/>
          <w:szCs w:val="22"/>
        </w:rPr>
        <w:t>danych, o których mowa w ust. 1, s</w:t>
      </w:r>
      <w:r w:rsidRPr="00B13E07">
        <w:rPr>
          <w:rFonts w:asciiTheme="minorHAnsi" w:hAnsiTheme="minorHAnsi" w:cstheme="minorHAnsi"/>
          <w:sz w:val="22"/>
          <w:szCs w:val="22"/>
        </w:rPr>
        <w:t>trony</w:t>
      </w:r>
      <w:r w:rsidR="001C3060" w:rsidRPr="00B13E07">
        <w:rPr>
          <w:rFonts w:asciiTheme="minorHAnsi" w:hAnsiTheme="minorHAnsi" w:cstheme="minorHAnsi"/>
          <w:sz w:val="22"/>
          <w:szCs w:val="22"/>
        </w:rPr>
        <w:t xml:space="preserve"> umowy</w:t>
      </w:r>
      <w:r w:rsidRPr="00B13E07">
        <w:rPr>
          <w:rFonts w:asciiTheme="minorHAnsi" w:hAnsiTheme="minorHAnsi" w:cstheme="minorHAnsi"/>
          <w:sz w:val="22"/>
          <w:szCs w:val="22"/>
        </w:rPr>
        <w:t xml:space="preserve"> s</w:t>
      </w:r>
      <w:r w:rsidR="001C3060" w:rsidRPr="00B13E07">
        <w:rPr>
          <w:rFonts w:asciiTheme="minorHAnsi" w:hAnsiTheme="minorHAnsi" w:cstheme="minorHAnsi"/>
          <w:sz w:val="22"/>
          <w:szCs w:val="22"/>
        </w:rPr>
        <w:t xml:space="preserve">ą zobowiązane do powiadomienia o tej zmianie w formie pisemnej </w:t>
      </w:r>
      <w:r w:rsidR="0018357E">
        <w:rPr>
          <w:rFonts w:asciiTheme="minorHAnsi" w:hAnsiTheme="minorHAnsi" w:cstheme="minorHAnsi"/>
          <w:sz w:val="22"/>
          <w:szCs w:val="22"/>
        </w:rPr>
        <w:t xml:space="preserve">lub za pośrednictwem poczty elektronicznej,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>w terminie</w:t>
      </w:r>
      <w:r w:rsidR="001C3060" w:rsidRPr="00B13E07">
        <w:rPr>
          <w:rFonts w:asciiTheme="minorHAnsi" w:hAnsiTheme="minorHAnsi" w:cstheme="minorHAnsi"/>
          <w:sz w:val="22"/>
          <w:szCs w:val="22"/>
        </w:rPr>
        <w:t xml:space="preserve"> do</w:t>
      </w:r>
      <w:r w:rsidRPr="00B13E07">
        <w:rPr>
          <w:rFonts w:asciiTheme="minorHAnsi" w:hAnsiTheme="minorHAnsi" w:cstheme="minorHAnsi"/>
          <w:sz w:val="22"/>
          <w:szCs w:val="22"/>
        </w:rPr>
        <w:t xml:space="preserve"> 5 dni od dnia </w:t>
      </w:r>
      <w:r w:rsidR="000E6C0A" w:rsidRPr="00B13E07">
        <w:rPr>
          <w:rFonts w:asciiTheme="minorHAnsi" w:hAnsiTheme="minorHAnsi" w:cstheme="minorHAnsi"/>
          <w:sz w:val="22"/>
          <w:szCs w:val="22"/>
        </w:rPr>
        <w:t>jej wystąpienia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3CE4E8B3" w14:textId="465BC1C8" w:rsidR="00E45DE1" w:rsidRPr="00B13E07" w:rsidRDefault="00055997" w:rsidP="004824EA">
      <w:pPr>
        <w:pStyle w:val="Teksttreci20"/>
        <w:numPr>
          <w:ilvl w:val="0"/>
          <w:numId w:val="15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okresie obowiązywania umowy osoba korzystająca z usługi jest zobowiązana </w:t>
      </w:r>
      <w:r w:rsidR="00BC3CC7" w:rsidRPr="00B13E07">
        <w:rPr>
          <w:rFonts w:asciiTheme="minorHAnsi" w:hAnsiTheme="minorHAnsi" w:cstheme="minorHAnsi"/>
          <w:sz w:val="22"/>
          <w:szCs w:val="22"/>
        </w:rPr>
        <w:t>do ni</w:t>
      </w:r>
      <w:r w:rsidRPr="00B13E07">
        <w:rPr>
          <w:rFonts w:asciiTheme="minorHAnsi" w:hAnsiTheme="minorHAnsi" w:cstheme="minorHAnsi"/>
          <w:sz w:val="22"/>
          <w:szCs w:val="22"/>
        </w:rPr>
        <w:t>ezwłocznego powiadamiania 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peratora o </w:t>
      </w:r>
      <w:r w:rsidRPr="00B13E07">
        <w:rPr>
          <w:rFonts w:asciiTheme="minorHAnsi" w:hAnsiTheme="minorHAnsi" w:cstheme="minorHAnsi"/>
          <w:sz w:val="22"/>
          <w:szCs w:val="22"/>
        </w:rPr>
        <w:t>wszelkich zmianach danych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mających wpływ na uczestnictwo w </w:t>
      </w:r>
      <w:r w:rsidR="00285518" w:rsidRPr="00B13E07">
        <w:rPr>
          <w:rFonts w:asciiTheme="minorHAnsi" w:hAnsiTheme="minorHAnsi" w:cstheme="minorHAnsi"/>
          <w:sz w:val="22"/>
          <w:szCs w:val="22"/>
        </w:rPr>
        <w:t>p</w:t>
      </w:r>
      <w:r w:rsidR="00BC3CC7" w:rsidRPr="00B13E07">
        <w:rPr>
          <w:rFonts w:asciiTheme="minorHAnsi" w:hAnsiTheme="minorHAnsi" w:cstheme="minorHAnsi"/>
          <w:sz w:val="22"/>
          <w:szCs w:val="22"/>
        </w:rPr>
        <w:t>rojekcie.</w:t>
      </w:r>
    </w:p>
    <w:p w14:paraId="58B4C0D5" w14:textId="72FE8D3E" w:rsidR="00BD477C" w:rsidRPr="00B13E07" w:rsidRDefault="00055997" w:rsidP="004824EA">
      <w:pPr>
        <w:pStyle w:val="Teksttreci20"/>
        <w:numPr>
          <w:ilvl w:val="0"/>
          <w:numId w:val="15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3C46D1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zobowiązana</w:t>
      </w:r>
      <w:r w:rsidR="003C46D1" w:rsidRPr="00B13E07">
        <w:rPr>
          <w:rFonts w:asciiTheme="minorHAnsi" w:hAnsiTheme="minorHAnsi" w:cstheme="minorHAnsi"/>
          <w:sz w:val="22"/>
          <w:szCs w:val="22"/>
        </w:rPr>
        <w:t xml:space="preserve"> jest do zapewnienia prawidłowego działania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3C46D1" w:rsidRPr="00B13E07">
        <w:rPr>
          <w:rFonts w:asciiTheme="minorHAnsi" w:hAnsiTheme="minorHAnsi" w:cstheme="minorHAnsi"/>
          <w:sz w:val="22"/>
          <w:szCs w:val="22"/>
        </w:rPr>
        <w:t>i regularnego (min. ra</w:t>
      </w:r>
      <w:r w:rsidRPr="00B13E07">
        <w:rPr>
          <w:rFonts w:asciiTheme="minorHAnsi" w:hAnsiTheme="minorHAnsi" w:cstheme="minorHAnsi"/>
          <w:sz w:val="22"/>
          <w:szCs w:val="22"/>
        </w:rPr>
        <w:t>z dziennie) monitorowania skrzynki poczty elektronicznej, której adres wskazano</w:t>
      </w:r>
      <w:r w:rsidR="003C46D1" w:rsidRPr="00B13E07">
        <w:rPr>
          <w:rFonts w:asciiTheme="minorHAnsi" w:hAnsiTheme="minorHAnsi" w:cstheme="minorHAnsi"/>
          <w:sz w:val="22"/>
          <w:szCs w:val="22"/>
        </w:rPr>
        <w:t xml:space="preserve"> w ust.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3C46D1" w:rsidRPr="00B13E07">
        <w:rPr>
          <w:rFonts w:asciiTheme="minorHAnsi" w:hAnsiTheme="minorHAnsi" w:cstheme="minorHAnsi"/>
          <w:sz w:val="22"/>
          <w:szCs w:val="22"/>
        </w:rPr>
        <w:t>1 pkt 2</w:t>
      </w:r>
      <w:r w:rsidR="0068310E" w:rsidRPr="00B13E07">
        <w:rPr>
          <w:rFonts w:asciiTheme="minorHAnsi" w:hAnsiTheme="minorHAnsi" w:cstheme="minorHAnsi"/>
          <w:sz w:val="22"/>
          <w:szCs w:val="22"/>
        </w:rPr>
        <w:t>)</w:t>
      </w:r>
      <w:r w:rsidR="003C46D1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79F83839" w14:textId="77777777" w:rsidR="00046F29" w:rsidRPr="00B13E07" w:rsidRDefault="00046F29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95685BE" w14:textId="7DA89101" w:rsidR="00015135" w:rsidRPr="00B13E07" w:rsidRDefault="00BC3CC7" w:rsidP="00524D8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B13E0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BD26314" w14:textId="60661A5F" w:rsidR="00015135" w:rsidRPr="00B13E07" w:rsidRDefault="00BC3CC7" w:rsidP="00524D8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412FC71D" w14:textId="37272F22" w:rsidR="00E45DE1" w:rsidRPr="00B13E07" w:rsidRDefault="00BC3CC7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Prawa i obowiązki </w:t>
      </w:r>
      <w:r w:rsidR="00D5081A" w:rsidRPr="00B13E07">
        <w:rPr>
          <w:rFonts w:asciiTheme="minorHAnsi" w:hAnsiTheme="minorHAnsi" w:cstheme="minorHAnsi"/>
          <w:sz w:val="22"/>
          <w:szCs w:val="22"/>
        </w:rPr>
        <w:t>osoby korzystającej z usługi wynikające z umowy</w:t>
      </w:r>
      <w:r w:rsidRPr="00B13E07">
        <w:rPr>
          <w:rFonts w:asciiTheme="minorHAnsi" w:hAnsiTheme="minorHAnsi" w:cstheme="minorHAnsi"/>
          <w:sz w:val="22"/>
          <w:szCs w:val="22"/>
        </w:rPr>
        <w:t xml:space="preserve"> nie mo</w:t>
      </w:r>
      <w:r w:rsidR="00D5081A" w:rsidRPr="00B13E07">
        <w:rPr>
          <w:rFonts w:asciiTheme="minorHAnsi" w:hAnsiTheme="minorHAnsi" w:cstheme="minorHAnsi"/>
          <w:sz w:val="22"/>
          <w:szCs w:val="22"/>
        </w:rPr>
        <w:t>gą być przenoszone na rzecz osoby trzeciej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60F67CFF" w14:textId="30C090FB" w:rsidR="00E45DE1" w:rsidRPr="00B13E07" w:rsidRDefault="00D5081A" w:rsidP="004824EA">
      <w:pPr>
        <w:pStyle w:val="Default"/>
        <w:numPr>
          <w:ilvl w:val="0"/>
          <w:numId w:val="17"/>
        </w:numPr>
        <w:tabs>
          <w:tab w:val="clear" w:pos="425"/>
        </w:tabs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Spory związane z realizacją u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>mowy strony będą starały się rozwiązać polubownie.</w:t>
      </w:r>
    </w:p>
    <w:p w14:paraId="6B263E31" w14:textId="7173BD5B" w:rsidR="00E45DE1" w:rsidRPr="00B13E07" w:rsidRDefault="00BC3CC7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przypadku nierozwiązania sporu w drodze polubownej</w:t>
      </w:r>
      <w:r w:rsidR="000E6C0A" w:rsidRPr="00B13E07">
        <w:rPr>
          <w:rFonts w:asciiTheme="minorHAnsi" w:hAnsiTheme="minorHAnsi" w:cstheme="minorHAnsi"/>
          <w:sz w:val="22"/>
          <w:szCs w:val="22"/>
        </w:rPr>
        <w:t>,</w:t>
      </w:r>
      <w:r w:rsidRPr="00B13E07">
        <w:rPr>
          <w:rFonts w:asciiTheme="minorHAnsi" w:hAnsiTheme="minorHAnsi" w:cstheme="minorHAnsi"/>
          <w:sz w:val="22"/>
          <w:szCs w:val="22"/>
        </w:rPr>
        <w:t xml:space="preserve"> sprawa </w:t>
      </w:r>
      <w:r w:rsidR="00D5081A" w:rsidRPr="00B13E07">
        <w:rPr>
          <w:rFonts w:asciiTheme="minorHAnsi" w:hAnsiTheme="minorHAnsi" w:cstheme="minorHAnsi"/>
          <w:sz w:val="22"/>
          <w:szCs w:val="22"/>
        </w:rPr>
        <w:t>jest</w:t>
      </w:r>
      <w:r w:rsidRPr="00B13E07">
        <w:rPr>
          <w:rFonts w:asciiTheme="minorHAnsi" w:hAnsiTheme="minorHAnsi" w:cstheme="minorHAnsi"/>
          <w:sz w:val="22"/>
          <w:szCs w:val="22"/>
        </w:rPr>
        <w:t xml:space="preserve"> rozstrzygana przez sąd po</w:t>
      </w:r>
      <w:r w:rsidR="00D5081A" w:rsidRPr="00B13E07">
        <w:rPr>
          <w:rFonts w:asciiTheme="minorHAnsi" w:hAnsiTheme="minorHAnsi" w:cstheme="minorHAnsi"/>
          <w:sz w:val="22"/>
          <w:szCs w:val="22"/>
        </w:rPr>
        <w:t>wszechny właściwy dla siedziby o</w:t>
      </w:r>
      <w:r w:rsidRPr="00B13E07">
        <w:rPr>
          <w:rFonts w:asciiTheme="minorHAnsi" w:hAnsiTheme="minorHAnsi" w:cstheme="minorHAnsi"/>
          <w:sz w:val="22"/>
          <w:szCs w:val="22"/>
        </w:rPr>
        <w:t>peratora.</w:t>
      </w:r>
    </w:p>
    <w:p w14:paraId="352CCBCC" w14:textId="4925DFFC" w:rsidR="00E45DE1" w:rsidRPr="00B13E07" w:rsidRDefault="00BC3CC7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spraw</w:t>
      </w:r>
      <w:r w:rsidR="00D5081A" w:rsidRPr="00B13E07">
        <w:rPr>
          <w:rFonts w:asciiTheme="minorHAnsi" w:hAnsiTheme="minorHAnsi" w:cstheme="minorHAnsi"/>
          <w:sz w:val="22"/>
          <w:szCs w:val="22"/>
        </w:rPr>
        <w:t>ach nieuregulowanych umową</w:t>
      </w:r>
      <w:r w:rsidRPr="00B13E07">
        <w:rPr>
          <w:rFonts w:asciiTheme="minorHAnsi" w:hAnsiTheme="minorHAnsi" w:cstheme="minorHAnsi"/>
          <w:sz w:val="22"/>
          <w:szCs w:val="22"/>
        </w:rPr>
        <w:t xml:space="preserve"> mają zastosowanie odpowiednie dokumenty programowe oraz zasady reg</w:t>
      </w:r>
      <w:r w:rsidR="00D5081A" w:rsidRPr="00B13E07">
        <w:rPr>
          <w:rFonts w:asciiTheme="minorHAnsi" w:hAnsiTheme="minorHAnsi" w:cstheme="minorHAnsi"/>
          <w:sz w:val="22"/>
          <w:szCs w:val="22"/>
        </w:rPr>
        <w:t>ulujące wdrażanie p</w:t>
      </w:r>
      <w:r w:rsidRPr="00B13E07">
        <w:rPr>
          <w:rFonts w:asciiTheme="minorHAnsi" w:hAnsiTheme="minorHAnsi" w:cstheme="minorHAnsi"/>
          <w:sz w:val="22"/>
          <w:szCs w:val="22"/>
        </w:rPr>
        <w:t xml:space="preserve">rogramu </w:t>
      </w:r>
      <w:r w:rsidR="00D5081A" w:rsidRPr="00B13E07">
        <w:rPr>
          <w:rFonts w:asciiTheme="minorHAnsi" w:hAnsiTheme="minorHAnsi" w:cstheme="minorHAnsi"/>
          <w:sz w:val="22"/>
          <w:szCs w:val="22"/>
        </w:rPr>
        <w:t>Fundusze Europejskie dla</w:t>
      </w:r>
      <w:r w:rsidRPr="00B13E07">
        <w:rPr>
          <w:rFonts w:asciiTheme="minorHAnsi" w:hAnsiTheme="minorHAnsi" w:cstheme="minorHAnsi"/>
          <w:sz w:val="22"/>
          <w:szCs w:val="22"/>
        </w:rPr>
        <w:t xml:space="preserve"> Śląskiego 20</w:t>
      </w:r>
      <w:r w:rsidR="00D5081A" w:rsidRPr="00B13E07">
        <w:rPr>
          <w:rFonts w:asciiTheme="minorHAnsi" w:hAnsiTheme="minorHAnsi" w:cstheme="minorHAnsi"/>
          <w:sz w:val="22"/>
          <w:szCs w:val="22"/>
        </w:rPr>
        <w:t>21-2027 a także zapisy r</w:t>
      </w:r>
      <w:r w:rsidRPr="00B13E07">
        <w:rPr>
          <w:rFonts w:asciiTheme="minorHAnsi" w:hAnsiTheme="minorHAnsi" w:cstheme="minorHAnsi"/>
          <w:sz w:val="22"/>
          <w:szCs w:val="22"/>
        </w:rPr>
        <w:t>egulaminu naboru oraz przepisy wynikające z właściwych aktów pra</w:t>
      </w:r>
      <w:r w:rsidR="00D5081A" w:rsidRPr="00B13E07">
        <w:rPr>
          <w:rFonts w:asciiTheme="minorHAnsi" w:hAnsiTheme="minorHAnsi" w:cstheme="minorHAnsi"/>
          <w:sz w:val="22"/>
          <w:szCs w:val="22"/>
        </w:rPr>
        <w:t>wa wspólnotowego i polskiego,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szczególności ustawy z dnia 23 kwietnia 1964 r. Kodeks cywilny</w:t>
      </w:r>
      <w:r w:rsidR="00D5081A" w:rsidRPr="00B13E07">
        <w:rPr>
          <w:rFonts w:asciiTheme="minorHAnsi" w:hAnsiTheme="minorHAnsi" w:cstheme="minorHAnsi"/>
          <w:sz w:val="22"/>
          <w:szCs w:val="22"/>
        </w:rPr>
        <w:t xml:space="preserve"> (t.j.Dz.U. z 2023 r., poz. 1610 z późn. zm.)</w:t>
      </w:r>
      <w:r w:rsidRPr="00B13E07">
        <w:rPr>
          <w:rFonts w:asciiTheme="minorHAnsi" w:hAnsiTheme="minorHAnsi" w:cstheme="minorHAnsi"/>
          <w:sz w:val="22"/>
          <w:szCs w:val="22"/>
        </w:rPr>
        <w:t xml:space="preserve"> i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D5081A" w:rsidRPr="00B13E07">
        <w:rPr>
          <w:rFonts w:asciiTheme="minorHAnsi" w:hAnsiTheme="minorHAnsi" w:cstheme="minorHAnsi"/>
          <w:sz w:val="22"/>
          <w:szCs w:val="22"/>
        </w:rPr>
        <w:t>r</w:t>
      </w:r>
      <w:r w:rsidR="00CD1921" w:rsidRPr="00B13E07">
        <w:rPr>
          <w:rFonts w:asciiTheme="minorHAnsi" w:hAnsiTheme="minorHAnsi" w:cstheme="minorHAnsi"/>
          <w:sz w:val="22"/>
          <w:szCs w:val="22"/>
        </w:rPr>
        <w:t xml:space="preserve">ozporządzenia Parlamentu Europejskiego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CD1921" w:rsidRPr="00B13E07">
        <w:rPr>
          <w:rFonts w:asciiTheme="minorHAnsi" w:hAnsiTheme="minorHAnsi" w:cstheme="minorHAnsi"/>
          <w:sz w:val="22"/>
          <w:szCs w:val="22"/>
        </w:rPr>
        <w:t>i Rady (UE) 2016/679 z dnia</w:t>
      </w:r>
      <w:r w:rsidR="00D5081A" w:rsidRPr="00B13E07">
        <w:rPr>
          <w:rFonts w:asciiTheme="minorHAnsi" w:hAnsiTheme="minorHAnsi" w:cstheme="minorHAnsi"/>
          <w:sz w:val="22"/>
          <w:szCs w:val="22"/>
        </w:rPr>
        <w:t xml:space="preserve"> 27 kwietnia 2016 r. w sprawie ochrony osób fizycznych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CD1921" w:rsidRPr="00B13E07">
        <w:rPr>
          <w:rFonts w:asciiTheme="minorHAnsi" w:hAnsiTheme="minorHAnsi" w:cstheme="minorHAnsi"/>
          <w:sz w:val="22"/>
          <w:szCs w:val="22"/>
        </w:rPr>
        <w:t xml:space="preserve">związku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CD1921" w:rsidRPr="00B13E07">
        <w:rPr>
          <w:rFonts w:asciiTheme="minorHAnsi" w:hAnsiTheme="minorHAnsi" w:cstheme="minorHAnsi"/>
          <w:sz w:val="22"/>
          <w:szCs w:val="22"/>
        </w:rPr>
        <w:t>z przetwarzaniem danych osobowych i w sprawie swobodnego przepływu takich danych oraz uchylenia dyrektywy 95/46/WE</w:t>
      </w:r>
      <w:r w:rsidR="007B07B9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oraz </w:t>
      </w:r>
      <w:r w:rsidR="00D5081A" w:rsidRPr="00B13E07">
        <w:rPr>
          <w:rFonts w:asciiTheme="minorHAnsi" w:hAnsiTheme="minorHAnsi" w:cstheme="minorHAnsi"/>
          <w:sz w:val="22"/>
          <w:szCs w:val="22"/>
        </w:rPr>
        <w:t xml:space="preserve">inne </w:t>
      </w:r>
      <w:r w:rsidRPr="00B13E07">
        <w:rPr>
          <w:rFonts w:asciiTheme="minorHAnsi" w:hAnsiTheme="minorHAnsi" w:cstheme="minorHAnsi"/>
          <w:sz w:val="22"/>
          <w:szCs w:val="22"/>
        </w:rPr>
        <w:t>właściwe akty prawa krajowego.</w:t>
      </w:r>
    </w:p>
    <w:p w14:paraId="12931D77" w14:textId="4EC9FA6A" w:rsidR="00E45DE1" w:rsidRPr="00B13E07" w:rsidRDefault="00D5081A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Umowa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została sporządzona w dwóch jednobrzmiącyc</w:t>
      </w:r>
      <w:r w:rsidRPr="00B13E07">
        <w:rPr>
          <w:rFonts w:asciiTheme="minorHAnsi" w:hAnsiTheme="minorHAnsi" w:cstheme="minorHAnsi"/>
          <w:sz w:val="22"/>
          <w:szCs w:val="22"/>
        </w:rPr>
        <w:t>h egzemplarzach, po jednym dla operatora i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osoby korzystającej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2FA63497" w14:textId="0214BB04" w:rsidR="000F4880" w:rsidRPr="00B13E07" w:rsidRDefault="000F4880" w:rsidP="004824EA">
      <w:pPr>
        <w:pStyle w:val="Akapitzlist1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Dopuszcza się elektroniczne podpisanie umowy wsparcia poprzez opatrzenie jej kwalifikowanym podpisem elektronicznym lub podpisem osobistym (e-dowód)</w:t>
      </w:r>
      <w:r w:rsidR="004C4B4A">
        <w:rPr>
          <w:rFonts w:asciiTheme="minorHAnsi" w:hAnsiTheme="minorHAnsi" w:cstheme="minorHAnsi"/>
          <w:sz w:val="22"/>
          <w:szCs w:val="22"/>
        </w:rPr>
        <w:t xml:space="preserve"> </w:t>
      </w:r>
      <w:r w:rsidR="004C4B4A" w:rsidRPr="00B13E07">
        <w:rPr>
          <w:rFonts w:asciiTheme="minorHAnsi" w:hAnsiTheme="minorHAnsi" w:cstheme="minorHAnsi"/>
          <w:sz w:val="22"/>
          <w:szCs w:val="22"/>
        </w:rPr>
        <w:t>)</w:t>
      </w:r>
      <w:r w:rsidR="004C4B4A">
        <w:rPr>
          <w:rFonts w:asciiTheme="minorHAnsi" w:hAnsiTheme="minorHAnsi" w:cstheme="minorHAnsi"/>
          <w:sz w:val="22"/>
          <w:szCs w:val="22"/>
        </w:rPr>
        <w:t xml:space="preserve"> </w:t>
      </w:r>
      <w:r w:rsidR="004C4B4A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operatora umowy za pośrednictwem poczty elektronicznej w celu jej wydrukowania i podpisania przez uczestnika i odesłania do operatora  </w:t>
      </w:r>
      <w:r w:rsidR="004C4B4A" w:rsidRPr="00F322B9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za pośrednictwem operatora pocztowego lub podmiotu prowadzącego działalność kurierską</w:t>
      </w:r>
      <w:r w:rsidRPr="00B13E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8AB5AA" w14:textId="71BDD64E" w:rsidR="00015135" w:rsidRPr="00B13E07" w:rsidRDefault="00D5081A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Umowa obowiązuje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od dnia jej podpi</w:t>
      </w:r>
      <w:r w:rsidRPr="00B13E07">
        <w:rPr>
          <w:rFonts w:asciiTheme="minorHAnsi" w:hAnsiTheme="minorHAnsi" w:cstheme="minorHAnsi"/>
          <w:sz w:val="22"/>
          <w:szCs w:val="22"/>
        </w:rPr>
        <w:t xml:space="preserve">sania przez </w:t>
      </w:r>
      <w:r w:rsidR="00765F86">
        <w:rPr>
          <w:rFonts w:asciiTheme="minorHAnsi" w:hAnsiTheme="minorHAnsi" w:cstheme="minorHAnsi"/>
          <w:sz w:val="22"/>
          <w:szCs w:val="22"/>
        </w:rPr>
        <w:t xml:space="preserve">ostatnią </w:t>
      </w:r>
      <w:r w:rsidRPr="00B13E07">
        <w:rPr>
          <w:rFonts w:asciiTheme="minorHAnsi" w:hAnsiTheme="minorHAnsi" w:cstheme="minorHAnsi"/>
          <w:sz w:val="22"/>
          <w:szCs w:val="22"/>
        </w:rPr>
        <w:t>ze stron do momentu realizacji wszyst</w:t>
      </w:r>
      <w:r w:rsidR="00BC3CC7" w:rsidRPr="00B13E07">
        <w:rPr>
          <w:rFonts w:asciiTheme="minorHAnsi" w:hAnsiTheme="minorHAnsi" w:cstheme="minorHAnsi"/>
          <w:sz w:val="22"/>
          <w:szCs w:val="22"/>
        </w:rPr>
        <w:t>kich zobowiązań</w:t>
      </w:r>
      <w:r w:rsidRPr="00B13E07">
        <w:rPr>
          <w:rFonts w:asciiTheme="minorHAnsi" w:hAnsiTheme="minorHAnsi" w:cstheme="minorHAnsi"/>
          <w:sz w:val="22"/>
          <w:szCs w:val="22"/>
        </w:rPr>
        <w:t xml:space="preserve"> obydwu stron,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wynikających z zapisów treści </w:t>
      </w:r>
      <w:r w:rsidRPr="00B13E07">
        <w:rPr>
          <w:rFonts w:asciiTheme="minorHAnsi" w:hAnsiTheme="minorHAnsi" w:cstheme="minorHAnsi"/>
          <w:sz w:val="22"/>
          <w:szCs w:val="22"/>
        </w:rPr>
        <w:t>u</w:t>
      </w:r>
      <w:r w:rsidR="00BC3CC7" w:rsidRPr="00B13E07">
        <w:rPr>
          <w:rFonts w:asciiTheme="minorHAnsi" w:hAnsiTheme="minorHAnsi" w:cstheme="minorHAnsi"/>
          <w:sz w:val="22"/>
          <w:szCs w:val="22"/>
        </w:rPr>
        <w:t>mowy.</w:t>
      </w:r>
    </w:p>
    <w:p w14:paraId="4291ED8D" w14:textId="77777777" w:rsidR="00046F29" w:rsidRPr="00B13E07" w:rsidRDefault="00046F29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6BE0276" w14:textId="77777777" w:rsidR="004824EA" w:rsidRDefault="004824EA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8BF8E52" w14:textId="715CF8B4" w:rsidR="00015135" w:rsidRPr="00B13E07" w:rsidRDefault="00D5081A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Podpisy</w:t>
      </w:r>
      <w:r w:rsidR="00BC3CC7" w:rsidRPr="00B13E07">
        <w:rPr>
          <w:rFonts w:asciiTheme="minorHAnsi" w:hAnsiTheme="minorHAnsi" w:cstheme="minorHAnsi"/>
        </w:rPr>
        <w:t>:</w:t>
      </w:r>
    </w:p>
    <w:p w14:paraId="73530406" w14:textId="77777777" w:rsidR="00046F29" w:rsidRPr="00B13E07" w:rsidRDefault="00046F29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A1FC9C1" w14:textId="77777777" w:rsidR="00046F29" w:rsidRPr="00B13E07" w:rsidRDefault="00046F29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08BB2C0" w14:textId="77777777" w:rsidR="00046F29" w:rsidRPr="00B13E07" w:rsidRDefault="00046F29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7C3D9EC" w14:textId="495E1778" w:rsidR="00015135" w:rsidRPr="00B13E07" w:rsidRDefault="00BC3CC7" w:rsidP="006E48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………………………………………</w:t>
      </w:r>
      <w:r w:rsidRPr="00B13E07">
        <w:rPr>
          <w:rFonts w:asciiTheme="minorHAnsi" w:hAnsiTheme="minorHAnsi" w:cstheme="minorHAnsi"/>
        </w:rPr>
        <w:tab/>
      </w:r>
      <w:r w:rsidR="00712199" w:rsidRPr="00B13E07">
        <w:rPr>
          <w:rFonts w:asciiTheme="minorHAnsi" w:hAnsiTheme="minorHAnsi" w:cstheme="minorHAnsi"/>
        </w:rPr>
        <w:tab/>
      </w:r>
      <w:r w:rsidR="00712199" w:rsidRPr="00B13E07">
        <w:rPr>
          <w:rFonts w:asciiTheme="minorHAnsi" w:hAnsiTheme="minorHAnsi" w:cstheme="minorHAnsi"/>
        </w:rPr>
        <w:tab/>
      </w:r>
      <w:r w:rsidR="00712199" w:rsidRPr="00B13E07">
        <w:rPr>
          <w:rFonts w:asciiTheme="minorHAnsi" w:hAnsiTheme="minorHAnsi" w:cstheme="minorHAnsi"/>
        </w:rPr>
        <w:tab/>
      </w:r>
      <w:r w:rsidR="00712199" w:rsidRPr="00B13E07">
        <w:rPr>
          <w:rFonts w:asciiTheme="minorHAnsi" w:hAnsiTheme="minorHAnsi" w:cstheme="minorHAnsi"/>
        </w:rPr>
        <w:tab/>
      </w:r>
      <w:r w:rsidRPr="00B13E07">
        <w:rPr>
          <w:rFonts w:asciiTheme="minorHAnsi" w:hAnsiTheme="minorHAnsi" w:cstheme="minorHAnsi"/>
        </w:rPr>
        <w:t>…………………………………………</w:t>
      </w:r>
      <w:r w:rsidR="000F45F7" w:rsidRPr="00B13E07">
        <w:rPr>
          <w:rFonts w:asciiTheme="minorHAnsi" w:hAnsiTheme="minorHAnsi" w:cstheme="minorHAnsi"/>
        </w:rPr>
        <w:t>….</w:t>
      </w:r>
    </w:p>
    <w:p w14:paraId="1B3E2FE7" w14:textId="1A6E0CBE" w:rsidR="00015135" w:rsidRPr="00B13E07" w:rsidRDefault="00765F86" w:rsidP="004824E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</w:t>
      </w:r>
      <w:r w:rsidR="00BC3CC7" w:rsidRPr="00B13E07">
        <w:rPr>
          <w:rFonts w:asciiTheme="minorHAnsi" w:hAnsiTheme="minorHAnsi" w:cstheme="minorHAnsi"/>
        </w:rPr>
        <w:t>perator</w:t>
      </w:r>
      <w:r>
        <w:rPr>
          <w:rFonts w:asciiTheme="minorHAnsi" w:hAnsiTheme="minorHAnsi" w:cstheme="minorHAnsi"/>
        </w:rPr>
        <w:t xml:space="preserve"> (data i podpis)</w:t>
      </w:r>
      <w:r w:rsidR="00BC3CC7" w:rsidRPr="00B13E07">
        <w:rPr>
          <w:rFonts w:asciiTheme="minorHAnsi" w:hAnsiTheme="minorHAnsi" w:cstheme="minorHAnsi"/>
        </w:rPr>
        <w:tab/>
      </w:r>
      <w:r w:rsidR="00BC3CC7" w:rsidRPr="00B13E07">
        <w:rPr>
          <w:rFonts w:asciiTheme="minorHAnsi" w:hAnsiTheme="minorHAnsi" w:cstheme="minorHAnsi"/>
        </w:rPr>
        <w:tab/>
      </w:r>
      <w:r w:rsidR="00BC3CC7" w:rsidRPr="00B13E07">
        <w:rPr>
          <w:rFonts w:asciiTheme="minorHAnsi" w:hAnsiTheme="minorHAnsi" w:cstheme="minorHAnsi"/>
        </w:rPr>
        <w:tab/>
      </w:r>
      <w:r w:rsidR="00BC3CC7" w:rsidRPr="00B13E07">
        <w:rPr>
          <w:rFonts w:asciiTheme="minorHAnsi" w:hAnsiTheme="minorHAnsi" w:cstheme="minorHAnsi"/>
        </w:rPr>
        <w:tab/>
      </w:r>
      <w:r w:rsidR="008A7964" w:rsidRPr="00B13E07">
        <w:rPr>
          <w:rFonts w:asciiTheme="minorHAnsi" w:hAnsiTheme="minorHAnsi" w:cstheme="minorHAnsi"/>
        </w:rPr>
        <w:tab/>
      </w:r>
      <w:r w:rsidR="006E48CC" w:rsidRPr="00B13E07">
        <w:rPr>
          <w:rFonts w:asciiTheme="minorHAnsi" w:hAnsiTheme="minorHAnsi" w:cstheme="minorHAnsi"/>
        </w:rPr>
        <w:t xml:space="preserve"> </w:t>
      </w:r>
      <w:r w:rsidR="008A7964" w:rsidRPr="00B13E07">
        <w:rPr>
          <w:rFonts w:asciiTheme="minorHAnsi" w:hAnsiTheme="minorHAnsi" w:cstheme="minorHAnsi"/>
        </w:rPr>
        <w:t>osoba korzystająca z usługi</w:t>
      </w:r>
      <w:r>
        <w:rPr>
          <w:rFonts w:asciiTheme="minorHAnsi" w:hAnsiTheme="minorHAnsi" w:cstheme="minorHAnsi"/>
        </w:rPr>
        <w:t xml:space="preserve"> (data i podpis)</w:t>
      </w:r>
    </w:p>
    <w:p w14:paraId="1A554E16" w14:textId="77777777" w:rsidR="00046F29" w:rsidRPr="00B13E07" w:rsidRDefault="00046F29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5A16FC4" w14:textId="77777777" w:rsidR="00046F29" w:rsidRPr="00B13E07" w:rsidRDefault="00046F29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9517B55" w14:textId="77777777" w:rsidR="00B13E07" w:rsidRDefault="00B13E07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463FBB39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6FAC900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E523BAD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2087AE2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0097ACE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FD08F14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D6D8FB9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70AB8B5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BC07EEB" w14:textId="3ADACD82" w:rsidR="00015135" w:rsidRPr="004824EA" w:rsidRDefault="007D2756" w:rsidP="00046F2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4824EA">
        <w:rPr>
          <w:rFonts w:asciiTheme="minorHAnsi" w:hAnsiTheme="minorHAnsi" w:cstheme="minorHAnsi"/>
          <w:bCs/>
        </w:rPr>
        <w:t>Załącznik</w:t>
      </w:r>
      <w:r w:rsidR="002C2EFE" w:rsidRPr="004824EA">
        <w:rPr>
          <w:rFonts w:asciiTheme="minorHAnsi" w:hAnsiTheme="minorHAnsi" w:cstheme="minorHAnsi"/>
          <w:bCs/>
        </w:rPr>
        <w:t>i</w:t>
      </w:r>
      <w:r w:rsidR="00BC3CC7" w:rsidRPr="004824EA">
        <w:rPr>
          <w:rFonts w:asciiTheme="minorHAnsi" w:hAnsiTheme="minorHAnsi" w:cstheme="minorHAnsi"/>
          <w:bCs/>
        </w:rPr>
        <w:t>:</w:t>
      </w:r>
    </w:p>
    <w:p w14:paraId="2954C43F" w14:textId="6BA29EC4" w:rsidR="00B714FB" w:rsidRPr="00B13E07" w:rsidRDefault="00AC605A" w:rsidP="00D81BF8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dekl</w:t>
      </w:r>
      <w:r w:rsidR="00D81BF8" w:rsidRPr="00B13E07">
        <w:rPr>
          <w:rFonts w:asciiTheme="minorHAnsi" w:hAnsiTheme="minorHAnsi" w:cstheme="minorHAnsi"/>
          <w:sz w:val="22"/>
          <w:szCs w:val="22"/>
        </w:rPr>
        <w:t>aracja wyboru usług rozwojowych.</w:t>
      </w:r>
    </w:p>
    <w:sectPr w:rsidR="00B714FB" w:rsidRPr="00B13E07" w:rsidSect="00B32A0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7C6C5" w14:textId="77777777" w:rsidR="0054364D" w:rsidRDefault="0054364D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09FDFF" w14:textId="77777777" w:rsidR="0054364D" w:rsidRDefault="0054364D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645EF27B" w14:textId="77777777" w:rsidR="0054364D" w:rsidRDefault="005436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2746909"/>
      <w:docPartObj>
        <w:docPartGallery w:val="Page Numbers (Bottom of Page)"/>
        <w:docPartUnique/>
      </w:docPartObj>
    </w:sdtPr>
    <w:sdtEndPr/>
    <w:sdtContent>
      <w:p w14:paraId="49954AF6" w14:textId="32848A6E" w:rsidR="002F3D27" w:rsidRDefault="002F3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8C0">
          <w:rPr>
            <w:noProof/>
          </w:rPr>
          <w:t>9</w:t>
        </w:r>
        <w:r>
          <w:fldChar w:fldCharType="end"/>
        </w:r>
      </w:p>
    </w:sdtContent>
  </w:sdt>
  <w:p w14:paraId="2EAF187C" w14:textId="77777777" w:rsidR="00214797" w:rsidRDefault="002147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C963A" w14:textId="77777777" w:rsidR="0054364D" w:rsidRDefault="0054364D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64FFCB" w14:textId="77777777" w:rsidR="0054364D" w:rsidRDefault="0054364D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30719F9A" w14:textId="77777777" w:rsidR="0054364D" w:rsidRDefault="0054364D">
      <w:pPr>
        <w:spacing w:after="0" w:line="240" w:lineRule="auto"/>
      </w:pPr>
    </w:p>
  </w:footnote>
  <w:footnote w:id="2">
    <w:p w14:paraId="7900703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02C25D66" w14:textId="77777777" w:rsidR="00EC7730" w:rsidRPr="00046F29" w:rsidRDefault="00EC7730" w:rsidP="00EC7730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 </w:t>
      </w:r>
    </w:p>
  </w:footnote>
  <w:footnote w:id="4">
    <w:p w14:paraId="7585C60D" w14:textId="77777777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 (Dz. U. z 2020 r. poz. 226 z późn. zm.).</w:t>
      </w:r>
    </w:p>
  </w:footnote>
  <w:footnote w:id="5">
    <w:p w14:paraId="280BE32D" w14:textId="77777777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 (Dz. U. z 2020 r. poz. 226 z późn. zm.).</w:t>
      </w:r>
    </w:p>
  </w:footnote>
  <w:footnote w:id="6">
    <w:p w14:paraId="6B1708E4" w14:textId="77777777" w:rsidR="00EC7730" w:rsidRPr="00046F29" w:rsidRDefault="00EC7730" w:rsidP="00EC773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Jednym lub więcej. Usunąć w przypadku braku partnera w projekcie.</w:t>
      </w:r>
    </w:p>
  </w:footnote>
  <w:footnote w:id="7">
    <w:p w14:paraId="06DB2AE6" w14:textId="77777777" w:rsidR="00EC7730" w:rsidRPr="00046F29" w:rsidRDefault="00EC7730" w:rsidP="00EC773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F1975E7" w14:textId="72445040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walidacji zgodna z art. 2 pkt 22</w:t>
      </w:r>
      <w:r w:rsidR="00F038C0">
        <w:rPr>
          <w:rFonts w:asciiTheme="minorHAnsi" w:hAnsiTheme="minorHAnsi" w:cstheme="minorHAnsi"/>
          <w:sz w:val="16"/>
          <w:szCs w:val="16"/>
        </w:rPr>
        <w:t>)</w:t>
      </w:r>
      <w:r w:rsidRPr="00046F29">
        <w:rPr>
          <w:rFonts w:asciiTheme="minorHAnsi" w:hAnsiTheme="minorHAnsi" w:cstheme="minorHAnsi"/>
          <w:sz w:val="16"/>
          <w:szCs w:val="16"/>
        </w:rPr>
        <w:t xml:space="preserve"> ustawy z dnia 22 grudnia 2015 r. o Zintegrowanym Systemie Kwalifikacji (Dz. U. z 2020 r. poz. 226 z późn. zm.).</w:t>
      </w:r>
    </w:p>
  </w:footnote>
  <w:footnote w:id="9">
    <w:p w14:paraId="6DB141AB" w14:textId="019463BC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35755211" w14:textId="2297BA4B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17FC219F" w14:textId="79F2B3C9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4AF95B65" w14:textId="1AD3651A" w:rsidR="00EC7B15" w:rsidRPr="004824EA" w:rsidRDefault="00EC7B1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824E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824EA">
        <w:rPr>
          <w:rFonts w:asciiTheme="minorHAnsi" w:hAnsiTheme="minorHAnsi" w:cstheme="minorHAnsi"/>
          <w:sz w:val="16"/>
          <w:szCs w:val="16"/>
        </w:rPr>
        <w:t xml:space="preserve"> </w:t>
      </w:r>
      <w:r w:rsidRPr="009E66D1">
        <w:rPr>
          <w:rFonts w:asciiTheme="minorHAnsi" w:hAnsiTheme="minorHAnsi" w:cstheme="minorHAnsi"/>
          <w:sz w:val="16"/>
          <w:szCs w:val="16"/>
        </w:rPr>
        <w:t xml:space="preserve">Dopuszczalna jest również wpłata z konta bankowego, do którego </w:t>
      </w:r>
      <w:r w:rsidR="007C3309" w:rsidRPr="009E66D1">
        <w:rPr>
          <w:rFonts w:asciiTheme="minorHAnsi" w:hAnsiTheme="minorHAnsi" w:cstheme="minorHAnsi"/>
          <w:sz w:val="16"/>
          <w:szCs w:val="16"/>
        </w:rPr>
        <w:t>osoba uczestnicząca w projekcie</w:t>
      </w:r>
      <w:r w:rsidRPr="009E66D1">
        <w:rPr>
          <w:rFonts w:asciiTheme="minorHAnsi" w:hAnsiTheme="minorHAnsi" w:cstheme="minorHAnsi"/>
          <w:sz w:val="16"/>
          <w:szCs w:val="16"/>
        </w:rPr>
        <w:t xml:space="preserve"> posiada status współposiadacza konta</w:t>
      </w:r>
    </w:p>
  </w:footnote>
  <w:footnote w:id="14">
    <w:p w14:paraId="4B732A30" w14:textId="62C2FADF" w:rsidR="00C223A3" w:rsidRPr="00046F29" w:rsidRDefault="00C223A3" w:rsidP="00C223A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Dopuszcza się realizację usługi </w:t>
      </w:r>
      <w:r w:rsidR="00FB378F" w:rsidRPr="00FB378F">
        <w:rPr>
          <w:rFonts w:asciiTheme="minorHAnsi" w:hAnsiTheme="minorHAnsi" w:cstheme="minorHAnsi"/>
          <w:sz w:val="16"/>
          <w:szCs w:val="16"/>
        </w:rPr>
        <w:t>w formule on-line na odpowiedniej platformie webinarowej</w:t>
      </w:r>
      <w:r w:rsidR="0001103F">
        <w:rPr>
          <w:rFonts w:asciiTheme="minorHAnsi" w:hAnsiTheme="minorHAnsi" w:cstheme="minorHAnsi"/>
          <w:sz w:val="16"/>
          <w:szCs w:val="16"/>
        </w:rPr>
        <w:t>.</w:t>
      </w:r>
      <w:r w:rsidR="00FB378F" w:rsidRPr="00FB378F">
        <w:rPr>
          <w:rFonts w:asciiTheme="minorHAnsi" w:hAnsiTheme="minorHAnsi" w:cstheme="minorHAnsi"/>
          <w:sz w:val="16"/>
          <w:szCs w:val="16"/>
        </w:rPr>
        <w:t xml:space="preserve"> </w:t>
      </w:r>
      <w:r w:rsidR="0001103F" w:rsidRPr="00046F29">
        <w:rPr>
          <w:rFonts w:asciiTheme="minorHAnsi" w:hAnsiTheme="minorHAnsi" w:cstheme="minorHAnsi"/>
          <w:sz w:val="16"/>
          <w:szCs w:val="16"/>
        </w:rPr>
        <w:t xml:space="preserve">Dopuszcza się </w:t>
      </w:r>
      <w:r w:rsidR="00642027">
        <w:rPr>
          <w:rFonts w:asciiTheme="minorHAnsi" w:hAnsiTheme="minorHAnsi" w:cstheme="minorHAnsi"/>
          <w:sz w:val="16"/>
          <w:szCs w:val="16"/>
        </w:rPr>
        <w:t xml:space="preserve">również </w:t>
      </w:r>
      <w:r w:rsidR="0001103F" w:rsidRPr="00046F29">
        <w:rPr>
          <w:rFonts w:asciiTheme="minorHAnsi" w:hAnsiTheme="minorHAnsi" w:cstheme="minorHAnsi"/>
          <w:sz w:val="16"/>
          <w:szCs w:val="16"/>
        </w:rPr>
        <w:t xml:space="preserve">realizację usługi </w:t>
      </w:r>
      <w:r w:rsidRPr="00046F29">
        <w:rPr>
          <w:rFonts w:asciiTheme="minorHAnsi" w:hAnsiTheme="minorHAnsi" w:cstheme="minorHAnsi"/>
          <w:sz w:val="16"/>
          <w:szCs w:val="16"/>
        </w:rPr>
        <w:t>poz</w:t>
      </w:r>
      <w:r w:rsidR="00EC2A66">
        <w:rPr>
          <w:rFonts w:asciiTheme="minorHAnsi" w:hAnsiTheme="minorHAnsi" w:cstheme="minorHAnsi"/>
          <w:sz w:val="16"/>
          <w:szCs w:val="16"/>
        </w:rPr>
        <w:t>a terenem, o którym mowa w pkt 4</w:t>
      </w:r>
      <w:r w:rsidRPr="00046F29">
        <w:rPr>
          <w:rFonts w:asciiTheme="minorHAnsi" w:hAnsiTheme="minorHAnsi" w:cstheme="minorHAnsi"/>
          <w:sz w:val="16"/>
          <w:szCs w:val="16"/>
        </w:rPr>
        <w:t>,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przypadku:</w:t>
      </w:r>
    </w:p>
    <w:p w14:paraId="1C264629" w14:textId="088D849B" w:rsidR="00C223A3" w:rsidRPr="00D81BF8" w:rsidRDefault="00C223A3" w:rsidP="00C223A3">
      <w:pPr>
        <w:pStyle w:val="Akapitzlist"/>
        <w:tabs>
          <w:tab w:val="left" w:pos="1276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046F29">
        <w:rPr>
          <w:rFonts w:asciiTheme="minorHAnsi" w:hAnsiTheme="minorHAnsi" w:cstheme="minorHAnsi"/>
          <w:sz w:val="16"/>
          <w:szCs w:val="16"/>
        </w:rPr>
        <w:t xml:space="preserve">1) </w:t>
      </w:r>
      <w:r w:rsidR="00DE3CBC">
        <w:rPr>
          <w:rFonts w:asciiTheme="minorHAnsi" w:hAnsiTheme="minorHAnsi" w:cstheme="minorHAnsi"/>
          <w:sz w:val="16"/>
          <w:szCs w:val="16"/>
        </w:rPr>
        <w:t xml:space="preserve">  </w:t>
      </w:r>
      <w:r w:rsidRPr="00046F29">
        <w:rPr>
          <w:rFonts w:asciiTheme="minorHAnsi" w:hAnsiTheme="minorHAnsi" w:cstheme="minorHAnsi"/>
          <w:sz w:val="16"/>
          <w:szCs w:val="16"/>
        </w:rPr>
        <w:t>braku technicznych możliwości realizacji usługi na terenie wskazanym w ust.1</w:t>
      </w:r>
      <w:r w:rsidR="00EC2A66">
        <w:rPr>
          <w:rFonts w:asciiTheme="minorHAnsi" w:hAnsiTheme="minorHAnsi" w:cstheme="minorHAnsi"/>
          <w:sz w:val="16"/>
          <w:szCs w:val="16"/>
        </w:rPr>
        <w:t xml:space="preserve"> pkt 4</w:t>
      </w:r>
      <w:r w:rsidR="00F038C0">
        <w:rPr>
          <w:rFonts w:asciiTheme="minorHAnsi" w:hAnsiTheme="minorHAnsi" w:cstheme="minorHAnsi"/>
          <w:sz w:val="16"/>
          <w:szCs w:val="16"/>
        </w:rPr>
        <w:t>)</w:t>
      </w:r>
      <w:r w:rsidRPr="00046F29">
        <w:rPr>
          <w:rFonts w:asciiTheme="minorHAnsi" w:hAnsiTheme="minorHAnsi" w:cstheme="minorHAnsi"/>
          <w:sz w:val="16"/>
          <w:szCs w:val="16"/>
        </w:rPr>
        <w:t>, rozumianych jako brak infrastruktury technicznej, np.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specjalistycznych laboratoriów wyposażonych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 xml:space="preserve">odpowiednią infrastrukturę, warunki techniczne lub specjalistyczny sprzęt </w:t>
      </w:r>
      <w:r w:rsidRPr="00D81BF8">
        <w:rPr>
          <w:rFonts w:asciiTheme="minorHAnsi" w:hAnsiTheme="minorHAnsi" w:cstheme="minorHAnsi"/>
          <w:sz w:val="16"/>
          <w:szCs w:val="16"/>
        </w:rPr>
        <w:t>albo</w:t>
      </w:r>
    </w:p>
    <w:p w14:paraId="035E5AC1" w14:textId="323BC02D" w:rsidR="00C223A3" w:rsidRPr="00E622EB" w:rsidRDefault="00C223A3" w:rsidP="00C223A3">
      <w:pPr>
        <w:pStyle w:val="Akapitzlist"/>
        <w:numPr>
          <w:ilvl w:val="0"/>
          <w:numId w:val="66"/>
        </w:numPr>
        <w:tabs>
          <w:tab w:val="left" w:pos="851"/>
        </w:tabs>
        <w:spacing w:after="0" w:line="240" w:lineRule="auto"/>
        <w:ind w:hanging="284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Fonts w:asciiTheme="minorHAnsi" w:hAnsiTheme="minorHAnsi" w:cstheme="minorHAnsi"/>
          <w:sz w:val="16"/>
          <w:szCs w:val="16"/>
        </w:rPr>
        <w:t>zamieszczenia ogłoszenia o zapotrzebowaniu na usługę rozwojową  w BUR i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następstwie braku zgłoszeń ze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strony dostawców usług (w sytuacji, kiedy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BUR nie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będzie usług odpowiadających specyficznym potrzebom osoby uczestniczącej w projekcie). Za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poprawnie przeprowadzone postępowanie można uznać wyłącznie postępowanie,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ramach którego ogłoszenie zamieszczone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 xml:space="preserve">module „Zapotrzebowanie na usługi” było dostępne (widoczne) dla dostawców usług przez co </w:t>
      </w:r>
      <w:r w:rsidRPr="00E622EB">
        <w:rPr>
          <w:rFonts w:asciiTheme="minorHAnsi" w:hAnsiTheme="minorHAnsi" w:cstheme="minorHAnsi"/>
          <w:sz w:val="16"/>
          <w:szCs w:val="16"/>
        </w:rPr>
        <w:t xml:space="preserve">najmniej </w:t>
      </w:r>
      <w:r w:rsidR="00BD143A" w:rsidRPr="00E622EB">
        <w:rPr>
          <w:rFonts w:asciiTheme="minorHAnsi" w:hAnsiTheme="minorHAnsi" w:cstheme="minorHAnsi"/>
          <w:sz w:val="16"/>
          <w:szCs w:val="16"/>
        </w:rPr>
        <w:t>5</w:t>
      </w:r>
      <w:r w:rsidRPr="00E622EB">
        <w:rPr>
          <w:rFonts w:asciiTheme="minorHAnsi" w:hAnsiTheme="minorHAnsi" w:cstheme="minorHAnsi"/>
          <w:sz w:val="16"/>
          <w:szCs w:val="16"/>
        </w:rPr>
        <w:t xml:space="preserve"> dni</w:t>
      </w:r>
      <w:r w:rsidR="00BD143A" w:rsidRPr="00E622EB">
        <w:rPr>
          <w:rFonts w:asciiTheme="minorHAnsi" w:hAnsiTheme="minorHAnsi" w:cstheme="minorHAnsi"/>
          <w:sz w:val="16"/>
          <w:szCs w:val="16"/>
        </w:rPr>
        <w:t xml:space="preserve"> kalendarzowych</w:t>
      </w:r>
      <w:r w:rsidRPr="00E622EB">
        <w:rPr>
          <w:rFonts w:asciiTheme="minorHAnsi" w:hAnsiTheme="minorHAnsi" w:cstheme="minorHAnsi"/>
          <w:sz w:val="16"/>
          <w:szCs w:val="16"/>
        </w:rPr>
        <w:t>. Osoba uczestnicząca w projekcie jest zobowiązana udokumentować ten fakt poprzez wydruki z</w:t>
      </w:r>
      <w:r w:rsidR="001B67BE" w:rsidRPr="00E622EB">
        <w:rPr>
          <w:rFonts w:asciiTheme="minorHAnsi" w:hAnsiTheme="minorHAnsi" w:cstheme="minorHAnsi"/>
          <w:sz w:val="16"/>
          <w:szCs w:val="16"/>
        </w:rPr>
        <w:t xml:space="preserve"> </w:t>
      </w:r>
      <w:r w:rsidRPr="00E622EB">
        <w:rPr>
          <w:rFonts w:asciiTheme="minorHAnsi" w:hAnsiTheme="minorHAnsi" w:cstheme="minorHAnsi"/>
          <w:sz w:val="16"/>
          <w:szCs w:val="16"/>
        </w:rPr>
        <w:t>BUR.</w:t>
      </w:r>
    </w:p>
  </w:footnote>
  <w:footnote w:id="15">
    <w:p w14:paraId="287C5984" w14:textId="585E6FE5" w:rsidR="00120D52" w:rsidRPr="00E622EB" w:rsidRDefault="00120D52" w:rsidP="00120D5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22E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22EB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</w:t>
      </w:r>
      <w:r w:rsidR="00F038C0">
        <w:rPr>
          <w:rFonts w:asciiTheme="minorHAnsi" w:hAnsiTheme="minorHAnsi" w:cstheme="minorHAnsi"/>
          <w:sz w:val="16"/>
          <w:szCs w:val="16"/>
        </w:rPr>
        <w:t>)</w:t>
      </w:r>
      <w:r w:rsidRPr="00E622EB">
        <w:rPr>
          <w:rFonts w:asciiTheme="minorHAnsi" w:hAnsiTheme="minorHAnsi" w:cstheme="minorHAnsi"/>
          <w:sz w:val="16"/>
          <w:szCs w:val="16"/>
        </w:rPr>
        <w:t xml:space="preserve">. </w:t>
      </w:r>
    </w:p>
  </w:footnote>
  <w:footnote w:id="16">
    <w:p w14:paraId="29321F5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7">
    <w:p w14:paraId="13F4BF63" w14:textId="77777777" w:rsidR="00E82811" w:rsidRPr="00411988" w:rsidRDefault="00E82811" w:rsidP="00E8281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</w:p>
  </w:footnote>
  <w:footnote w:id="18">
    <w:p w14:paraId="5E390348" w14:textId="77777777" w:rsidR="00B32A0A" w:rsidRPr="00580286" w:rsidRDefault="00B32A0A" w:rsidP="00B32A0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49E0" w14:textId="73C0B04F" w:rsidR="00E416B1" w:rsidRDefault="00E416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19B1F" w14:textId="7544541F" w:rsidR="00B13E07" w:rsidRDefault="004C4B4A" w:rsidP="00B13E07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57073D60" wp14:editId="4BCA790C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27B2"/>
    <w:multiLevelType w:val="hybridMultilevel"/>
    <w:tmpl w:val="FF78577A"/>
    <w:lvl w:ilvl="0" w:tplc="3B488AD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Calibr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5F4B7C"/>
    <w:multiLevelType w:val="hybridMultilevel"/>
    <w:tmpl w:val="9AAE778A"/>
    <w:lvl w:ilvl="0" w:tplc="C694922A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hint="default"/>
      </w:rPr>
    </w:lvl>
    <w:lvl w:ilvl="1" w:tplc="A2B69F3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9F29C3"/>
    <w:multiLevelType w:val="hybridMultilevel"/>
    <w:tmpl w:val="56DED60A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B42D31"/>
    <w:multiLevelType w:val="hybridMultilevel"/>
    <w:tmpl w:val="1624A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D2907"/>
    <w:multiLevelType w:val="hybridMultilevel"/>
    <w:tmpl w:val="34EE0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180EEF"/>
    <w:multiLevelType w:val="hybridMultilevel"/>
    <w:tmpl w:val="51103838"/>
    <w:lvl w:ilvl="0" w:tplc="12E2DF40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C3054"/>
    <w:multiLevelType w:val="hybridMultilevel"/>
    <w:tmpl w:val="8138A296"/>
    <w:lvl w:ilvl="0" w:tplc="CA8AB6C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CA70E7C8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B182F"/>
    <w:multiLevelType w:val="hybridMultilevel"/>
    <w:tmpl w:val="65002B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F208D"/>
    <w:multiLevelType w:val="hybridMultilevel"/>
    <w:tmpl w:val="0C1039A4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25613C70"/>
    <w:multiLevelType w:val="hybridMultilevel"/>
    <w:tmpl w:val="B0CCF352"/>
    <w:lvl w:ilvl="0" w:tplc="419A0B3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A4033"/>
    <w:multiLevelType w:val="hybridMultilevel"/>
    <w:tmpl w:val="3F54D91E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84EB7"/>
    <w:multiLevelType w:val="hybridMultilevel"/>
    <w:tmpl w:val="2ACC2A6C"/>
    <w:lvl w:ilvl="0" w:tplc="B3401938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1245B"/>
    <w:multiLevelType w:val="hybridMultilevel"/>
    <w:tmpl w:val="783860F8"/>
    <w:lvl w:ilvl="0" w:tplc="7DC45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B72E3"/>
    <w:multiLevelType w:val="hybridMultilevel"/>
    <w:tmpl w:val="847AE274"/>
    <w:lvl w:ilvl="0" w:tplc="2548ABBA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5C7551D"/>
    <w:multiLevelType w:val="multilevel"/>
    <w:tmpl w:val="EE3E6D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9F66524"/>
    <w:multiLevelType w:val="hybridMultilevel"/>
    <w:tmpl w:val="A1BAFB24"/>
    <w:lvl w:ilvl="0" w:tplc="04150017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C234A95"/>
    <w:multiLevelType w:val="hybridMultilevel"/>
    <w:tmpl w:val="DFAA243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E866A85"/>
    <w:multiLevelType w:val="hybridMultilevel"/>
    <w:tmpl w:val="7AF20000"/>
    <w:lvl w:ilvl="0" w:tplc="04150011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EE332D"/>
    <w:multiLevelType w:val="hybridMultilevel"/>
    <w:tmpl w:val="5CD01C86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F65805"/>
    <w:multiLevelType w:val="multilevel"/>
    <w:tmpl w:val="6BA8AA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6F035ED"/>
    <w:multiLevelType w:val="hybridMultilevel"/>
    <w:tmpl w:val="217AAC24"/>
    <w:lvl w:ilvl="0" w:tplc="7544264A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307DE"/>
    <w:multiLevelType w:val="hybridMultilevel"/>
    <w:tmpl w:val="CDE2D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5478A"/>
    <w:multiLevelType w:val="hybridMultilevel"/>
    <w:tmpl w:val="5CD01C86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71C83"/>
    <w:multiLevelType w:val="hybridMultilevel"/>
    <w:tmpl w:val="A2203F7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44454D"/>
    <w:multiLevelType w:val="hybridMultilevel"/>
    <w:tmpl w:val="AF725FBC"/>
    <w:lvl w:ilvl="0" w:tplc="04150017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9F4417"/>
    <w:multiLevelType w:val="hybridMultilevel"/>
    <w:tmpl w:val="CAC69626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BB4A891A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116376"/>
    <w:multiLevelType w:val="hybridMultilevel"/>
    <w:tmpl w:val="D772D2C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BCF5972"/>
    <w:multiLevelType w:val="hybridMultilevel"/>
    <w:tmpl w:val="0278258A"/>
    <w:lvl w:ilvl="0" w:tplc="9A181A8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5FE40B08"/>
    <w:multiLevelType w:val="hybridMultilevel"/>
    <w:tmpl w:val="E6F037F0"/>
    <w:lvl w:ilvl="0" w:tplc="277289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678631B"/>
    <w:multiLevelType w:val="hybridMultilevel"/>
    <w:tmpl w:val="835241D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668F4B6E"/>
    <w:multiLevelType w:val="hybridMultilevel"/>
    <w:tmpl w:val="A2203F7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D04C3C"/>
    <w:multiLevelType w:val="hybridMultilevel"/>
    <w:tmpl w:val="60AE5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9BC872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801800"/>
    <w:multiLevelType w:val="hybridMultilevel"/>
    <w:tmpl w:val="7F429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B543F8B"/>
    <w:multiLevelType w:val="hybridMultilevel"/>
    <w:tmpl w:val="7EBC6C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D047554"/>
    <w:multiLevelType w:val="hybridMultilevel"/>
    <w:tmpl w:val="9B26872A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0A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226C0E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3F4FC5"/>
    <w:multiLevelType w:val="multilevel"/>
    <w:tmpl w:val="FEA4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72C67104"/>
    <w:multiLevelType w:val="hybridMultilevel"/>
    <w:tmpl w:val="A1FCAFF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5" w15:restartNumberingAfterBreak="0">
    <w:nsid w:val="72DC2F63"/>
    <w:multiLevelType w:val="hybridMultilevel"/>
    <w:tmpl w:val="4D1223F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3205635"/>
    <w:multiLevelType w:val="hybridMultilevel"/>
    <w:tmpl w:val="18D29242"/>
    <w:lvl w:ilvl="0" w:tplc="792858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bCs w:val="0"/>
      </w:rPr>
    </w:lvl>
    <w:lvl w:ilvl="1" w:tplc="FFFFFFFF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32B129D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852FA8"/>
    <w:multiLevelType w:val="hybridMultilevel"/>
    <w:tmpl w:val="A06CD60C"/>
    <w:lvl w:ilvl="0" w:tplc="08202C5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eastAsia="Times New Roman" w:hAnsiTheme="minorHAnsi" w:cstheme="minorHAnsi"/>
        <w:b w:val="0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6B42300"/>
    <w:multiLevelType w:val="hybridMultilevel"/>
    <w:tmpl w:val="E9806F96"/>
    <w:lvl w:ilvl="0" w:tplc="073E3AF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2134426A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7096BE6"/>
    <w:multiLevelType w:val="hybridMultilevel"/>
    <w:tmpl w:val="0278258A"/>
    <w:lvl w:ilvl="0" w:tplc="9A181A8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780521AB"/>
    <w:multiLevelType w:val="hybridMultilevel"/>
    <w:tmpl w:val="87E4BD26"/>
    <w:lvl w:ilvl="0" w:tplc="F7B0BB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9E232D4"/>
    <w:multiLevelType w:val="hybridMultilevel"/>
    <w:tmpl w:val="52946FCC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7A6A0D82"/>
    <w:multiLevelType w:val="hybridMultilevel"/>
    <w:tmpl w:val="E09E880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5" w15:restartNumberingAfterBreak="0">
    <w:nsid w:val="7BAF35E5"/>
    <w:multiLevelType w:val="hybridMultilevel"/>
    <w:tmpl w:val="2D020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874227"/>
    <w:multiLevelType w:val="hybridMultilevel"/>
    <w:tmpl w:val="215C3452"/>
    <w:lvl w:ilvl="0" w:tplc="2548ABBA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650474821">
    <w:abstractNumId w:val="38"/>
  </w:num>
  <w:num w:numId="2" w16cid:durableId="786629748">
    <w:abstractNumId w:val="30"/>
  </w:num>
  <w:num w:numId="3" w16cid:durableId="1173764791">
    <w:abstractNumId w:val="40"/>
  </w:num>
  <w:num w:numId="4" w16cid:durableId="1080247631">
    <w:abstractNumId w:val="0"/>
  </w:num>
  <w:num w:numId="5" w16cid:durableId="690034405">
    <w:abstractNumId w:val="11"/>
  </w:num>
  <w:num w:numId="6" w16cid:durableId="18170069">
    <w:abstractNumId w:val="61"/>
  </w:num>
  <w:num w:numId="7" w16cid:durableId="1512984522">
    <w:abstractNumId w:val="19"/>
  </w:num>
  <w:num w:numId="8" w16cid:durableId="1991211246">
    <w:abstractNumId w:val="44"/>
  </w:num>
  <w:num w:numId="9" w16cid:durableId="1717706056">
    <w:abstractNumId w:val="32"/>
  </w:num>
  <w:num w:numId="10" w16cid:durableId="614793489">
    <w:abstractNumId w:val="17"/>
  </w:num>
  <w:num w:numId="11" w16cid:durableId="720397305">
    <w:abstractNumId w:val="62"/>
  </w:num>
  <w:num w:numId="12" w16cid:durableId="2067560108">
    <w:abstractNumId w:val="13"/>
  </w:num>
  <w:num w:numId="13" w16cid:durableId="1061518366">
    <w:abstractNumId w:val="46"/>
  </w:num>
  <w:num w:numId="14" w16cid:durableId="538131419">
    <w:abstractNumId w:val="5"/>
  </w:num>
  <w:num w:numId="15" w16cid:durableId="2101026656">
    <w:abstractNumId w:val="12"/>
  </w:num>
  <w:num w:numId="16" w16cid:durableId="1024288027">
    <w:abstractNumId w:val="1"/>
  </w:num>
  <w:num w:numId="17" w16cid:durableId="1273317918">
    <w:abstractNumId w:val="6"/>
  </w:num>
  <w:num w:numId="18" w16cid:durableId="751053249">
    <w:abstractNumId w:val="39"/>
  </w:num>
  <w:num w:numId="19" w16cid:durableId="1622419814">
    <w:abstractNumId w:val="63"/>
  </w:num>
  <w:num w:numId="20" w16cid:durableId="798569855">
    <w:abstractNumId w:val="52"/>
  </w:num>
  <w:num w:numId="21" w16cid:durableId="1064599035">
    <w:abstractNumId w:val="23"/>
  </w:num>
  <w:num w:numId="22" w16cid:durableId="93404990">
    <w:abstractNumId w:val="4"/>
  </w:num>
  <w:num w:numId="23" w16cid:durableId="1145975614">
    <w:abstractNumId w:val="26"/>
  </w:num>
  <w:num w:numId="24" w16cid:durableId="1164205168">
    <w:abstractNumId w:val="58"/>
  </w:num>
  <w:num w:numId="25" w16cid:durableId="574172044">
    <w:abstractNumId w:val="31"/>
  </w:num>
  <w:num w:numId="26" w16cid:durableId="1365981104">
    <w:abstractNumId w:val="48"/>
  </w:num>
  <w:num w:numId="27" w16cid:durableId="1535843554">
    <w:abstractNumId w:val="45"/>
  </w:num>
  <w:num w:numId="28" w16cid:durableId="160850798">
    <w:abstractNumId w:val="8"/>
  </w:num>
  <w:num w:numId="29" w16cid:durableId="2124349699">
    <w:abstractNumId w:val="65"/>
  </w:num>
  <w:num w:numId="30" w16cid:durableId="844393875">
    <w:abstractNumId w:val="36"/>
  </w:num>
  <w:num w:numId="31" w16cid:durableId="2044749579">
    <w:abstractNumId w:val="22"/>
  </w:num>
  <w:num w:numId="32" w16cid:durableId="365642807">
    <w:abstractNumId w:val="37"/>
  </w:num>
  <w:num w:numId="33" w16cid:durableId="444925670">
    <w:abstractNumId w:val="53"/>
  </w:num>
  <w:num w:numId="34" w16cid:durableId="128307006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7668387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123071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2918379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85472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52741326">
    <w:abstractNumId w:val="25"/>
  </w:num>
  <w:num w:numId="40" w16cid:durableId="795105830">
    <w:abstractNumId w:val="7"/>
  </w:num>
  <w:num w:numId="41" w16cid:durableId="1920753889">
    <w:abstractNumId w:val="57"/>
  </w:num>
  <w:num w:numId="42" w16cid:durableId="1509324112">
    <w:abstractNumId w:val="20"/>
  </w:num>
  <w:num w:numId="43" w16cid:durableId="199589447">
    <w:abstractNumId w:val="24"/>
  </w:num>
  <w:num w:numId="44" w16cid:durableId="1816556816">
    <w:abstractNumId w:val="66"/>
  </w:num>
  <w:num w:numId="45" w16cid:durableId="65034844">
    <w:abstractNumId w:val="2"/>
  </w:num>
  <w:num w:numId="46" w16cid:durableId="2101948460">
    <w:abstractNumId w:val="41"/>
  </w:num>
  <w:num w:numId="47" w16cid:durableId="1542287247">
    <w:abstractNumId w:val="21"/>
  </w:num>
  <w:num w:numId="48" w16cid:durableId="154691569">
    <w:abstractNumId w:val="47"/>
  </w:num>
  <w:num w:numId="49" w16cid:durableId="1917087313">
    <w:abstractNumId w:val="14"/>
  </w:num>
  <w:num w:numId="50" w16cid:durableId="879708200">
    <w:abstractNumId w:val="60"/>
  </w:num>
  <w:num w:numId="51" w16cid:durableId="1358309850">
    <w:abstractNumId w:val="28"/>
  </w:num>
  <w:num w:numId="52" w16cid:durableId="1690791614">
    <w:abstractNumId w:val="49"/>
  </w:num>
  <w:num w:numId="53" w16cid:durableId="75134680">
    <w:abstractNumId w:val="55"/>
  </w:num>
  <w:num w:numId="54" w16cid:durableId="817890666">
    <w:abstractNumId w:val="51"/>
  </w:num>
  <w:num w:numId="55" w16cid:durableId="1062215769">
    <w:abstractNumId w:val="29"/>
  </w:num>
  <w:num w:numId="56" w16cid:durableId="1035498358">
    <w:abstractNumId w:val="54"/>
  </w:num>
  <w:num w:numId="57" w16cid:durableId="1012031444">
    <w:abstractNumId w:val="59"/>
  </w:num>
  <w:num w:numId="58" w16cid:durableId="1924878753">
    <w:abstractNumId w:val="34"/>
  </w:num>
  <w:num w:numId="59" w16cid:durableId="614210680">
    <w:abstractNumId w:val="43"/>
  </w:num>
  <w:num w:numId="60" w16cid:durableId="1029571193">
    <w:abstractNumId w:val="35"/>
  </w:num>
  <w:num w:numId="61" w16cid:durableId="21513420">
    <w:abstractNumId w:val="64"/>
  </w:num>
  <w:num w:numId="62" w16cid:durableId="327363254">
    <w:abstractNumId w:val="15"/>
  </w:num>
  <w:num w:numId="63" w16cid:durableId="1407220497">
    <w:abstractNumId w:val="27"/>
  </w:num>
  <w:num w:numId="64" w16cid:durableId="980307537">
    <w:abstractNumId w:val="33"/>
  </w:num>
  <w:num w:numId="65" w16cid:durableId="954947628">
    <w:abstractNumId w:val="56"/>
  </w:num>
  <w:num w:numId="66" w16cid:durableId="485359698">
    <w:abstractNumId w:val="10"/>
  </w:num>
  <w:num w:numId="67" w16cid:durableId="85897">
    <w:abstractNumId w:val="9"/>
  </w:num>
  <w:num w:numId="68" w16cid:durableId="486749217">
    <w:abstractNumId w:val="3"/>
  </w:num>
  <w:num w:numId="69" w16cid:durableId="42357017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99106315">
    <w:abstractNumId w:val="18"/>
  </w:num>
  <w:num w:numId="71" w16cid:durableId="871529136">
    <w:abstractNumId w:val="42"/>
  </w:num>
  <w:num w:numId="72" w16cid:durableId="1944681546">
    <w:abstractNumId w:val="1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428"/>
    <w:rsid w:val="00003260"/>
    <w:rsid w:val="000052BC"/>
    <w:rsid w:val="00007DB9"/>
    <w:rsid w:val="0001103F"/>
    <w:rsid w:val="00014547"/>
    <w:rsid w:val="00014D79"/>
    <w:rsid w:val="00015135"/>
    <w:rsid w:val="00016EF9"/>
    <w:rsid w:val="00022D5B"/>
    <w:rsid w:val="00027513"/>
    <w:rsid w:val="00031ECF"/>
    <w:rsid w:val="00031F54"/>
    <w:rsid w:val="00033620"/>
    <w:rsid w:val="00040B91"/>
    <w:rsid w:val="00041363"/>
    <w:rsid w:val="0004151E"/>
    <w:rsid w:val="00043A31"/>
    <w:rsid w:val="00044A81"/>
    <w:rsid w:val="00044D31"/>
    <w:rsid w:val="0004557E"/>
    <w:rsid w:val="00046F29"/>
    <w:rsid w:val="00055997"/>
    <w:rsid w:val="00063294"/>
    <w:rsid w:val="00065699"/>
    <w:rsid w:val="00067259"/>
    <w:rsid w:val="00067566"/>
    <w:rsid w:val="00067F6B"/>
    <w:rsid w:val="00067F8C"/>
    <w:rsid w:val="00070119"/>
    <w:rsid w:val="00070BD4"/>
    <w:rsid w:val="00071160"/>
    <w:rsid w:val="00072887"/>
    <w:rsid w:val="00072C3C"/>
    <w:rsid w:val="000737A5"/>
    <w:rsid w:val="000816F8"/>
    <w:rsid w:val="00081DE5"/>
    <w:rsid w:val="00082F7D"/>
    <w:rsid w:val="00084A6E"/>
    <w:rsid w:val="00086187"/>
    <w:rsid w:val="00086B11"/>
    <w:rsid w:val="00086CD2"/>
    <w:rsid w:val="000926AA"/>
    <w:rsid w:val="000950E1"/>
    <w:rsid w:val="00095C31"/>
    <w:rsid w:val="00096A99"/>
    <w:rsid w:val="000A0D0C"/>
    <w:rsid w:val="000A171E"/>
    <w:rsid w:val="000A268F"/>
    <w:rsid w:val="000A41D9"/>
    <w:rsid w:val="000B01AD"/>
    <w:rsid w:val="000B04C0"/>
    <w:rsid w:val="000B3F9A"/>
    <w:rsid w:val="000B4B41"/>
    <w:rsid w:val="000B7FB2"/>
    <w:rsid w:val="000C063A"/>
    <w:rsid w:val="000C4EB7"/>
    <w:rsid w:val="000C508D"/>
    <w:rsid w:val="000D28B6"/>
    <w:rsid w:val="000D3D33"/>
    <w:rsid w:val="000D5DE6"/>
    <w:rsid w:val="000D727A"/>
    <w:rsid w:val="000E01BB"/>
    <w:rsid w:val="000E16B7"/>
    <w:rsid w:val="000E328D"/>
    <w:rsid w:val="000E6C0A"/>
    <w:rsid w:val="000F02E6"/>
    <w:rsid w:val="000F0C9B"/>
    <w:rsid w:val="000F24B4"/>
    <w:rsid w:val="000F2E63"/>
    <w:rsid w:val="000F2F75"/>
    <w:rsid w:val="000F305D"/>
    <w:rsid w:val="000F32E6"/>
    <w:rsid w:val="000F45F7"/>
    <w:rsid w:val="000F4880"/>
    <w:rsid w:val="000F5191"/>
    <w:rsid w:val="000F6927"/>
    <w:rsid w:val="001005F8"/>
    <w:rsid w:val="001032AD"/>
    <w:rsid w:val="00107FA6"/>
    <w:rsid w:val="00107FB1"/>
    <w:rsid w:val="00110F63"/>
    <w:rsid w:val="0011133C"/>
    <w:rsid w:val="0011300B"/>
    <w:rsid w:val="00116339"/>
    <w:rsid w:val="00116694"/>
    <w:rsid w:val="001208F5"/>
    <w:rsid w:val="00120D52"/>
    <w:rsid w:val="00121604"/>
    <w:rsid w:val="001236D4"/>
    <w:rsid w:val="0012390F"/>
    <w:rsid w:val="00125320"/>
    <w:rsid w:val="00126F72"/>
    <w:rsid w:val="00130EE0"/>
    <w:rsid w:val="00137095"/>
    <w:rsid w:val="00140830"/>
    <w:rsid w:val="0014112E"/>
    <w:rsid w:val="0014293A"/>
    <w:rsid w:val="00145327"/>
    <w:rsid w:val="00146125"/>
    <w:rsid w:val="00146231"/>
    <w:rsid w:val="001465E2"/>
    <w:rsid w:val="00146EB8"/>
    <w:rsid w:val="001510C4"/>
    <w:rsid w:val="00156503"/>
    <w:rsid w:val="0015662E"/>
    <w:rsid w:val="00156667"/>
    <w:rsid w:val="00157E2A"/>
    <w:rsid w:val="00161F00"/>
    <w:rsid w:val="00162B77"/>
    <w:rsid w:val="00163915"/>
    <w:rsid w:val="00163A8D"/>
    <w:rsid w:val="00165CED"/>
    <w:rsid w:val="00167354"/>
    <w:rsid w:val="00171877"/>
    <w:rsid w:val="001736F8"/>
    <w:rsid w:val="001750D7"/>
    <w:rsid w:val="00175912"/>
    <w:rsid w:val="0018029A"/>
    <w:rsid w:val="001815E3"/>
    <w:rsid w:val="0018357E"/>
    <w:rsid w:val="00184F2E"/>
    <w:rsid w:val="00185C74"/>
    <w:rsid w:val="001870A6"/>
    <w:rsid w:val="001912B5"/>
    <w:rsid w:val="00192571"/>
    <w:rsid w:val="001930F2"/>
    <w:rsid w:val="00194526"/>
    <w:rsid w:val="001968CB"/>
    <w:rsid w:val="001A0B38"/>
    <w:rsid w:val="001A0CF5"/>
    <w:rsid w:val="001A5CC3"/>
    <w:rsid w:val="001A752E"/>
    <w:rsid w:val="001B03D9"/>
    <w:rsid w:val="001B244B"/>
    <w:rsid w:val="001B3C78"/>
    <w:rsid w:val="001B67BE"/>
    <w:rsid w:val="001C3060"/>
    <w:rsid w:val="001C4C82"/>
    <w:rsid w:val="001C7A6B"/>
    <w:rsid w:val="001C7C5A"/>
    <w:rsid w:val="001D472B"/>
    <w:rsid w:val="001E0356"/>
    <w:rsid w:val="001E07EB"/>
    <w:rsid w:val="001E3353"/>
    <w:rsid w:val="001E38C2"/>
    <w:rsid w:val="001F1BC1"/>
    <w:rsid w:val="001F3F8B"/>
    <w:rsid w:val="001F4398"/>
    <w:rsid w:val="001F4925"/>
    <w:rsid w:val="001F6990"/>
    <w:rsid w:val="001F7FA0"/>
    <w:rsid w:val="002033BA"/>
    <w:rsid w:val="002109B8"/>
    <w:rsid w:val="00210F9A"/>
    <w:rsid w:val="0021185D"/>
    <w:rsid w:val="00211D19"/>
    <w:rsid w:val="00213C8B"/>
    <w:rsid w:val="0021445C"/>
    <w:rsid w:val="002145E4"/>
    <w:rsid w:val="00214797"/>
    <w:rsid w:val="00214DE9"/>
    <w:rsid w:val="00217722"/>
    <w:rsid w:val="00217F7C"/>
    <w:rsid w:val="002201D4"/>
    <w:rsid w:val="002203D8"/>
    <w:rsid w:val="00222909"/>
    <w:rsid w:val="00222CAB"/>
    <w:rsid w:val="0022350E"/>
    <w:rsid w:val="00223E9D"/>
    <w:rsid w:val="00224FBD"/>
    <w:rsid w:val="002275A4"/>
    <w:rsid w:val="00227D8C"/>
    <w:rsid w:val="002326AC"/>
    <w:rsid w:val="00233945"/>
    <w:rsid w:val="002353A4"/>
    <w:rsid w:val="002359C0"/>
    <w:rsid w:val="00243771"/>
    <w:rsid w:val="00247271"/>
    <w:rsid w:val="00247F57"/>
    <w:rsid w:val="002504A8"/>
    <w:rsid w:val="00252ABB"/>
    <w:rsid w:val="00252E59"/>
    <w:rsid w:val="00256C48"/>
    <w:rsid w:val="0025753C"/>
    <w:rsid w:val="00273081"/>
    <w:rsid w:val="00274349"/>
    <w:rsid w:val="00276DE7"/>
    <w:rsid w:val="0028191A"/>
    <w:rsid w:val="0028238A"/>
    <w:rsid w:val="00282684"/>
    <w:rsid w:val="002831F5"/>
    <w:rsid w:val="002833C7"/>
    <w:rsid w:val="00283932"/>
    <w:rsid w:val="0028411D"/>
    <w:rsid w:val="00284DCD"/>
    <w:rsid w:val="00285518"/>
    <w:rsid w:val="0028663C"/>
    <w:rsid w:val="00291215"/>
    <w:rsid w:val="00291C62"/>
    <w:rsid w:val="002925DF"/>
    <w:rsid w:val="002927CE"/>
    <w:rsid w:val="00293597"/>
    <w:rsid w:val="00294E1F"/>
    <w:rsid w:val="00296738"/>
    <w:rsid w:val="00297DE4"/>
    <w:rsid w:val="002A03A1"/>
    <w:rsid w:val="002A0DDA"/>
    <w:rsid w:val="002A1AA1"/>
    <w:rsid w:val="002A1FA4"/>
    <w:rsid w:val="002A4F53"/>
    <w:rsid w:val="002A57BA"/>
    <w:rsid w:val="002B048A"/>
    <w:rsid w:val="002B164A"/>
    <w:rsid w:val="002B1715"/>
    <w:rsid w:val="002B3A82"/>
    <w:rsid w:val="002B3B80"/>
    <w:rsid w:val="002B787E"/>
    <w:rsid w:val="002C09E4"/>
    <w:rsid w:val="002C1D9D"/>
    <w:rsid w:val="002C2EFE"/>
    <w:rsid w:val="002C3B0A"/>
    <w:rsid w:val="002C44B7"/>
    <w:rsid w:val="002C5329"/>
    <w:rsid w:val="002C581C"/>
    <w:rsid w:val="002C625F"/>
    <w:rsid w:val="002C6B3A"/>
    <w:rsid w:val="002D2529"/>
    <w:rsid w:val="002D39AD"/>
    <w:rsid w:val="002D3B6D"/>
    <w:rsid w:val="002D4B5B"/>
    <w:rsid w:val="002D4DFA"/>
    <w:rsid w:val="002D7907"/>
    <w:rsid w:val="002E058A"/>
    <w:rsid w:val="002E0DFC"/>
    <w:rsid w:val="002E274A"/>
    <w:rsid w:val="002E4D16"/>
    <w:rsid w:val="002E6503"/>
    <w:rsid w:val="002F1C75"/>
    <w:rsid w:val="002F3D27"/>
    <w:rsid w:val="002F47EF"/>
    <w:rsid w:val="002F570B"/>
    <w:rsid w:val="002F5746"/>
    <w:rsid w:val="002F60D4"/>
    <w:rsid w:val="003019BA"/>
    <w:rsid w:val="00303840"/>
    <w:rsid w:val="00306D62"/>
    <w:rsid w:val="0030753F"/>
    <w:rsid w:val="00312147"/>
    <w:rsid w:val="00312BAB"/>
    <w:rsid w:val="00313CCA"/>
    <w:rsid w:val="003159EF"/>
    <w:rsid w:val="003168FF"/>
    <w:rsid w:val="00317668"/>
    <w:rsid w:val="00321671"/>
    <w:rsid w:val="00322222"/>
    <w:rsid w:val="003330BD"/>
    <w:rsid w:val="00335104"/>
    <w:rsid w:val="003377E6"/>
    <w:rsid w:val="00340A9E"/>
    <w:rsid w:val="00347B49"/>
    <w:rsid w:val="003548DC"/>
    <w:rsid w:val="00354CB7"/>
    <w:rsid w:val="003552AA"/>
    <w:rsid w:val="00355410"/>
    <w:rsid w:val="00360CBB"/>
    <w:rsid w:val="00361491"/>
    <w:rsid w:val="0036435B"/>
    <w:rsid w:val="00364933"/>
    <w:rsid w:val="00365413"/>
    <w:rsid w:val="00366E0D"/>
    <w:rsid w:val="0036748E"/>
    <w:rsid w:val="00367D75"/>
    <w:rsid w:val="00371D44"/>
    <w:rsid w:val="00374385"/>
    <w:rsid w:val="00374CF2"/>
    <w:rsid w:val="003751F8"/>
    <w:rsid w:val="00375352"/>
    <w:rsid w:val="00376749"/>
    <w:rsid w:val="003809A0"/>
    <w:rsid w:val="003823E1"/>
    <w:rsid w:val="00390159"/>
    <w:rsid w:val="003950C6"/>
    <w:rsid w:val="00395960"/>
    <w:rsid w:val="0039727D"/>
    <w:rsid w:val="003A066C"/>
    <w:rsid w:val="003A7856"/>
    <w:rsid w:val="003B10DF"/>
    <w:rsid w:val="003B1413"/>
    <w:rsid w:val="003B2757"/>
    <w:rsid w:val="003B4B7F"/>
    <w:rsid w:val="003B761B"/>
    <w:rsid w:val="003B77CA"/>
    <w:rsid w:val="003C161A"/>
    <w:rsid w:val="003C3055"/>
    <w:rsid w:val="003C3404"/>
    <w:rsid w:val="003C46D1"/>
    <w:rsid w:val="003C4F54"/>
    <w:rsid w:val="003C689F"/>
    <w:rsid w:val="003D13E1"/>
    <w:rsid w:val="003D17A5"/>
    <w:rsid w:val="003D26BA"/>
    <w:rsid w:val="003D2AD4"/>
    <w:rsid w:val="003D3DD1"/>
    <w:rsid w:val="003D54EE"/>
    <w:rsid w:val="003E025F"/>
    <w:rsid w:val="003E491C"/>
    <w:rsid w:val="003E6495"/>
    <w:rsid w:val="003E68B8"/>
    <w:rsid w:val="003E76A5"/>
    <w:rsid w:val="003E7753"/>
    <w:rsid w:val="003F1741"/>
    <w:rsid w:val="003F1848"/>
    <w:rsid w:val="003F2DD2"/>
    <w:rsid w:val="003F3409"/>
    <w:rsid w:val="003F3A38"/>
    <w:rsid w:val="003F3F8A"/>
    <w:rsid w:val="003F5585"/>
    <w:rsid w:val="003F6EC1"/>
    <w:rsid w:val="003F760F"/>
    <w:rsid w:val="003F7FE6"/>
    <w:rsid w:val="00401C0A"/>
    <w:rsid w:val="00402A77"/>
    <w:rsid w:val="00402B61"/>
    <w:rsid w:val="004047E3"/>
    <w:rsid w:val="004055DA"/>
    <w:rsid w:val="00405EE0"/>
    <w:rsid w:val="00406640"/>
    <w:rsid w:val="0041152A"/>
    <w:rsid w:val="00413C32"/>
    <w:rsid w:val="00413F0C"/>
    <w:rsid w:val="004145E3"/>
    <w:rsid w:val="00414653"/>
    <w:rsid w:val="00414F1D"/>
    <w:rsid w:val="00417C7C"/>
    <w:rsid w:val="00421AFA"/>
    <w:rsid w:val="00421B29"/>
    <w:rsid w:val="00421EEB"/>
    <w:rsid w:val="00422159"/>
    <w:rsid w:val="00423114"/>
    <w:rsid w:val="0043236D"/>
    <w:rsid w:val="00432745"/>
    <w:rsid w:val="004400F9"/>
    <w:rsid w:val="00443BAC"/>
    <w:rsid w:val="00446A8B"/>
    <w:rsid w:val="00451DB5"/>
    <w:rsid w:val="00453B50"/>
    <w:rsid w:val="00453CBB"/>
    <w:rsid w:val="004541B9"/>
    <w:rsid w:val="00455253"/>
    <w:rsid w:val="004579EC"/>
    <w:rsid w:val="004602F3"/>
    <w:rsid w:val="004610A0"/>
    <w:rsid w:val="004627BB"/>
    <w:rsid w:val="00465B5B"/>
    <w:rsid w:val="00465E1E"/>
    <w:rsid w:val="00466DE6"/>
    <w:rsid w:val="0046791A"/>
    <w:rsid w:val="00467CB1"/>
    <w:rsid w:val="004738CD"/>
    <w:rsid w:val="004754EB"/>
    <w:rsid w:val="0048078E"/>
    <w:rsid w:val="00481FF0"/>
    <w:rsid w:val="0048233F"/>
    <w:rsid w:val="004824EA"/>
    <w:rsid w:val="00483E5E"/>
    <w:rsid w:val="00487083"/>
    <w:rsid w:val="0048712B"/>
    <w:rsid w:val="004942EB"/>
    <w:rsid w:val="004947D8"/>
    <w:rsid w:val="00495B79"/>
    <w:rsid w:val="004962EE"/>
    <w:rsid w:val="004A13DD"/>
    <w:rsid w:val="004A1C21"/>
    <w:rsid w:val="004A41D9"/>
    <w:rsid w:val="004A5471"/>
    <w:rsid w:val="004A57B0"/>
    <w:rsid w:val="004A75AA"/>
    <w:rsid w:val="004B16A8"/>
    <w:rsid w:val="004B24EA"/>
    <w:rsid w:val="004B2F50"/>
    <w:rsid w:val="004B32EE"/>
    <w:rsid w:val="004B4C13"/>
    <w:rsid w:val="004B72F6"/>
    <w:rsid w:val="004B7821"/>
    <w:rsid w:val="004C25C9"/>
    <w:rsid w:val="004C3D3D"/>
    <w:rsid w:val="004C4A63"/>
    <w:rsid w:val="004C4B4A"/>
    <w:rsid w:val="004C7306"/>
    <w:rsid w:val="004C79B2"/>
    <w:rsid w:val="004C7C6A"/>
    <w:rsid w:val="004D07AA"/>
    <w:rsid w:val="004D5C60"/>
    <w:rsid w:val="004D6477"/>
    <w:rsid w:val="004D6830"/>
    <w:rsid w:val="004F0591"/>
    <w:rsid w:val="004F15D9"/>
    <w:rsid w:val="004F1A6A"/>
    <w:rsid w:val="004F2F9A"/>
    <w:rsid w:val="004F37E9"/>
    <w:rsid w:val="004F69A3"/>
    <w:rsid w:val="0050083C"/>
    <w:rsid w:val="00503CB6"/>
    <w:rsid w:val="00505C9D"/>
    <w:rsid w:val="00506ED7"/>
    <w:rsid w:val="005102D8"/>
    <w:rsid w:val="005113B4"/>
    <w:rsid w:val="0051195D"/>
    <w:rsid w:val="0051615D"/>
    <w:rsid w:val="005205F9"/>
    <w:rsid w:val="00521218"/>
    <w:rsid w:val="005212DE"/>
    <w:rsid w:val="0052179B"/>
    <w:rsid w:val="005223E5"/>
    <w:rsid w:val="005226C6"/>
    <w:rsid w:val="005233B6"/>
    <w:rsid w:val="00524D8C"/>
    <w:rsid w:val="00526D06"/>
    <w:rsid w:val="00526D22"/>
    <w:rsid w:val="00526E79"/>
    <w:rsid w:val="00527C1D"/>
    <w:rsid w:val="005309DF"/>
    <w:rsid w:val="0053124B"/>
    <w:rsid w:val="00533815"/>
    <w:rsid w:val="0053593D"/>
    <w:rsid w:val="00537494"/>
    <w:rsid w:val="005375FA"/>
    <w:rsid w:val="00537AC2"/>
    <w:rsid w:val="005412E4"/>
    <w:rsid w:val="00541E6C"/>
    <w:rsid w:val="005430BB"/>
    <w:rsid w:val="0054364D"/>
    <w:rsid w:val="0054377B"/>
    <w:rsid w:val="00545274"/>
    <w:rsid w:val="00545484"/>
    <w:rsid w:val="00546C4F"/>
    <w:rsid w:val="00547AB2"/>
    <w:rsid w:val="00552015"/>
    <w:rsid w:val="00552532"/>
    <w:rsid w:val="0055289A"/>
    <w:rsid w:val="00553DC1"/>
    <w:rsid w:val="00555628"/>
    <w:rsid w:val="00555D73"/>
    <w:rsid w:val="00556250"/>
    <w:rsid w:val="00560EE5"/>
    <w:rsid w:val="00561652"/>
    <w:rsid w:val="005638EC"/>
    <w:rsid w:val="005639D3"/>
    <w:rsid w:val="0056439E"/>
    <w:rsid w:val="005649AF"/>
    <w:rsid w:val="00564D16"/>
    <w:rsid w:val="0056536B"/>
    <w:rsid w:val="00566619"/>
    <w:rsid w:val="0057204C"/>
    <w:rsid w:val="0057520E"/>
    <w:rsid w:val="00581624"/>
    <w:rsid w:val="00581AAD"/>
    <w:rsid w:val="005856A2"/>
    <w:rsid w:val="00585DB6"/>
    <w:rsid w:val="0058689B"/>
    <w:rsid w:val="00590C22"/>
    <w:rsid w:val="00590D64"/>
    <w:rsid w:val="00593014"/>
    <w:rsid w:val="0059459D"/>
    <w:rsid w:val="00595175"/>
    <w:rsid w:val="00595DCA"/>
    <w:rsid w:val="00596EDE"/>
    <w:rsid w:val="0059774C"/>
    <w:rsid w:val="005A0C6F"/>
    <w:rsid w:val="005A5924"/>
    <w:rsid w:val="005A699B"/>
    <w:rsid w:val="005A77F3"/>
    <w:rsid w:val="005B6314"/>
    <w:rsid w:val="005B68F4"/>
    <w:rsid w:val="005B7D9F"/>
    <w:rsid w:val="005B7DAD"/>
    <w:rsid w:val="005C28C9"/>
    <w:rsid w:val="005C2921"/>
    <w:rsid w:val="005D21FB"/>
    <w:rsid w:val="005D261A"/>
    <w:rsid w:val="005D42C0"/>
    <w:rsid w:val="005D45B8"/>
    <w:rsid w:val="005D642F"/>
    <w:rsid w:val="005D64A3"/>
    <w:rsid w:val="005D6D23"/>
    <w:rsid w:val="005E04D4"/>
    <w:rsid w:val="005E1965"/>
    <w:rsid w:val="005E376E"/>
    <w:rsid w:val="005E660D"/>
    <w:rsid w:val="005E78EE"/>
    <w:rsid w:val="005F12EC"/>
    <w:rsid w:val="005F22E5"/>
    <w:rsid w:val="005F24FB"/>
    <w:rsid w:val="005F2514"/>
    <w:rsid w:val="005F2DA4"/>
    <w:rsid w:val="005F481F"/>
    <w:rsid w:val="0060157E"/>
    <w:rsid w:val="0060198E"/>
    <w:rsid w:val="006021FF"/>
    <w:rsid w:val="006053DB"/>
    <w:rsid w:val="00606961"/>
    <w:rsid w:val="00606D1B"/>
    <w:rsid w:val="006073D6"/>
    <w:rsid w:val="006128E8"/>
    <w:rsid w:val="00615293"/>
    <w:rsid w:val="006158DF"/>
    <w:rsid w:val="00616955"/>
    <w:rsid w:val="006202E0"/>
    <w:rsid w:val="006204E2"/>
    <w:rsid w:val="00620A02"/>
    <w:rsid w:val="006216E0"/>
    <w:rsid w:val="00621C25"/>
    <w:rsid w:val="00622618"/>
    <w:rsid w:val="0062308C"/>
    <w:rsid w:val="00625C0C"/>
    <w:rsid w:val="0063265C"/>
    <w:rsid w:val="00632C6B"/>
    <w:rsid w:val="00632D6B"/>
    <w:rsid w:val="00634BF1"/>
    <w:rsid w:val="00634E67"/>
    <w:rsid w:val="00635A24"/>
    <w:rsid w:val="00636DF2"/>
    <w:rsid w:val="00637397"/>
    <w:rsid w:val="00641018"/>
    <w:rsid w:val="0064190B"/>
    <w:rsid w:val="00642027"/>
    <w:rsid w:val="0064276C"/>
    <w:rsid w:val="00645CA9"/>
    <w:rsid w:val="0065243F"/>
    <w:rsid w:val="00654A6F"/>
    <w:rsid w:val="00654C15"/>
    <w:rsid w:val="006557C3"/>
    <w:rsid w:val="00657E20"/>
    <w:rsid w:val="006606D5"/>
    <w:rsid w:val="00661C88"/>
    <w:rsid w:val="006621C7"/>
    <w:rsid w:val="006631B0"/>
    <w:rsid w:val="00671058"/>
    <w:rsid w:val="0067562A"/>
    <w:rsid w:val="0067691C"/>
    <w:rsid w:val="00676A0C"/>
    <w:rsid w:val="00676FE4"/>
    <w:rsid w:val="00680D93"/>
    <w:rsid w:val="006816EB"/>
    <w:rsid w:val="0068310E"/>
    <w:rsid w:val="006846B4"/>
    <w:rsid w:val="00686801"/>
    <w:rsid w:val="00686886"/>
    <w:rsid w:val="00691FC3"/>
    <w:rsid w:val="006920B4"/>
    <w:rsid w:val="00694176"/>
    <w:rsid w:val="00697730"/>
    <w:rsid w:val="00697CBD"/>
    <w:rsid w:val="006A15E9"/>
    <w:rsid w:val="006A1694"/>
    <w:rsid w:val="006A5CDD"/>
    <w:rsid w:val="006A5CEC"/>
    <w:rsid w:val="006A650D"/>
    <w:rsid w:val="006B0E90"/>
    <w:rsid w:val="006B10E0"/>
    <w:rsid w:val="006B2B15"/>
    <w:rsid w:val="006B4322"/>
    <w:rsid w:val="006B4868"/>
    <w:rsid w:val="006B5117"/>
    <w:rsid w:val="006B53FB"/>
    <w:rsid w:val="006C24C4"/>
    <w:rsid w:val="006C3C9B"/>
    <w:rsid w:val="006C42B0"/>
    <w:rsid w:val="006C4F11"/>
    <w:rsid w:val="006C7EBE"/>
    <w:rsid w:val="006D03F9"/>
    <w:rsid w:val="006D17B7"/>
    <w:rsid w:val="006E0472"/>
    <w:rsid w:val="006E102C"/>
    <w:rsid w:val="006E1253"/>
    <w:rsid w:val="006E2826"/>
    <w:rsid w:val="006E2F3E"/>
    <w:rsid w:val="006E43DB"/>
    <w:rsid w:val="006E48CC"/>
    <w:rsid w:val="006E7524"/>
    <w:rsid w:val="006F55C6"/>
    <w:rsid w:val="006F5AF2"/>
    <w:rsid w:val="00700142"/>
    <w:rsid w:val="0070179F"/>
    <w:rsid w:val="00704996"/>
    <w:rsid w:val="007050AA"/>
    <w:rsid w:val="00705299"/>
    <w:rsid w:val="00706309"/>
    <w:rsid w:val="00710268"/>
    <w:rsid w:val="00711471"/>
    <w:rsid w:val="0071188A"/>
    <w:rsid w:val="00712199"/>
    <w:rsid w:val="007132C3"/>
    <w:rsid w:val="00714C80"/>
    <w:rsid w:val="00714FA3"/>
    <w:rsid w:val="00715062"/>
    <w:rsid w:val="00716F14"/>
    <w:rsid w:val="00717EEF"/>
    <w:rsid w:val="007206D6"/>
    <w:rsid w:val="00721299"/>
    <w:rsid w:val="007220FC"/>
    <w:rsid w:val="00722964"/>
    <w:rsid w:val="00722B32"/>
    <w:rsid w:val="00723768"/>
    <w:rsid w:val="0072464C"/>
    <w:rsid w:val="0072584B"/>
    <w:rsid w:val="0072755F"/>
    <w:rsid w:val="007278F8"/>
    <w:rsid w:val="00730D19"/>
    <w:rsid w:val="00731576"/>
    <w:rsid w:val="00732C70"/>
    <w:rsid w:val="00734701"/>
    <w:rsid w:val="00735207"/>
    <w:rsid w:val="0074134E"/>
    <w:rsid w:val="00742747"/>
    <w:rsid w:val="007430BB"/>
    <w:rsid w:val="00747DEE"/>
    <w:rsid w:val="007501B9"/>
    <w:rsid w:val="00750D7F"/>
    <w:rsid w:val="00757BF5"/>
    <w:rsid w:val="00757DF9"/>
    <w:rsid w:val="00764879"/>
    <w:rsid w:val="00765F86"/>
    <w:rsid w:val="00766558"/>
    <w:rsid w:val="0076737B"/>
    <w:rsid w:val="00767A06"/>
    <w:rsid w:val="00772888"/>
    <w:rsid w:val="0077475D"/>
    <w:rsid w:val="00775869"/>
    <w:rsid w:val="00786A45"/>
    <w:rsid w:val="00790454"/>
    <w:rsid w:val="0079191D"/>
    <w:rsid w:val="00794248"/>
    <w:rsid w:val="007958C5"/>
    <w:rsid w:val="00795EF5"/>
    <w:rsid w:val="007A0828"/>
    <w:rsid w:val="007A0C2A"/>
    <w:rsid w:val="007A56D9"/>
    <w:rsid w:val="007A70F3"/>
    <w:rsid w:val="007A7DED"/>
    <w:rsid w:val="007A7FF1"/>
    <w:rsid w:val="007B059F"/>
    <w:rsid w:val="007B07B9"/>
    <w:rsid w:val="007B1B95"/>
    <w:rsid w:val="007B4600"/>
    <w:rsid w:val="007B50DF"/>
    <w:rsid w:val="007B5AF4"/>
    <w:rsid w:val="007C21F9"/>
    <w:rsid w:val="007C24AF"/>
    <w:rsid w:val="007C2573"/>
    <w:rsid w:val="007C3309"/>
    <w:rsid w:val="007C73BE"/>
    <w:rsid w:val="007C7B6C"/>
    <w:rsid w:val="007D1602"/>
    <w:rsid w:val="007D20CA"/>
    <w:rsid w:val="007D2756"/>
    <w:rsid w:val="007D40AC"/>
    <w:rsid w:val="007D4FE6"/>
    <w:rsid w:val="007D6DFA"/>
    <w:rsid w:val="007D7A6F"/>
    <w:rsid w:val="007E1CCD"/>
    <w:rsid w:val="007E224B"/>
    <w:rsid w:val="007E7378"/>
    <w:rsid w:val="007E7C89"/>
    <w:rsid w:val="007F177E"/>
    <w:rsid w:val="007F19DF"/>
    <w:rsid w:val="007F6D04"/>
    <w:rsid w:val="007F6F47"/>
    <w:rsid w:val="008029B6"/>
    <w:rsid w:val="00803E2E"/>
    <w:rsid w:val="00806471"/>
    <w:rsid w:val="00807113"/>
    <w:rsid w:val="00810045"/>
    <w:rsid w:val="00810441"/>
    <w:rsid w:val="00813175"/>
    <w:rsid w:val="0081410B"/>
    <w:rsid w:val="0081669C"/>
    <w:rsid w:val="0081685B"/>
    <w:rsid w:val="00816957"/>
    <w:rsid w:val="008216D8"/>
    <w:rsid w:val="00821881"/>
    <w:rsid w:val="00826A3D"/>
    <w:rsid w:val="008337A9"/>
    <w:rsid w:val="00834045"/>
    <w:rsid w:val="00834CAA"/>
    <w:rsid w:val="0083606B"/>
    <w:rsid w:val="00837712"/>
    <w:rsid w:val="0084079F"/>
    <w:rsid w:val="008411C9"/>
    <w:rsid w:val="00841571"/>
    <w:rsid w:val="0084190C"/>
    <w:rsid w:val="00842AF9"/>
    <w:rsid w:val="008430C5"/>
    <w:rsid w:val="00844C9F"/>
    <w:rsid w:val="00844E5A"/>
    <w:rsid w:val="0084621F"/>
    <w:rsid w:val="0084647A"/>
    <w:rsid w:val="008478C1"/>
    <w:rsid w:val="008514AB"/>
    <w:rsid w:val="00855016"/>
    <w:rsid w:val="00857A4C"/>
    <w:rsid w:val="008610AD"/>
    <w:rsid w:val="0086142E"/>
    <w:rsid w:val="008632C6"/>
    <w:rsid w:val="008666F1"/>
    <w:rsid w:val="0087089D"/>
    <w:rsid w:val="00870EE6"/>
    <w:rsid w:val="0087391D"/>
    <w:rsid w:val="00873D91"/>
    <w:rsid w:val="0088101A"/>
    <w:rsid w:val="00881E77"/>
    <w:rsid w:val="00883185"/>
    <w:rsid w:val="008831FA"/>
    <w:rsid w:val="00884501"/>
    <w:rsid w:val="0088641D"/>
    <w:rsid w:val="008911CF"/>
    <w:rsid w:val="00892310"/>
    <w:rsid w:val="0089298B"/>
    <w:rsid w:val="00892AF4"/>
    <w:rsid w:val="00892BBA"/>
    <w:rsid w:val="00894815"/>
    <w:rsid w:val="00896625"/>
    <w:rsid w:val="008971D4"/>
    <w:rsid w:val="008A1AF9"/>
    <w:rsid w:val="008A2E82"/>
    <w:rsid w:val="008A4DC9"/>
    <w:rsid w:val="008A549C"/>
    <w:rsid w:val="008A56E5"/>
    <w:rsid w:val="008A7964"/>
    <w:rsid w:val="008B0141"/>
    <w:rsid w:val="008B04A3"/>
    <w:rsid w:val="008B6065"/>
    <w:rsid w:val="008B6115"/>
    <w:rsid w:val="008C186C"/>
    <w:rsid w:val="008C38B7"/>
    <w:rsid w:val="008C41A5"/>
    <w:rsid w:val="008C4C08"/>
    <w:rsid w:val="008C4E9B"/>
    <w:rsid w:val="008C5EE6"/>
    <w:rsid w:val="008C613B"/>
    <w:rsid w:val="008C783A"/>
    <w:rsid w:val="008D1B98"/>
    <w:rsid w:val="008D252B"/>
    <w:rsid w:val="008D61F0"/>
    <w:rsid w:val="008D74DF"/>
    <w:rsid w:val="008D7CCD"/>
    <w:rsid w:val="008E13D5"/>
    <w:rsid w:val="008E33C6"/>
    <w:rsid w:val="008E3DF8"/>
    <w:rsid w:val="008E4A1F"/>
    <w:rsid w:val="008E4E4E"/>
    <w:rsid w:val="008E5E9E"/>
    <w:rsid w:val="008E7909"/>
    <w:rsid w:val="008E7CF9"/>
    <w:rsid w:val="008E7D38"/>
    <w:rsid w:val="008F1DD6"/>
    <w:rsid w:val="008F2DF6"/>
    <w:rsid w:val="008F4487"/>
    <w:rsid w:val="008F6F17"/>
    <w:rsid w:val="008F7A0F"/>
    <w:rsid w:val="00904322"/>
    <w:rsid w:val="009068F0"/>
    <w:rsid w:val="00906A89"/>
    <w:rsid w:val="009074B1"/>
    <w:rsid w:val="00912A0E"/>
    <w:rsid w:val="00912F9B"/>
    <w:rsid w:val="00916225"/>
    <w:rsid w:val="00920466"/>
    <w:rsid w:val="00925AFD"/>
    <w:rsid w:val="009302CC"/>
    <w:rsid w:val="0093186F"/>
    <w:rsid w:val="00931B4D"/>
    <w:rsid w:val="00932B2C"/>
    <w:rsid w:val="00933438"/>
    <w:rsid w:val="0093370C"/>
    <w:rsid w:val="0093412C"/>
    <w:rsid w:val="009344AD"/>
    <w:rsid w:val="00935A89"/>
    <w:rsid w:val="00935FB4"/>
    <w:rsid w:val="009362F5"/>
    <w:rsid w:val="00936E10"/>
    <w:rsid w:val="00936ED5"/>
    <w:rsid w:val="00940639"/>
    <w:rsid w:val="009417BA"/>
    <w:rsid w:val="00945549"/>
    <w:rsid w:val="009512AC"/>
    <w:rsid w:val="00952BC6"/>
    <w:rsid w:val="00954602"/>
    <w:rsid w:val="00957A1D"/>
    <w:rsid w:val="009629F8"/>
    <w:rsid w:val="00962E12"/>
    <w:rsid w:val="00963790"/>
    <w:rsid w:val="009642FC"/>
    <w:rsid w:val="00964A9C"/>
    <w:rsid w:val="00971D6D"/>
    <w:rsid w:val="00973B9D"/>
    <w:rsid w:val="00973D61"/>
    <w:rsid w:val="00974F0D"/>
    <w:rsid w:val="00976D2E"/>
    <w:rsid w:val="00980CF3"/>
    <w:rsid w:val="009821C9"/>
    <w:rsid w:val="00983D08"/>
    <w:rsid w:val="00985DF4"/>
    <w:rsid w:val="00985F79"/>
    <w:rsid w:val="009901E8"/>
    <w:rsid w:val="009937CA"/>
    <w:rsid w:val="0099589E"/>
    <w:rsid w:val="009A0E35"/>
    <w:rsid w:val="009A13AF"/>
    <w:rsid w:val="009A1D04"/>
    <w:rsid w:val="009A1D6C"/>
    <w:rsid w:val="009A366C"/>
    <w:rsid w:val="009A3786"/>
    <w:rsid w:val="009A67B7"/>
    <w:rsid w:val="009B0541"/>
    <w:rsid w:val="009B36C1"/>
    <w:rsid w:val="009B4E44"/>
    <w:rsid w:val="009B5B30"/>
    <w:rsid w:val="009C024A"/>
    <w:rsid w:val="009C097C"/>
    <w:rsid w:val="009C18BF"/>
    <w:rsid w:val="009C35B0"/>
    <w:rsid w:val="009C3E96"/>
    <w:rsid w:val="009C43E0"/>
    <w:rsid w:val="009C61DD"/>
    <w:rsid w:val="009C62AF"/>
    <w:rsid w:val="009D0C3E"/>
    <w:rsid w:val="009D362A"/>
    <w:rsid w:val="009D5A32"/>
    <w:rsid w:val="009D62AE"/>
    <w:rsid w:val="009E0B75"/>
    <w:rsid w:val="009E2449"/>
    <w:rsid w:val="009E24D7"/>
    <w:rsid w:val="009E276B"/>
    <w:rsid w:val="009E2EBB"/>
    <w:rsid w:val="009E3F00"/>
    <w:rsid w:val="009E4AB7"/>
    <w:rsid w:val="009E66D1"/>
    <w:rsid w:val="009F0D52"/>
    <w:rsid w:val="009F2680"/>
    <w:rsid w:val="009F45EC"/>
    <w:rsid w:val="009F623E"/>
    <w:rsid w:val="009F6792"/>
    <w:rsid w:val="00A00CFF"/>
    <w:rsid w:val="00A01B6D"/>
    <w:rsid w:val="00A03E83"/>
    <w:rsid w:val="00A069FE"/>
    <w:rsid w:val="00A1155C"/>
    <w:rsid w:val="00A1263C"/>
    <w:rsid w:val="00A1420B"/>
    <w:rsid w:val="00A146D8"/>
    <w:rsid w:val="00A14C56"/>
    <w:rsid w:val="00A21A6D"/>
    <w:rsid w:val="00A222CD"/>
    <w:rsid w:val="00A24759"/>
    <w:rsid w:val="00A32F1A"/>
    <w:rsid w:val="00A333F5"/>
    <w:rsid w:val="00A336CE"/>
    <w:rsid w:val="00A34061"/>
    <w:rsid w:val="00A34B3E"/>
    <w:rsid w:val="00A35AE9"/>
    <w:rsid w:val="00A35D98"/>
    <w:rsid w:val="00A4445F"/>
    <w:rsid w:val="00A4495F"/>
    <w:rsid w:val="00A44972"/>
    <w:rsid w:val="00A44C70"/>
    <w:rsid w:val="00A452BE"/>
    <w:rsid w:val="00A45688"/>
    <w:rsid w:val="00A45EE1"/>
    <w:rsid w:val="00A464A9"/>
    <w:rsid w:val="00A47A53"/>
    <w:rsid w:val="00A52890"/>
    <w:rsid w:val="00A53CF2"/>
    <w:rsid w:val="00A54DBA"/>
    <w:rsid w:val="00A5697B"/>
    <w:rsid w:val="00A5766A"/>
    <w:rsid w:val="00A57E2F"/>
    <w:rsid w:val="00A644CC"/>
    <w:rsid w:val="00A71E62"/>
    <w:rsid w:val="00A72D25"/>
    <w:rsid w:val="00A76245"/>
    <w:rsid w:val="00A76860"/>
    <w:rsid w:val="00A76F19"/>
    <w:rsid w:val="00A77480"/>
    <w:rsid w:val="00A801BF"/>
    <w:rsid w:val="00A8081F"/>
    <w:rsid w:val="00A83C08"/>
    <w:rsid w:val="00A840B8"/>
    <w:rsid w:val="00A868A7"/>
    <w:rsid w:val="00A912FB"/>
    <w:rsid w:val="00A928FF"/>
    <w:rsid w:val="00A92D32"/>
    <w:rsid w:val="00A93D07"/>
    <w:rsid w:val="00A93FDF"/>
    <w:rsid w:val="00A94AAB"/>
    <w:rsid w:val="00AA2262"/>
    <w:rsid w:val="00AA4178"/>
    <w:rsid w:val="00AA61F4"/>
    <w:rsid w:val="00AB33EA"/>
    <w:rsid w:val="00AB4D7D"/>
    <w:rsid w:val="00AB55F9"/>
    <w:rsid w:val="00AB63B1"/>
    <w:rsid w:val="00AB687E"/>
    <w:rsid w:val="00AB6937"/>
    <w:rsid w:val="00AC574E"/>
    <w:rsid w:val="00AC605A"/>
    <w:rsid w:val="00AC73F6"/>
    <w:rsid w:val="00AC7865"/>
    <w:rsid w:val="00AD0173"/>
    <w:rsid w:val="00AD0EFC"/>
    <w:rsid w:val="00AD1E03"/>
    <w:rsid w:val="00AD5BE7"/>
    <w:rsid w:val="00AD632A"/>
    <w:rsid w:val="00AD79C4"/>
    <w:rsid w:val="00AE0390"/>
    <w:rsid w:val="00AE0977"/>
    <w:rsid w:val="00AE143F"/>
    <w:rsid w:val="00AE38EA"/>
    <w:rsid w:val="00AE504E"/>
    <w:rsid w:val="00AE55C7"/>
    <w:rsid w:val="00AE6360"/>
    <w:rsid w:val="00AE68BB"/>
    <w:rsid w:val="00AF2EE1"/>
    <w:rsid w:val="00AF56A3"/>
    <w:rsid w:val="00AF7E35"/>
    <w:rsid w:val="00B002DF"/>
    <w:rsid w:val="00B046CA"/>
    <w:rsid w:val="00B05063"/>
    <w:rsid w:val="00B06F80"/>
    <w:rsid w:val="00B073B8"/>
    <w:rsid w:val="00B13E07"/>
    <w:rsid w:val="00B17B41"/>
    <w:rsid w:val="00B20BC0"/>
    <w:rsid w:val="00B2277D"/>
    <w:rsid w:val="00B239D8"/>
    <w:rsid w:val="00B24350"/>
    <w:rsid w:val="00B2520D"/>
    <w:rsid w:val="00B27FC9"/>
    <w:rsid w:val="00B30090"/>
    <w:rsid w:val="00B32A0A"/>
    <w:rsid w:val="00B33678"/>
    <w:rsid w:val="00B353EB"/>
    <w:rsid w:val="00B410CB"/>
    <w:rsid w:val="00B42664"/>
    <w:rsid w:val="00B42B1C"/>
    <w:rsid w:val="00B43154"/>
    <w:rsid w:val="00B458CA"/>
    <w:rsid w:val="00B46514"/>
    <w:rsid w:val="00B47C7E"/>
    <w:rsid w:val="00B5249F"/>
    <w:rsid w:val="00B528FE"/>
    <w:rsid w:val="00B53941"/>
    <w:rsid w:val="00B53FF3"/>
    <w:rsid w:val="00B551E6"/>
    <w:rsid w:val="00B63106"/>
    <w:rsid w:val="00B63F8E"/>
    <w:rsid w:val="00B65A8A"/>
    <w:rsid w:val="00B714FB"/>
    <w:rsid w:val="00B80CC5"/>
    <w:rsid w:val="00B87503"/>
    <w:rsid w:val="00B90606"/>
    <w:rsid w:val="00B93388"/>
    <w:rsid w:val="00B95B3B"/>
    <w:rsid w:val="00B95DFA"/>
    <w:rsid w:val="00B97175"/>
    <w:rsid w:val="00BA0C32"/>
    <w:rsid w:val="00BA2D97"/>
    <w:rsid w:val="00BA363C"/>
    <w:rsid w:val="00BA47B4"/>
    <w:rsid w:val="00BA5392"/>
    <w:rsid w:val="00BA5628"/>
    <w:rsid w:val="00BA5CA3"/>
    <w:rsid w:val="00BA6FDE"/>
    <w:rsid w:val="00BA7984"/>
    <w:rsid w:val="00BB125A"/>
    <w:rsid w:val="00BB1F62"/>
    <w:rsid w:val="00BB446A"/>
    <w:rsid w:val="00BB4A2D"/>
    <w:rsid w:val="00BB59C8"/>
    <w:rsid w:val="00BC02C5"/>
    <w:rsid w:val="00BC3CC7"/>
    <w:rsid w:val="00BC40BB"/>
    <w:rsid w:val="00BC40C0"/>
    <w:rsid w:val="00BC506B"/>
    <w:rsid w:val="00BC6D3C"/>
    <w:rsid w:val="00BC722E"/>
    <w:rsid w:val="00BD0419"/>
    <w:rsid w:val="00BD143A"/>
    <w:rsid w:val="00BD3269"/>
    <w:rsid w:val="00BD39DE"/>
    <w:rsid w:val="00BD4229"/>
    <w:rsid w:val="00BD477C"/>
    <w:rsid w:val="00BD69D4"/>
    <w:rsid w:val="00BE1A68"/>
    <w:rsid w:val="00BE1C00"/>
    <w:rsid w:val="00BE1C43"/>
    <w:rsid w:val="00BE566A"/>
    <w:rsid w:val="00BE5B07"/>
    <w:rsid w:val="00BE65FE"/>
    <w:rsid w:val="00BF081F"/>
    <w:rsid w:val="00BF1AB8"/>
    <w:rsid w:val="00BF3049"/>
    <w:rsid w:val="00BF3F21"/>
    <w:rsid w:val="00C00681"/>
    <w:rsid w:val="00C0244C"/>
    <w:rsid w:val="00C05B53"/>
    <w:rsid w:val="00C10ADA"/>
    <w:rsid w:val="00C135FA"/>
    <w:rsid w:val="00C20388"/>
    <w:rsid w:val="00C20507"/>
    <w:rsid w:val="00C211A9"/>
    <w:rsid w:val="00C21EDA"/>
    <w:rsid w:val="00C223A3"/>
    <w:rsid w:val="00C23C07"/>
    <w:rsid w:val="00C2463C"/>
    <w:rsid w:val="00C26222"/>
    <w:rsid w:val="00C30B89"/>
    <w:rsid w:val="00C31EAD"/>
    <w:rsid w:val="00C32A4C"/>
    <w:rsid w:val="00C32E32"/>
    <w:rsid w:val="00C33501"/>
    <w:rsid w:val="00C33C5B"/>
    <w:rsid w:val="00C352B0"/>
    <w:rsid w:val="00C3567E"/>
    <w:rsid w:val="00C3754C"/>
    <w:rsid w:val="00C37DE5"/>
    <w:rsid w:val="00C41DC1"/>
    <w:rsid w:val="00C427E2"/>
    <w:rsid w:val="00C43E37"/>
    <w:rsid w:val="00C44FFE"/>
    <w:rsid w:val="00C4567F"/>
    <w:rsid w:val="00C456A0"/>
    <w:rsid w:val="00C45791"/>
    <w:rsid w:val="00C47728"/>
    <w:rsid w:val="00C56119"/>
    <w:rsid w:val="00C61023"/>
    <w:rsid w:val="00C61B5E"/>
    <w:rsid w:val="00C63894"/>
    <w:rsid w:val="00C64CFF"/>
    <w:rsid w:val="00C65DA0"/>
    <w:rsid w:val="00C70B71"/>
    <w:rsid w:val="00C71BCF"/>
    <w:rsid w:val="00C725FA"/>
    <w:rsid w:val="00C7366A"/>
    <w:rsid w:val="00C74008"/>
    <w:rsid w:val="00C801E0"/>
    <w:rsid w:val="00C804A8"/>
    <w:rsid w:val="00C826A5"/>
    <w:rsid w:val="00C83C6A"/>
    <w:rsid w:val="00C905D7"/>
    <w:rsid w:val="00C9102B"/>
    <w:rsid w:val="00C91B37"/>
    <w:rsid w:val="00C975D3"/>
    <w:rsid w:val="00CA2C56"/>
    <w:rsid w:val="00CA3534"/>
    <w:rsid w:val="00CA6C52"/>
    <w:rsid w:val="00CB354B"/>
    <w:rsid w:val="00CB3A38"/>
    <w:rsid w:val="00CB70DE"/>
    <w:rsid w:val="00CC2199"/>
    <w:rsid w:val="00CC47BC"/>
    <w:rsid w:val="00CC5E68"/>
    <w:rsid w:val="00CC7BF8"/>
    <w:rsid w:val="00CD14C5"/>
    <w:rsid w:val="00CD1921"/>
    <w:rsid w:val="00CD2046"/>
    <w:rsid w:val="00CD4BEB"/>
    <w:rsid w:val="00CD53B2"/>
    <w:rsid w:val="00CD5CC4"/>
    <w:rsid w:val="00CD6DFE"/>
    <w:rsid w:val="00CE1DF5"/>
    <w:rsid w:val="00CE628A"/>
    <w:rsid w:val="00CE69C0"/>
    <w:rsid w:val="00CE6C8D"/>
    <w:rsid w:val="00CF1B87"/>
    <w:rsid w:val="00CF255A"/>
    <w:rsid w:val="00CF36CE"/>
    <w:rsid w:val="00CF5150"/>
    <w:rsid w:val="00CF595B"/>
    <w:rsid w:val="00CF6EB8"/>
    <w:rsid w:val="00D014B0"/>
    <w:rsid w:val="00D02996"/>
    <w:rsid w:val="00D03EDF"/>
    <w:rsid w:val="00D10342"/>
    <w:rsid w:val="00D1212A"/>
    <w:rsid w:val="00D136AB"/>
    <w:rsid w:val="00D201F3"/>
    <w:rsid w:val="00D27851"/>
    <w:rsid w:val="00D30062"/>
    <w:rsid w:val="00D353F7"/>
    <w:rsid w:val="00D37B31"/>
    <w:rsid w:val="00D4094F"/>
    <w:rsid w:val="00D41FF6"/>
    <w:rsid w:val="00D430CA"/>
    <w:rsid w:val="00D46C50"/>
    <w:rsid w:val="00D46D11"/>
    <w:rsid w:val="00D50487"/>
    <w:rsid w:val="00D5081A"/>
    <w:rsid w:val="00D52292"/>
    <w:rsid w:val="00D524C7"/>
    <w:rsid w:val="00D52927"/>
    <w:rsid w:val="00D533B8"/>
    <w:rsid w:val="00D567DC"/>
    <w:rsid w:val="00D5769E"/>
    <w:rsid w:val="00D61FC7"/>
    <w:rsid w:val="00D62E8E"/>
    <w:rsid w:val="00D63775"/>
    <w:rsid w:val="00D64389"/>
    <w:rsid w:val="00D655EB"/>
    <w:rsid w:val="00D659D9"/>
    <w:rsid w:val="00D65DE1"/>
    <w:rsid w:val="00D674CD"/>
    <w:rsid w:val="00D81BF8"/>
    <w:rsid w:val="00D82BAC"/>
    <w:rsid w:val="00D8322F"/>
    <w:rsid w:val="00D83E0B"/>
    <w:rsid w:val="00D83E48"/>
    <w:rsid w:val="00D90267"/>
    <w:rsid w:val="00D9301E"/>
    <w:rsid w:val="00DA111C"/>
    <w:rsid w:val="00DA2AAB"/>
    <w:rsid w:val="00DA3F0B"/>
    <w:rsid w:val="00DA539A"/>
    <w:rsid w:val="00DA53C8"/>
    <w:rsid w:val="00DA5501"/>
    <w:rsid w:val="00DA6DC2"/>
    <w:rsid w:val="00DA771D"/>
    <w:rsid w:val="00DB2094"/>
    <w:rsid w:val="00DB3ECC"/>
    <w:rsid w:val="00DB493C"/>
    <w:rsid w:val="00DB4CB0"/>
    <w:rsid w:val="00DB5683"/>
    <w:rsid w:val="00DB59B7"/>
    <w:rsid w:val="00DB5F59"/>
    <w:rsid w:val="00DB75CC"/>
    <w:rsid w:val="00DB793E"/>
    <w:rsid w:val="00DC32ED"/>
    <w:rsid w:val="00DC379D"/>
    <w:rsid w:val="00DC3923"/>
    <w:rsid w:val="00DD0318"/>
    <w:rsid w:val="00DD055E"/>
    <w:rsid w:val="00DD26D6"/>
    <w:rsid w:val="00DD2C8D"/>
    <w:rsid w:val="00DD34AD"/>
    <w:rsid w:val="00DD4262"/>
    <w:rsid w:val="00DD456F"/>
    <w:rsid w:val="00DD5FE2"/>
    <w:rsid w:val="00DD61F9"/>
    <w:rsid w:val="00DD7F3F"/>
    <w:rsid w:val="00DE3CBC"/>
    <w:rsid w:val="00DE43AA"/>
    <w:rsid w:val="00DE443A"/>
    <w:rsid w:val="00DE673C"/>
    <w:rsid w:val="00DE74DD"/>
    <w:rsid w:val="00DF0F4E"/>
    <w:rsid w:val="00DF1560"/>
    <w:rsid w:val="00DF6644"/>
    <w:rsid w:val="00DF7121"/>
    <w:rsid w:val="00E00FCC"/>
    <w:rsid w:val="00E0377A"/>
    <w:rsid w:val="00E03BE1"/>
    <w:rsid w:val="00E05AF8"/>
    <w:rsid w:val="00E065C2"/>
    <w:rsid w:val="00E10447"/>
    <w:rsid w:val="00E14EA4"/>
    <w:rsid w:val="00E15B9E"/>
    <w:rsid w:val="00E15C6E"/>
    <w:rsid w:val="00E16EF8"/>
    <w:rsid w:val="00E176EF"/>
    <w:rsid w:val="00E2079A"/>
    <w:rsid w:val="00E20B07"/>
    <w:rsid w:val="00E21EF5"/>
    <w:rsid w:val="00E22857"/>
    <w:rsid w:val="00E24320"/>
    <w:rsid w:val="00E24A82"/>
    <w:rsid w:val="00E24C4D"/>
    <w:rsid w:val="00E25880"/>
    <w:rsid w:val="00E265F1"/>
    <w:rsid w:val="00E27516"/>
    <w:rsid w:val="00E31C8B"/>
    <w:rsid w:val="00E33316"/>
    <w:rsid w:val="00E351D8"/>
    <w:rsid w:val="00E3559C"/>
    <w:rsid w:val="00E35FC2"/>
    <w:rsid w:val="00E36C78"/>
    <w:rsid w:val="00E37047"/>
    <w:rsid w:val="00E370C4"/>
    <w:rsid w:val="00E37CF9"/>
    <w:rsid w:val="00E40FC6"/>
    <w:rsid w:val="00E416B1"/>
    <w:rsid w:val="00E41928"/>
    <w:rsid w:val="00E45D9E"/>
    <w:rsid w:val="00E45DE1"/>
    <w:rsid w:val="00E46882"/>
    <w:rsid w:val="00E50551"/>
    <w:rsid w:val="00E507F8"/>
    <w:rsid w:val="00E50CE9"/>
    <w:rsid w:val="00E51BF0"/>
    <w:rsid w:val="00E52EBA"/>
    <w:rsid w:val="00E553C9"/>
    <w:rsid w:val="00E5601B"/>
    <w:rsid w:val="00E565C1"/>
    <w:rsid w:val="00E6123E"/>
    <w:rsid w:val="00E622EB"/>
    <w:rsid w:val="00E640B6"/>
    <w:rsid w:val="00E64CB6"/>
    <w:rsid w:val="00E66051"/>
    <w:rsid w:val="00E666D4"/>
    <w:rsid w:val="00E671D5"/>
    <w:rsid w:val="00E7283E"/>
    <w:rsid w:val="00E74E59"/>
    <w:rsid w:val="00E75B09"/>
    <w:rsid w:val="00E806CA"/>
    <w:rsid w:val="00E81362"/>
    <w:rsid w:val="00E82811"/>
    <w:rsid w:val="00E82CF5"/>
    <w:rsid w:val="00E82FF4"/>
    <w:rsid w:val="00E8439B"/>
    <w:rsid w:val="00E85C58"/>
    <w:rsid w:val="00E86251"/>
    <w:rsid w:val="00E87443"/>
    <w:rsid w:val="00E8754C"/>
    <w:rsid w:val="00E92A1E"/>
    <w:rsid w:val="00E93446"/>
    <w:rsid w:val="00E9412F"/>
    <w:rsid w:val="00E94E41"/>
    <w:rsid w:val="00E956A2"/>
    <w:rsid w:val="00E963A9"/>
    <w:rsid w:val="00E97B93"/>
    <w:rsid w:val="00E97D8D"/>
    <w:rsid w:val="00EA169C"/>
    <w:rsid w:val="00EA3353"/>
    <w:rsid w:val="00EA6C85"/>
    <w:rsid w:val="00EA6D95"/>
    <w:rsid w:val="00EB0B97"/>
    <w:rsid w:val="00EB31F4"/>
    <w:rsid w:val="00EC211B"/>
    <w:rsid w:val="00EC2A66"/>
    <w:rsid w:val="00EC5D57"/>
    <w:rsid w:val="00EC5DDD"/>
    <w:rsid w:val="00EC7730"/>
    <w:rsid w:val="00EC795C"/>
    <w:rsid w:val="00EC7B15"/>
    <w:rsid w:val="00ED0E09"/>
    <w:rsid w:val="00ED28A4"/>
    <w:rsid w:val="00ED5382"/>
    <w:rsid w:val="00ED6752"/>
    <w:rsid w:val="00ED7161"/>
    <w:rsid w:val="00ED76F3"/>
    <w:rsid w:val="00EE0F5F"/>
    <w:rsid w:val="00EE4168"/>
    <w:rsid w:val="00EE5B2C"/>
    <w:rsid w:val="00EE70A8"/>
    <w:rsid w:val="00EF1215"/>
    <w:rsid w:val="00EF52D5"/>
    <w:rsid w:val="00EF6275"/>
    <w:rsid w:val="00F020B4"/>
    <w:rsid w:val="00F02208"/>
    <w:rsid w:val="00F036B8"/>
    <w:rsid w:val="00F038C0"/>
    <w:rsid w:val="00F044DE"/>
    <w:rsid w:val="00F05438"/>
    <w:rsid w:val="00F058B9"/>
    <w:rsid w:val="00F05E77"/>
    <w:rsid w:val="00F145C8"/>
    <w:rsid w:val="00F157E1"/>
    <w:rsid w:val="00F16540"/>
    <w:rsid w:val="00F1703E"/>
    <w:rsid w:val="00F235EA"/>
    <w:rsid w:val="00F2442C"/>
    <w:rsid w:val="00F24DF1"/>
    <w:rsid w:val="00F254FF"/>
    <w:rsid w:val="00F257E2"/>
    <w:rsid w:val="00F25894"/>
    <w:rsid w:val="00F27650"/>
    <w:rsid w:val="00F27B9F"/>
    <w:rsid w:val="00F315E6"/>
    <w:rsid w:val="00F37411"/>
    <w:rsid w:val="00F37FE5"/>
    <w:rsid w:val="00F45590"/>
    <w:rsid w:val="00F504AC"/>
    <w:rsid w:val="00F5174F"/>
    <w:rsid w:val="00F5404A"/>
    <w:rsid w:val="00F5480A"/>
    <w:rsid w:val="00F54F0B"/>
    <w:rsid w:val="00F54FAF"/>
    <w:rsid w:val="00F55369"/>
    <w:rsid w:val="00F55B1C"/>
    <w:rsid w:val="00F606D2"/>
    <w:rsid w:val="00F6293C"/>
    <w:rsid w:val="00F64364"/>
    <w:rsid w:val="00F66874"/>
    <w:rsid w:val="00F66BAC"/>
    <w:rsid w:val="00F6716E"/>
    <w:rsid w:val="00F678B3"/>
    <w:rsid w:val="00F720F2"/>
    <w:rsid w:val="00F73F1F"/>
    <w:rsid w:val="00F747AB"/>
    <w:rsid w:val="00F751D5"/>
    <w:rsid w:val="00F75EF6"/>
    <w:rsid w:val="00F76A19"/>
    <w:rsid w:val="00F774C6"/>
    <w:rsid w:val="00F7766C"/>
    <w:rsid w:val="00F82BA3"/>
    <w:rsid w:val="00F843FC"/>
    <w:rsid w:val="00F84714"/>
    <w:rsid w:val="00F87B5B"/>
    <w:rsid w:val="00F915A3"/>
    <w:rsid w:val="00F921D1"/>
    <w:rsid w:val="00F92C64"/>
    <w:rsid w:val="00F93B18"/>
    <w:rsid w:val="00F9471F"/>
    <w:rsid w:val="00F95F08"/>
    <w:rsid w:val="00F969B9"/>
    <w:rsid w:val="00F96A54"/>
    <w:rsid w:val="00F96F26"/>
    <w:rsid w:val="00FA13EF"/>
    <w:rsid w:val="00FA16F6"/>
    <w:rsid w:val="00FA1D86"/>
    <w:rsid w:val="00FA23E5"/>
    <w:rsid w:val="00FA253B"/>
    <w:rsid w:val="00FA4414"/>
    <w:rsid w:val="00FA44A1"/>
    <w:rsid w:val="00FA58BB"/>
    <w:rsid w:val="00FA5FED"/>
    <w:rsid w:val="00FA7885"/>
    <w:rsid w:val="00FB144E"/>
    <w:rsid w:val="00FB24CD"/>
    <w:rsid w:val="00FB349F"/>
    <w:rsid w:val="00FB378F"/>
    <w:rsid w:val="00FB6CEB"/>
    <w:rsid w:val="00FC3E4C"/>
    <w:rsid w:val="00FC4F4C"/>
    <w:rsid w:val="00FC5952"/>
    <w:rsid w:val="00FC787E"/>
    <w:rsid w:val="00FD1184"/>
    <w:rsid w:val="00FD2C04"/>
    <w:rsid w:val="00FD350F"/>
    <w:rsid w:val="00FD5BCE"/>
    <w:rsid w:val="00FD66E3"/>
    <w:rsid w:val="00FE1B02"/>
    <w:rsid w:val="00FE3D62"/>
    <w:rsid w:val="00FE46F7"/>
    <w:rsid w:val="00FE6059"/>
    <w:rsid w:val="00FF093A"/>
    <w:rsid w:val="00FF30FE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A5FAD-A72F-4BAF-8B2E-517F859D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4603</Words>
  <Characters>29334</Characters>
  <Application>Microsoft Office Word</Application>
  <DocSecurity>0</DocSecurity>
  <Lines>244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33870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Marzena Winek-Deka</cp:lastModifiedBy>
  <cp:revision>7</cp:revision>
  <cp:lastPrinted>2024-05-20T07:15:00Z</cp:lastPrinted>
  <dcterms:created xsi:type="dcterms:W3CDTF">2024-11-18T13:22:00Z</dcterms:created>
  <dcterms:modified xsi:type="dcterms:W3CDTF">2024-11-19T16:49:00Z</dcterms:modified>
</cp:coreProperties>
</file>