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07638" w14:textId="11071320" w:rsidR="00B13E07" w:rsidRPr="0027672F" w:rsidRDefault="00B13E07" w:rsidP="00B13E07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Theme="minorHAnsi" w:eastAsia="Calibri" w:hAnsiTheme="minorHAnsi"/>
          <w:i/>
        </w:rPr>
      </w:pPr>
      <w:r w:rsidRPr="0027672F">
        <w:rPr>
          <w:rFonts w:asciiTheme="minorHAnsi" w:eastAsia="Calibri" w:hAnsiTheme="minorHAnsi"/>
          <w:i/>
        </w:rPr>
        <w:t xml:space="preserve">Załącznik </w:t>
      </w:r>
      <w:r w:rsidR="0001549D" w:rsidRPr="0027672F">
        <w:rPr>
          <w:rFonts w:asciiTheme="minorHAnsi" w:eastAsia="Calibri" w:hAnsiTheme="minorHAnsi"/>
          <w:i/>
        </w:rPr>
        <w:t xml:space="preserve">nr </w:t>
      </w:r>
      <w:r w:rsidR="0001549D" w:rsidRPr="0027264B">
        <w:rPr>
          <w:rFonts w:asciiTheme="minorHAnsi" w:eastAsia="Calibri" w:hAnsiTheme="minorHAnsi" w:cstheme="minorHAnsi"/>
          <w:i/>
          <w:iCs/>
        </w:rPr>
        <w:t>9</w:t>
      </w:r>
      <w:r w:rsidR="00404900" w:rsidRPr="0027672F">
        <w:rPr>
          <w:rFonts w:asciiTheme="minorHAnsi" w:eastAsia="Calibri" w:hAnsiTheme="minorHAnsi"/>
          <w:i/>
        </w:rPr>
        <w:t xml:space="preserve"> </w:t>
      </w:r>
      <w:r w:rsidRPr="0027672F">
        <w:rPr>
          <w:rFonts w:asciiTheme="minorHAnsi" w:eastAsia="Calibri" w:hAnsiTheme="minorHAnsi"/>
          <w:i/>
        </w:rPr>
        <w:t>do regulaminu naboru do projektu</w:t>
      </w:r>
    </w:p>
    <w:p w14:paraId="5311EC87" w14:textId="57756520" w:rsidR="002D7907" w:rsidRPr="0027672F" w:rsidRDefault="002D7907" w:rsidP="0027672F">
      <w:pPr>
        <w:pStyle w:val="Default"/>
        <w:spacing w:line="276" w:lineRule="auto"/>
        <w:rPr>
          <w:rFonts w:asciiTheme="minorHAnsi" w:hAnsiTheme="minorHAnsi"/>
          <w:color w:val="auto"/>
          <w:sz w:val="22"/>
        </w:rPr>
      </w:pPr>
    </w:p>
    <w:p w14:paraId="71ABEBB4" w14:textId="77777777" w:rsidR="00297DE4" w:rsidRPr="00B13E07" w:rsidRDefault="00297DE4" w:rsidP="003B1413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13E07">
        <w:rPr>
          <w:rFonts w:asciiTheme="minorHAnsi" w:hAnsiTheme="minorHAnsi" w:cstheme="minorHAnsi"/>
          <w:b/>
          <w:bCs/>
          <w:color w:val="auto"/>
          <w:sz w:val="22"/>
          <w:szCs w:val="22"/>
        </w:rPr>
        <w:t>(WZÓR)</w:t>
      </w:r>
    </w:p>
    <w:p w14:paraId="6B7E5179" w14:textId="109F5C3C" w:rsidR="0077475D" w:rsidRPr="00B13E07" w:rsidRDefault="0077475D" w:rsidP="003B1413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13E07">
        <w:rPr>
          <w:rFonts w:asciiTheme="minorHAnsi" w:hAnsiTheme="minorHAnsi" w:cstheme="minorHAnsi"/>
          <w:b/>
          <w:bCs/>
          <w:color w:val="auto"/>
          <w:sz w:val="22"/>
          <w:szCs w:val="22"/>
        </w:rPr>
        <w:t>UMOWA WSPARCIA</w:t>
      </w:r>
      <w:r w:rsidR="001466C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1466C3"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ROZWOJOWEGO</w:t>
      </w:r>
    </w:p>
    <w:p w14:paraId="68087D2D" w14:textId="4DB566CC" w:rsidR="00015135" w:rsidRPr="0027672F" w:rsidRDefault="0077475D" w:rsidP="0077475D">
      <w:pPr>
        <w:pStyle w:val="Default"/>
        <w:spacing w:line="276" w:lineRule="auto"/>
        <w:jc w:val="center"/>
        <w:rPr>
          <w:rFonts w:asciiTheme="minorHAnsi" w:hAnsiTheme="minorHAnsi"/>
          <w:b/>
          <w:color w:val="auto"/>
          <w:sz w:val="22"/>
        </w:rPr>
      </w:pPr>
      <w:r w:rsidRPr="0027672F">
        <w:rPr>
          <w:rFonts w:asciiTheme="minorHAnsi" w:hAnsiTheme="minorHAnsi"/>
          <w:b/>
          <w:color w:val="auto"/>
          <w:sz w:val="22"/>
        </w:rPr>
        <w:t>w ramach Podmiotowego systemu f</w:t>
      </w:r>
      <w:r w:rsidR="00015135" w:rsidRPr="0027672F">
        <w:rPr>
          <w:rFonts w:asciiTheme="minorHAnsi" w:hAnsiTheme="minorHAnsi"/>
          <w:b/>
          <w:color w:val="auto"/>
          <w:sz w:val="22"/>
        </w:rPr>
        <w:t>inansowania</w:t>
      </w:r>
      <w:r w:rsidRPr="0027672F">
        <w:rPr>
          <w:rFonts w:asciiTheme="minorHAnsi" w:hAnsiTheme="minorHAnsi"/>
          <w:b/>
          <w:color w:val="auto"/>
          <w:sz w:val="22"/>
        </w:rPr>
        <w:t xml:space="preserve"> usług rozwojowych</w:t>
      </w:r>
      <w:r w:rsidR="00015135" w:rsidRPr="0027672F">
        <w:rPr>
          <w:rFonts w:asciiTheme="minorHAnsi" w:hAnsiTheme="minorHAnsi"/>
          <w:b/>
          <w:color w:val="auto"/>
          <w:sz w:val="22"/>
        </w:rPr>
        <w:t xml:space="preserve"> </w:t>
      </w:r>
      <w:r w:rsidR="00BB1F62" w:rsidRPr="0027672F">
        <w:rPr>
          <w:rFonts w:asciiTheme="minorHAnsi" w:hAnsiTheme="minorHAnsi"/>
          <w:b/>
          <w:color w:val="auto"/>
          <w:sz w:val="22"/>
        </w:rPr>
        <w:t>(PSF)</w:t>
      </w:r>
    </w:p>
    <w:p w14:paraId="28B708AE" w14:textId="2056598F" w:rsidR="00015135" w:rsidRPr="0027672F" w:rsidRDefault="007F19DF" w:rsidP="003B1413">
      <w:pPr>
        <w:pStyle w:val="Default"/>
        <w:spacing w:line="276" w:lineRule="auto"/>
        <w:jc w:val="center"/>
        <w:rPr>
          <w:rFonts w:asciiTheme="minorHAnsi" w:hAnsiTheme="minorHAnsi"/>
          <w:b/>
          <w:color w:val="auto"/>
          <w:sz w:val="22"/>
        </w:rPr>
      </w:pPr>
      <w:r w:rsidRPr="0027672F">
        <w:rPr>
          <w:rFonts w:asciiTheme="minorHAnsi" w:hAnsiTheme="minorHAnsi"/>
          <w:b/>
          <w:color w:val="auto"/>
          <w:sz w:val="22"/>
        </w:rPr>
        <w:t>p</w:t>
      </w:r>
      <w:r w:rsidR="0077475D" w:rsidRPr="0027672F">
        <w:rPr>
          <w:rFonts w:asciiTheme="minorHAnsi" w:hAnsiTheme="minorHAnsi"/>
          <w:b/>
          <w:color w:val="auto"/>
          <w:sz w:val="22"/>
        </w:rPr>
        <w:t>riorytet FESL.</w:t>
      </w:r>
      <w:r w:rsidR="00A94AAB" w:rsidRPr="0027672F">
        <w:rPr>
          <w:rFonts w:asciiTheme="minorHAnsi" w:hAnsiTheme="minorHAnsi"/>
          <w:b/>
          <w:color w:val="auto"/>
          <w:sz w:val="22"/>
        </w:rPr>
        <w:t>06</w:t>
      </w:r>
      <w:r w:rsidR="0077475D" w:rsidRPr="0027672F">
        <w:rPr>
          <w:rFonts w:asciiTheme="minorHAnsi" w:hAnsiTheme="minorHAnsi"/>
          <w:b/>
          <w:color w:val="auto"/>
          <w:sz w:val="22"/>
        </w:rPr>
        <w:t xml:space="preserve"> Fundusze Europejskie </w:t>
      </w:r>
      <w:r w:rsidR="00A94AAB" w:rsidRPr="0027672F">
        <w:rPr>
          <w:rFonts w:asciiTheme="minorHAnsi" w:hAnsiTheme="minorHAnsi"/>
          <w:b/>
          <w:color w:val="auto"/>
          <w:sz w:val="22"/>
        </w:rPr>
        <w:t>dla edukacji</w:t>
      </w:r>
    </w:p>
    <w:p w14:paraId="10D4D32E" w14:textId="14D98D16" w:rsidR="00015135" w:rsidRPr="0027672F" w:rsidRDefault="007F19DF" w:rsidP="003B1413">
      <w:pPr>
        <w:spacing w:after="0"/>
        <w:jc w:val="center"/>
        <w:rPr>
          <w:rFonts w:asciiTheme="minorHAnsi" w:hAnsiTheme="minorHAnsi"/>
          <w:b/>
        </w:rPr>
      </w:pPr>
      <w:r w:rsidRPr="0027672F">
        <w:rPr>
          <w:rFonts w:asciiTheme="minorHAnsi" w:hAnsiTheme="minorHAnsi"/>
          <w:b/>
        </w:rPr>
        <w:t>d</w:t>
      </w:r>
      <w:r w:rsidR="00015135" w:rsidRPr="0027672F">
        <w:rPr>
          <w:rFonts w:asciiTheme="minorHAnsi" w:hAnsiTheme="minorHAnsi"/>
          <w:b/>
        </w:rPr>
        <w:t xml:space="preserve">ziałanie </w:t>
      </w:r>
      <w:r w:rsidRPr="0027672F">
        <w:rPr>
          <w:rFonts w:asciiTheme="minorHAnsi" w:hAnsiTheme="minorHAnsi"/>
          <w:b/>
        </w:rPr>
        <w:t>FESL.</w:t>
      </w:r>
      <w:r w:rsidR="00A94AAB" w:rsidRPr="0027672F">
        <w:rPr>
          <w:rFonts w:asciiTheme="minorHAnsi" w:hAnsiTheme="minorHAnsi"/>
          <w:b/>
        </w:rPr>
        <w:t>06</w:t>
      </w:r>
      <w:r w:rsidRPr="0027672F">
        <w:rPr>
          <w:rFonts w:asciiTheme="minorHAnsi" w:hAnsiTheme="minorHAnsi"/>
          <w:b/>
        </w:rPr>
        <w:t>.</w:t>
      </w:r>
      <w:r w:rsidR="00A94AAB" w:rsidRPr="0027672F">
        <w:rPr>
          <w:rFonts w:asciiTheme="minorHAnsi" w:hAnsiTheme="minorHAnsi"/>
          <w:b/>
        </w:rPr>
        <w:t>06</w:t>
      </w:r>
      <w:r w:rsidRPr="0027672F">
        <w:rPr>
          <w:rFonts w:asciiTheme="minorHAnsi" w:hAnsiTheme="minorHAnsi"/>
          <w:b/>
        </w:rPr>
        <w:t xml:space="preserve"> Kształcenie osób dorosłych – </w:t>
      </w:r>
      <w:r w:rsidR="00A94AAB" w:rsidRPr="0027672F">
        <w:rPr>
          <w:rFonts w:asciiTheme="minorHAnsi" w:hAnsiTheme="minorHAnsi"/>
          <w:b/>
        </w:rPr>
        <w:t>EFS+</w:t>
      </w:r>
    </w:p>
    <w:p w14:paraId="4FB648A1" w14:textId="5EC7750C" w:rsidR="00015135" w:rsidRPr="0027672F" w:rsidRDefault="007F19DF" w:rsidP="003B1413">
      <w:pPr>
        <w:pStyle w:val="Default"/>
        <w:spacing w:line="276" w:lineRule="auto"/>
        <w:jc w:val="center"/>
        <w:rPr>
          <w:rFonts w:asciiTheme="minorHAnsi" w:hAnsiTheme="minorHAnsi"/>
          <w:b/>
          <w:color w:val="auto"/>
          <w:sz w:val="22"/>
        </w:rPr>
      </w:pPr>
      <w:r w:rsidRPr="0027672F">
        <w:rPr>
          <w:rFonts w:asciiTheme="minorHAnsi" w:hAnsiTheme="minorHAnsi"/>
          <w:b/>
          <w:color w:val="auto"/>
          <w:sz w:val="22"/>
        </w:rPr>
        <w:t>programu Fundusze Europejskie dla Śląskiego 2021-2027</w:t>
      </w:r>
    </w:p>
    <w:p w14:paraId="177EADBB" w14:textId="4308EDD4" w:rsidR="00712199" w:rsidRPr="00B13E07" w:rsidRDefault="00712199" w:rsidP="00712199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13E07">
        <w:rPr>
          <w:rFonts w:asciiTheme="minorHAnsi" w:hAnsiTheme="minorHAnsi" w:cstheme="minorHAnsi"/>
          <w:b/>
          <w:bCs/>
          <w:color w:val="auto"/>
          <w:sz w:val="22"/>
          <w:szCs w:val="22"/>
        </w:rPr>
        <w:t>(</w:t>
      </w:r>
      <w:r w:rsidRPr="00B13E07">
        <w:rPr>
          <w:rFonts w:asciiTheme="minorHAnsi" w:hAnsiTheme="minorHAnsi" w:cstheme="minorHAnsi"/>
          <w:b/>
          <w:sz w:val="22"/>
          <w:szCs w:val="22"/>
        </w:rPr>
        <w:t xml:space="preserve">dla usługi </w:t>
      </w:r>
      <w:r w:rsidR="00786A45" w:rsidRPr="00B13E07">
        <w:rPr>
          <w:rFonts w:asciiTheme="minorHAnsi" w:hAnsiTheme="minorHAnsi" w:cstheme="minorHAnsi"/>
          <w:b/>
          <w:sz w:val="22"/>
          <w:szCs w:val="22"/>
        </w:rPr>
        <w:t>typu studia podyplomowe</w:t>
      </w:r>
      <w:r w:rsidRPr="00B13E07">
        <w:rPr>
          <w:rFonts w:asciiTheme="minorHAnsi" w:hAnsiTheme="minorHAnsi" w:cstheme="minorHAnsi"/>
          <w:b/>
          <w:sz w:val="22"/>
          <w:szCs w:val="22"/>
        </w:rPr>
        <w:t>)</w:t>
      </w:r>
    </w:p>
    <w:p w14:paraId="0F7B342B" w14:textId="77777777" w:rsidR="00E759E3" w:rsidRDefault="0001549D" w:rsidP="00E759E3">
      <w:pPr>
        <w:spacing w:after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ŚCIEŻKA WSPARCIA TYP I</w:t>
      </w:r>
    </w:p>
    <w:p w14:paraId="540AB7C9" w14:textId="32F581A4" w:rsidR="00015135" w:rsidRPr="00B13E07" w:rsidRDefault="00015135" w:rsidP="0027672F">
      <w:pPr>
        <w:spacing w:after="0"/>
        <w:jc w:val="center"/>
        <w:rPr>
          <w:rFonts w:asciiTheme="minorHAnsi" w:hAnsiTheme="minorHAnsi" w:cstheme="minorHAnsi"/>
          <w:b/>
          <w:bCs/>
          <w:smallCaps/>
        </w:rPr>
      </w:pPr>
      <w:r w:rsidRPr="00B13E07">
        <w:rPr>
          <w:rFonts w:asciiTheme="minorHAnsi" w:hAnsiTheme="minorHAnsi" w:cstheme="minorHAnsi"/>
          <w:b/>
          <w:bCs/>
        </w:rPr>
        <w:t xml:space="preserve">Numer ewidencyjny </w:t>
      </w:r>
      <w:r w:rsidR="007F19DF" w:rsidRPr="00B13E07">
        <w:rPr>
          <w:rFonts w:asciiTheme="minorHAnsi" w:hAnsiTheme="minorHAnsi" w:cstheme="minorHAnsi"/>
          <w:b/>
          <w:bCs/>
        </w:rPr>
        <w:t>użytkownika</w:t>
      </w:r>
      <w:r w:rsidRPr="00B13E07">
        <w:rPr>
          <w:rFonts w:asciiTheme="minorHAnsi" w:hAnsiTheme="minorHAnsi" w:cstheme="minorHAnsi"/>
          <w:b/>
          <w:bCs/>
        </w:rPr>
        <w:t xml:space="preserve">: </w:t>
      </w:r>
      <w:r w:rsidRPr="00B13E07">
        <w:rPr>
          <w:rFonts w:asciiTheme="minorHAnsi" w:hAnsiTheme="minorHAnsi" w:cstheme="minorHAnsi"/>
          <w:bCs/>
        </w:rPr>
        <w:t>(ID wsparcia)</w:t>
      </w:r>
    </w:p>
    <w:p w14:paraId="7DDE0E8F" w14:textId="77777777" w:rsidR="00E759E3" w:rsidRPr="00E759E3" w:rsidRDefault="00E759E3" w:rsidP="00E759E3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3A397116" w14:textId="7E3CCEFF" w:rsidR="00015135" w:rsidRPr="00B13E07" w:rsidRDefault="00015135" w:rsidP="00BB1F62">
      <w:pPr>
        <w:spacing w:after="240" w:line="240" w:lineRule="auto"/>
        <w:jc w:val="both"/>
        <w:rPr>
          <w:rFonts w:asciiTheme="minorHAnsi" w:hAnsiTheme="minorHAnsi" w:cstheme="minorHAnsi"/>
          <w:b/>
          <w:bCs/>
          <w:smallCaps/>
        </w:rPr>
      </w:pPr>
      <w:r w:rsidRPr="00B13E07">
        <w:rPr>
          <w:rFonts w:asciiTheme="minorHAnsi" w:hAnsiTheme="minorHAnsi" w:cstheme="minorHAnsi"/>
          <w:b/>
          <w:bCs/>
          <w:smallCaps/>
        </w:rPr>
        <w:t>Nr Umowy: ………………../</w:t>
      </w:r>
      <w:r w:rsidR="00297DE4" w:rsidRPr="00B13E07">
        <w:rPr>
          <w:rFonts w:asciiTheme="minorHAnsi" w:hAnsiTheme="minorHAnsi" w:cstheme="minorHAnsi"/>
          <w:b/>
          <w:bCs/>
          <w:smallCaps/>
        </w:rPr>
        <w:t>…..</w:t>
      </w:r>
    </w:p>
    <w:p w14:paraId="1A6B5F59" w14:textId="77777777" w:rsidR="00C336FB" w:rsidRDefault="00015135" w:rsidP="004824EA">
      <w:pPr>
        <w:spacing w:after="240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t xml:space="preserve">Umowa o </w:t>
      </w:r>
      <w:r w:rsidR="0057520E" w:rsidRPr="00B13E07">
        <w:rPr>
          <w:rFonts w:asciiTheme="minorHAnsi" w:hAnsiTheme="minorHAnsi" w:cstheme="minorHAnsi"/>
        </w:rPr>
        <w:t xml:space="preserve">refundację </w:t>
      </w:r>
      <w:r w:rsidRPr="00B13E07">
        <w:rPr>
          <w:rFonts w:asciiTheme="minorHAnsi" w:hAnsiTheme="minorHAnsi" w:cstheme="minorHAnsi"/>
        </w:rPr>
        <w:t>usług</w:t>
      </w:r>
      <w:r w:rsidR="007F19DF" w:rsidRPr="00B13E07">
        <w:rPr>
          <w:rFonts w:asciiTheme="minorHAnsi" w:hAnsiTheme="minorHAnsi" w:cstheme="minorHAnsi"/>
        </w:rPr>
        <w:t>i rozwojowej</w:t>
      </w:r>
      <w:r w:rsidR="007F19DF" w:rsidRPr="00B13E07">
        <w:rPr>
          <w:rStyle w:val="Odwoanieprzypisudolnego"/>
          <w:rFonts w:asciiTheme="minorHAnsi" w:hAnsiTheme="minorHAnsi" w:cstheme="minorHAnsi"/>
        </w:rPr>
        <w:footnoteReference w:id="2"/>
      </w:r>
      <w:r w:rsidR="007D5ED6">
        <w:rPr>
          <w:rFonts w:asciiTheme="minorHAnsi" w:hAnsiTheme="minorHAnsi" w:cstheme="minorHAnsi"/>
        </w:rPr>
        <w:t xml:space="preserve">, </w:t>
      </w:r>
      <w:r w:rsidR="0014112E" w:rsidRPr="00B13E07">
        <w:rPr>
          <w:rFonts w:asciiTheme="minorHAnsi" w:hAnsiTheme="minorHAnsi" w:cstheme="minorHAnsi"/>
        </w:rPr>
        <w:t>zwana dalej</w:t>
      </w:r>
      <w:r w:rsidRPr="00B13E07">
        <w:rPr>
          <w:rFonts w:asciiTheme="minorHAnsi" w:hAnsiTheme="minorHAnsi" w:cstheme="minorHAnsi"/>
        </w:rPr>
        <w:t xml:space="preserve"> „</w:t>
      </w:r>
      <w:r w:rsidR="00BB1F62" w:rsidRPr="00B13E07">
        <w:rPr>
          <w:rFonts w:asciiTheme="minorHAnsi" w:hAnsiTheme="minorHAnsi" w:cstheme="minorHAnsi"/>
        </w:rPr>
        <w:t>u</w:t>
      </w:r>
      <w:r w:rsidRPr="00B13E07">
        <w:rPr>
          <w:rFonts w:asciiTheme="minorHAnsi" w:hAnsiTheme="minorHAnsi" w:cstheme="minorHAnsi"/>
        </w:rPr>
        <w:t>mową wsparcia</w:t>
      </w:r>
      <w:r w:rsidR="00C37DE5" w:rsidRPr="00B13E07">
        <w:rPr>
          <w:rFonts w:asciiTheme="minorHAnsi" w:hAnsiTheme="minorHAnsi" w:cstheme="minorHAnsi"/>
        </w:rPr>
        <w:t>”</w:t>
      </w:r>
      <w:r w:rsidR="007958C5" w:rsidRPr="00B13E07">
        <w:rPr>
          <w:rFonts w:asciiTheme="minorHAnsi" w:hAnsiTheme="minorHAnsi" w:cstheme="minorHAnsi"/>
        </w:rPr>
        <w:t xml:space="preserve"> </w:t>
      </w:r>
      <w:r w:rsidR="00526D22" w:rsidRPr="00B13E07">
        <w:rPr>
          <w:rFonts w:asciiTheme="minorHAnsi" w:hAnsiTheme="minorHAnsi" w:cstheme="minorHAnsi"/>
        </w:rPr>
        <w:t xml:space="preserve">lub </w:t>
      </w:r>
      <w:r w:rsidR="00C37DE5" w:rsidRPr="00B13E07">
        <w:rPr>
          <w:rFonts w:asciiTheme="minorHAnsi" w:hAnsiTheme="minorHAnsi" w:cstheme="minorHAnsi"/>
        </w:rPr>
        <w:t>„</w:t>
      </w:r>
      <w:r w:rsidR="00BB1F62" w:rsidRPr="00B13E07">
        <w:rPr>
          <w:rFonts w:asciiTheme="minorHAnsi" w:hAnsiTheme="minorHAnsi" w:cstheme="minorHAnsi"/>
        </w:rPr>
        <w:t>u</w:t>
      </w:r>
      <w:r w:rsidR="00526D22" w:rsidRPr="00B13E07">
        <w:rPr>
          <w:rFonts w:asciiTheme="minorHAnsi" w:hAnsiTheme="minorHAnsi" w:cstheme="minorHAnsi"/>
        </w:rPr>
        <w:t>mową</w:t>
      </w:r>
      <w:r w:rsidR="00BA47B4" w:rsidRPr="00B13E07">
        <w:rPr>
          <w:rFonts w:asciiTheme="minorHAnsi" w:hAnsiTheme="minorHAnsi" w:cstheme="minorHAnsi"/>
        </w:rPr>
        <w:t>”</w:t>
      </w:r>
      <w:r w:rsidR="008F4487" w:rsidRPr="00B13E07">
        <w:rPr>
          <w:rFonts w:asciiTheme="minorHAnsi" w:hAnsiTheme="minorHAnsi" w:cstheme="minorHAnsi"/>
        </w:rPr>
        <w:t>,</w:t>
      </w:r>
      <w:r w:rsidR="00BA47B4" w:rsidRPr="00B13E07">
        <w:rPr>
          <w:rFonts w:asciiTheme="minorHAnsi" w:hAnsiTheme="minorHAnsi" w:cstheme="minorHAnsi"/>
        </w:rPr>
        <w:t xml:space="preserve"> </w:t>
      </w:r>
      <w:r w:rsidR="008F4487" w:rsidRPr="00B13E07">
        <w:rPr>
          <w:rFonts w:asciiTheme="minorHAnsi" w:hAnsiTheme="minorHAnsi" w:cstheme="minorHAnsi"/>
        </w:rPr>
        <w:t>w ramach projektu pn</w:t>
      </w:r>
      <w:r w:rsidRPr="00B13E07">
        <w:rPr>
          <w:rFonts w:asciiTheme="minorHAnsi" w:hAnsiTheme="minorHAnsi" w:cstheme="minorHAnsi"/>
        </w:rPr>
        <w:t>.:</w:t>
      </w:r>
      <w:r w:rsidR="008F4487" w:rsidRPr="00B13E07">
        <w:rPr>
          <w:rFonts w:asciiTheme="minorHAnsi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>„</w:t>
      </w:r>
      <w:r w:rsidR="00C336FB" w:rsidRPr="00C336FB">
        <w:rPr>
          <w:rFonts w:asciiTheme="minorHAnsi" w:hAnsiTheme="minorHAnsi" w:cstheme="minorHAnsi"/>
        </w:rPr>
        <w:t>Szkolenia na sukces! Wsparcie osób dorosłych w zakresie podnoszenia kompetencji i kwalifikacji zawodowych w subregionie CENTRALNYM woj. Śląskiego</w:t>
      </w:r>
      <w:r w:rsidRPr="00B13E07">
        <w:rPr>
          <w:rFonts w:asciiTheme="minorHAnsi" w:hAnsiTheme="minorHAnsi" w:cstheme="minorHAnsi"/>
        </w:rPr>
        <w:t xml:space="preserve">”, </w:t>
      </w:r>
    </w:p>
    <w:p w14:paraId="48B43561" w14:textId="35EB2EB3" w:rsidR="00015135" w:rsidRPr="00B13E07" w:rsidRDefault="00015135" w:rsidP="004824EA">
      <w:pPr>
        <w:spacing w:after="240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t xml:space="preserve">zawarta w……………………… </w:t>
      </w:r>
      <w:r w:rsidRPr="00B13E07">
        <w:rPr>
          <w:rFonts w:asciiTheme="minorHAnsi" w:hAnsiTheme="minorHAnsi" w:cstheme="minorHAnsi"/>
          <w:i/>
        </w:rPr>
        <w:t xml:space="preserve">[miejsce zawarcia </w:t>
      </w:r>
      <w:r w:rsidR="00BB1F62" w:rsidRPr="00B13E07">
        <w:rPr>
          <w:rFonts w:asciiTheme="minorHAnsi" w:hAnsiTheme="minorHAnsi" w:cstheme="minorHAnsi"/>
          <w:i/>
        </w:rPr>
        <w:t>u</w:t>
      </w:r>
      <w:r w:rsidRPr="00B13E07">
        <w:rPr>
          <w:rFonts w:asciiTheme="minorHAnsi" w:hAnsiTheme="minorHAnsi" w:cstheme="minorHAnsi"/>
          <w:i/>
        </w:rPr>
        <w:t>mowy]</w:t>
      </w:r>
    </w:p>
    <w:p w14:paraId="4470A2A7" w14:textId="77777777" w:rsidR="00015135" w:rsidRPr="00B13E07" w:rsidRDefault="00015135" w:rsidP="004824EA">
      <w:pPr>
        <w:spacing w:after="240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t>pomiędzy:</w:t>
      </w:r>
    </w:p>
    <w:p w14:paraId="5DC746FC" w14:textId="2415900B" w:rsidR="001B67D8" w:rsidRPr="00CF71DC" w:rsidRDefault="001B67D8" w:rsidP="0027672F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………………………………………………………………………………………………………………….., Operatorem regionalnym PSF, zwanym dalej „Operatorem”</w:t>
      </w:r>
      <w:r>
        <w:rPr>
          <w:rFonts w:asciiTheme="minorHAnsi" w:hAnsiTheme="minorHAnsi" w:cstheme="minorHAnsi"/>
        </w:rPr>
        <w:t>,</w:t>
      </w:r>
      <w:r w:rsidRPr="00CF71DC">
        <w:rPr>
          <w:rFonts w:asciiTheme="minorHAnsi" w:hAnsiTheme="minorHAnsi" w:cstheme="minorHAnsi"/>
        </w:rPr>
        <w:t xml:space="preserve"> pełniącym funkcję podmiotu realizującego działania związane z PSF, reprezentowanym przez: </w:t>
      </w:r>
    </w:p>
    <w:p w14:paraId="40FB0A56" w14:textId="2A2BE530" w:rsidR="001B67D8" w:rsidRPr="000B7868" w:rsidRDefault="001B67D8" w:rsidP="00C91B16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B7868">
        <w:rPr>
          <w:rFonts w:asciiTheme="minorHAnsi" w:hAnsiTheme="minorHAnsi" w:cstheme="minorHAnsi"/>
        </w:rPr>
        <w:t>…………………………………………………………………………………………………………………….</w:t>
      </w:r>
    </w:p>
    <w:p w14:paraId="79C86872" w14:textId="77777777" w:rsidR="001B67D8" w:rsidRPr="000B7868" w:rsidRDefault="001B67D8" w:rsidP="00C91B16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B7868">
        <w:rPr>
          <w:rFonts w:asciiTheme="minorHAnsi" w:hAnsiTheme="minorHAnsi" w:cstheme="minorHAnsi"/>
        </w:rPr>
        <w:t>…………………………………………………………………………………………………………………….</w:t>
      </w:r>
    </w:p>
    <w:p w14:paraId="185BCA23" w14:textId="71042F16" w:rsidR="001B67D8" w:rsidRPr="00CF71DC" w:rsidRDefault="001B67D8" w:rsidP="0027672F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 xml:space="preserve">mającym siedzibę w </w:t>
      </w:r>
      <w:r w:rsidRPr="00CF71DC">
        <w:rPr>
          <w:rFonts w:asciiTheme="minorHAnsi" w:hAnsiTheme="minorHAnsi" w:cstheme="minorHAnsi"/>
          <w:i/>
        </w:rPr>
        <w:t>[adres Operatora]</w:t>
      </w:r>
      <w:r w:rsidRPr="00CF71DC">
        <w:rPr>
          <w:rFonts w:asciiTheme="minorHAnsi" w:hAnsiTheme="minorHAnsi" w:cstheme="minorHAnsi"/>
        </w:rPr>
        <w:t xml:space="preserve"> …………………………………………………………………………….</w:t>
      </w:r>
    </w:p>
    <w:p w14:paraId="2C23944D" w14:textId="77777777" w:rsidR="00015135" w:rsidRPr="00B13E07" w:rsidRDefault="00BC3CC7" w:rsidP="004824EA">
      <w:pPr>
        <w:spacing w:after="240" w:line="240" w:lineRule="auto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t>NIP: ………… REGON: ……..,</w:t>
      </w:r>
    </w:p>
    <w:p w14:paraId="6BFD0B43" w14:textId="77777777" w:rsidR="00015135" w:rsidRPr="00B13E07" w:rsidRDefault="00BC3CC7" w:rsidP="004824EA">
      <w:pPr>
        <w:spacing w:after="240" w:line="240" w:lineRule="auto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t>a</w:t>
      </w:r>
    </w:p>
    <w:p w14:paraId="65A5F981" w14:textId="77777777" w:rsidR="00015135" w:rsidRPr="00B13E07" w:rsidRDefault="00BC3CC7" w:rsidP="004824EA">
      <w:pPr>
        <w:spacing w:after="0" w:line="240" w:lineRule="auto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t>……………………………………………………………………………………………………………………..</w:t>
      </w:r>
    </w:p>
    <w:p w14:paraId="25D674D2" w14:textId="488F583A" w:rsidR="00637397" w:rsidRPr="00B13E07" w:rsidRDefault="00637397" w:rsidP="004824EA">
      <w:pPr>
        <w:spacing w:after="0" w:line="240" w:lineRule="auto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t>(imię i nazwisko osoby</w:t>
      </w:r>
      <w:r w:rsidRPr="008C25DA">
        <w:rPr>
          <w:rFonts w:asciiTheme="minorHAnsi" w:hAnsiTheme="minorHAnsi" w:cstheme="minorHAnsi"/>
        </w:rPr>
        <w:t>), zamieszkałą/</w:t>
      </w:r>
      <w:proofErr w:type="spellStart"/>
      <w:r w:rsidRPr="008C25DA">
        <w:rPr>
          <w:rFonts w:asciiTheme="minorHAnsi" w:hAnsiTheme="minorHAnsi" w:cstheme="minorHAnsi"/>
        </w:rPr>
        <w:t>ym</w:t>
      </w:r>
      <w:proofErr w:type="spellEnd"/>
      <w:r w:rsidRPr="008C25DA">
        <w:rPr>
          <w:rFonts w:asciiTheme="minorHAnsi" w:hAnsiTheme="minorHAnsi" w:cstheme="minorHAnsi"/>
        </w:rPr>
        <w:t xml:space="preserve"> pod adresem …………………………………….</w:t>
      </w:r>
    </w:p>
    <w:p w14:paraId="5670E2A0" w14:textId="234DEC92" w:rsidR="005D21FB" w:rsidRPr="00B13E07" w:rsidRDefault="005D21FB" w:rsidP="004824EA">
      <w:pPr>
        <w:spacing w:after="0" w:line="240" w:lineRule="auto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t>PESEL……………………………………………….</w:t>
      </w:r>
    </w:p>
    <w:p w14:paraId="2B61C6EC" w14:textId="3E387F03" w:rsidR="00015135" w:rsidRPr="00B13E07" w:rsidRDefault="00BB1F62" w:rsidP="004824EA">
      <w:pPr>
        <w:spacing w:after="240" w:line="240" w:lineRule="auto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t>zwan</w:t>
      </w:r>
      <w:r w:rsidR="0014112E" w:rsidRPr="00B13E07">
        <w:rPr>
          <w:rFonts w:asciiTheme="minorHAnsi" w:hAnsiTheme="minorHAnsi" w:cstheme="minorHAnsi"/>
        </w:rPr>
        <w:t>ą/-</w:t>
      </w:r>
      <w:proofErr w:type="spellStart"/>
      <w:r w:rsidRPr="00B13E07">
        <w:rPr>
          <w:rFonts w:asciiTheme="minorHAnsi" w:hAnsiTheme="minorHAnsi" w:cstheme="minorHAnsi"/>
        </w:rPr>
        <w:t>ym</w:t>
      </w:r>
      <w:proofErr w:type="spellEnd"/>
      <w:r w:rsidRPr="00B13E07">
        <w:rPr>
          <w:rFonts w:asciiTheme="minorHAnsi" w:hAnsiTheme="minorHAnsi" w:cstheme="minorHAnsi"/>
        </w:rPr>
        <w:t xml:space="preserve"> dalej „</w:t>
      </w:r>
      <w:r w:rsidR="00BC40C0" w:rsidRPr="00B13E07">
        <w:rPr>
          <w:rFonts w:asciiTheme="minorHAnsi" w:hAnsiTheme="minorHAnsi" w:cstheme="minorHAnsi"/>
        </w:rPr>
        <w:t>osobą korzystającą z usługi</w:t>
      </w:r>
      <w:r w:rsidR="00BC3CC7" w:rsidRPr="00B13E07">
        <w:rPr>
          <w:rFonts w:asciiTheme="minorHAnsi" w:hAnsiTheme="minorHAnsi" w:cstheme="minorHAnsi"/>
        </w:rPr>
        <w:t>”</w:t>
      </w:r>
      <w:r w:rsidR="001F31D3">
        <w:rPr>
          <w:rFonts w:asciiTheme="minorHAnsi" w:hAnsiTheme="minorHAnsi" w:cstheme="minorHAnsi"/>
        </w:rPr>
        <w:t>,</w:t>
      </w:r>
    </w:p>
    <w:p w14:paraId="61190547" w14:textId="186D7D0B" w:rsidR="00015135" w:rsidRPr="00B13E07" w:rsidRDefault="00BC40C0" w:rsidP="004824EA">
      <w:pPr>
        <w:spacing w:after="0" w:line="240" w:lineRule="auto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t>zwanymi dalej „</w:t>
      </w:r>
      <w:r w:rsidR="001F31D3" w:rsidRPr="00B13E07">
        <w:rPr>
          <w:rFonts w:asciiTheme="minorHAnsi" w:hAnsiTheme="minorHAnsi" w:cstheme="minorHAnsi"/>
        </w:rPr>
        <w:t xml:space="preserve">Stronami </w:t>
      </w:r>
      <w:r w:rsidRPr="00B13E07">
        <w:rPr>
          <w:rFonts w:asciiTheme="minorHAnsi" w:hAnsiTheme="minorHAnsi" w:cstheme="minorHAnsi"/>
        </w:rPr>
        <w:t>u</w:t>
      </w:r>
      <w:r w:rsidR="00BC3CC7" w:rsidRPr="00B13E07">
        <w:rPr>
          <w:rFonts w:asciiTheme="minorHAnsi" w:hAnsiTheme="minorHAnsi" w:cstheme="minorHAnsi"/>
        </w:rPr>
        <w:t>mowy”.</w:t>
      </w:r>
    </w:p>
    <w:p w14:paraId="770C7627" w14:textId="77777777" w:rsidR="00046F29" w:rsidRPr="00B13E07" w:rsidRDefault="00046F29" w:rsidP="004824EA">
      <w:pPr>
        <w:spacing w:after="0" w:line="240" w:lineRule="auto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br w:type="page"/>
      </w:r>
    </w:p>
    <w:p w14:paraId="62714D6A" w14:textId="2AAE2D4C" w:rsidR="00015135" w:rsidRPr="00B13E07" w:rsidRDefault="00BC40C0" w:rsidP="00046F29">
      <w:pPr>
        <w:spacing w:after="0" w:line="240" w:lineRule="auto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lastRenderedPageBreak/>
        <w:t>Strony u</w:t>
      </w:r>
      <w:r w:rsidR="00BC3CC7" w:rsidRPr="00B13E07">
        <w:rPr>
          <w:rFonts w:asciiTheme="minorHAnsi" w:hAnsiTheme="minorHAnsi" w:cstheme="minorHAnsi"/>
        </w:rPr>
        <w:t>mowy zgodnie postanawiają, co następuje:</w:t>
      </w:r>
    </w:p>
    <w:p w14:paraId="386615EF" w14:textId="77777777" w:rsidR="00712199" w:rsidRPr="0027672F" w:rsidRDefault="00712199" w:rsidP="0027672F">
      <w:pPr>
        <w:spacing w:after="0" w:line="240" w:lineRule="auto"/>
        <w:rPr>
          <w:rFonts w:asciiTheme="minorHAnsi" w:hAnsiTheme="minorHAnsi"/>
        </w:rPr>
      </w:pPr>
    </w:p>
    <w:p w14:paraId="2FB3C815" w14:textId="2FC87610" w:rsidR="00015135" w:rsidRPr="00B13E07" w:rsidRDefault="00BC3CC7" w:rsidP="00046F29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B13E07">
        <w:rPr>
          <w:rFonts w:asciiTheme="minorHAnsi" w:hAnsiTheme="minorHAnsi" w:cstheme="minorHAnsi"/>
          <w:b/>
          <w:bCs/>
        </w:rPr>
        <w:t>§ 1.</w:t>
      </w:r>
    </w:p>
    <w:p w14:paraId="31FB0D6B" w14:textId="543EFA0A" w:rsidR="00015135" w:rsidRDefault="00BC3CC7" w:rsidP="0027672F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B13E07">
        <w:rPr>
          <w:rFonts w:asciiTheme="minorHAnsi" w:hAnsiTheme="minorHAnsi" w:cstheme="minorHAnsi"/>
          <w:b/>
          <w:bCs/>
        </w:rPr>
        <w:t>Definicje</w:t>
      </w:r>
    </w:p>
    <w:p w14:paraId="6656093E" w14:textId="2914F0B5" w:rsidR="002847F1" w:rsidRPr="00CF71DC" w:rsidRDefault="00912651" w:rsidP="007A3A1C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Administrator Bazy usług rozwojowych (BUR)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podmiot odpowiedzialny za nadzorowanie prawidłowego funkcjonowania Bazy Usług Rozwojowych, zarządzanie kontami i uprawnieniami użytkowników oraz dbający o bezpieczeństwo Bazy Usług Rozwojowych i zawartych w nim danych. Funkcję Administratora BUR pełni Polska Agencja Rozwoju Przedsiębiorczości.</w:t>
      </w:r>
    </w:p>
    <w:p w14:paraId="1371DF00" w14:textId="2CE98D88" w:rsidR="00912651" w:rsidRPr="00CF71DC" w:rsidRDefault="00912651" w:rsidP="0027672F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Baza usług rozwojowych (BUR)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</w:t>
      </w:r>
      <w:r w:rsidRPr="00CF71DC">
        <w:rPr>
          <w:rFonts w:asciiTheme="minorHAnsi" w:hAnsiTheme="minorHAnsi" w:cstheme="minorHAnsi"/>
          <w:sz w:val="22"/>
          <w:szCs w:val="22"/>
          <w:lang w:eastAsia="pl-PL"/>
        </w:rPr>
        <w:t>internetowy rejestr Usług rozwojowych prowadzony w formie systemu teleinformatycznego przez Administratora BUR. BUR w szczególności umożliwia prowadzenie, na podstawie art. 6aa ust. 1 ustawy z dnia 9 listopada 2000 r. o utworzeniu Polskiej Agencji Rozwoju Przedsiębiorczości rejestru podmiotów zapewniających należyte świadczenie usług rozwojowych, współfinansowanych ze środków publicznych</w:t>
      </w:r>
      <w:r w:rsidRPr="00CF71DC">
        <w:rPr>
          <w:rStyle w:val="Odwoanieprzypisudolnego"/>
          <w:rFonts w:asciiTheme="minorHAnsi" w:hAnsiTheme="minorHAnsi" w:cstheme="minorHAnsi"/>
          <w:sz w:val="22"/>
          <w:szCs w:val="22"/>
          <w:lang w:eastAsia="pl-PL"/>
        </w:rPr>
        <w:footnoteReference w:id="3"/>
      </w:r>
      <w:r w:rsidRPr="00CF71DC">
        <w:rPr>
          <w:rFonts w:asciiTheme="minorHAnsi" w:hAnsiTheme="minorHAnsi" w:cstheme="minorHAnsi"/>
          <w:sz w:val="22"/>
          <w:szCs w:val="22"/>
          <w:lang w:eastAsia="pl-PL"/>
        </w:rPr>
        <w:t>. Szczegółowe zasady funkcjonowania BUR określa rozporządzenie Ministra Funduszy i Polityki Regionalnej z dnia 28 lipca 2023 r. w sprawie rejestru podmiotów świadczących usługi rozwojowe. BUR przeznaczona jest dla instytucji/przedsiębiorców, ich pracowników oraz pozostałych osób fizycznych. BUR realizuje w szczególności obsługę następujących procesów:</w:t>
      </w:r>
    </w:p>
    <w:p w14:paraId="1284C40A" w14:textId="77777777" w:rsidR="00912651" w:rsidRPr="00CF71DC" w:rsidRDefault="00912651" w:rsidP="00C91B16">
      <w:pPr>
        <w:pStyle w:val="Akapitzlist"/>
        <w:numPr>
          <w:ilvl w:val="0"/>
          <w:numId w:val="22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>publikację ofert Usług rozwojowych świadczonych przez Dostawców usług wpisanych do BUR;</w:t>
      </w:r>
    </w:p>
    <w:p w14:paraId="0A618096" w14:textId="5A18879B" w:rsidR="00912651" w:rsidRPr="00CF71DC" w:rsidRDefault="00912651" w:rsidP="00C91B16">
      <w:pPr>
        <w:pStyle w:val="Akapitzlist"/>
        <w:numPr>
          <w:ilvl w:val="0"/>
          <w:numId w:val="22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>dokonywanie zapisów na poszczególne Usługi rozwojowe przez użytkowników (bez możliwości realizacji płatności z poziomu BUR);</w:t>
      </w:r>
    </w:p>
    <w:p w14:paraId="598EC2DF" w14:textId="7A172EBB" w:rsidR="00912651" w:rsidRPr="00CF71DC" w:rsidRDefault="00912651" w:rsidP="00C91B16">
      <w:pPr>
        <w:pStyle w:val="Akapitzlist"/>
        <w:numPr>
          <w:ilvl w:val="0"/>
          <w:numId w:val="22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>zamieszczanie ogłoszeń o zapotrzebowaniu na Usługi rozwojowe;</w:t>
      </w:r>
    </w:p>
    <w:p w14:paraId="54D6D0AF" w14:textId="6668AB93" w:rsidR="00912651" w:rsidRPr="00CF71DC" w:rsidRDefault="00912651" w:rsidP="00C91B16">
      <w:pPr>
        <w:pStyle w:val="Akapitzlist"/>
        <w:numPr>
          <w:ilvl w:val="0"/>
          <w:numId w:val="22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>dokonywanie oceny Usług rozwojowych zgodnie z Systemem oceny usług rozwojowych;</w:t>
      </w:r>
    </w:p>
    <w:p w14:paraId="5010A416" w14:textId="77777777" w:rsidR="00912651" w:rsidRPr="00CF71DC" w:rsidRDefault="00912651" w:rsidP="00C91B16">
      <w:pPr>
        <w:pStyle w:val="Akapitzlist"/>
        <w:numPr>
          <w:ilvl w:val="0"/>
          <w:numId w:val="22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>zapoznanie się z wynikiem ocen Usług rozwojowych dokonanych przez innych użytkowników usług.</w:t>
      </w:r>
    </w:p>
    <w:p w14:paraId="2973CA04" w14:textId="77777777" w:rsidR="00912651" w:rsidRPr="00CF71DC" w:rsidRDefault="00912651" w:rsidP="0027672F">
      <w:pPr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W skład BUR wchodzi ogólnodostępny serwis informacyjny. Dane identyfikujące Dostawcę usług, dane dotyczące Usług rozwojowych oraz oceny tych usług są udostępniane przez Administratora BUR na stronie internetowej BUR.</w:t>
      </w:r>
    </w:p>
    <w:p w14:paraId="6FEB901C" w14:textId="77777777" w:rsidR="001E1B31" w:rsidRPr="00FE3682" w:rsidRDefault="001E1B31" w:rsidP="001E1B31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FE3682">
        <w:rPr>
          <w:rFonts w:asciiTheme="minorHAnsi" w:hAnsiTheme="minorHAnsi" w:cstheme="minorHAnsi"/>
          <w:b/>
        </w:rPr>
        <w:t>Biuro obsługi klienta (BOK)</w:t>
      </w:r>
      <w:r w:rsidRPr="00FE3682">
        <w:rPr>
          <w:rFonts w:asciiTheme="minorHAnsi" w:hAnsiTheme="minorHAnsi" w:cstheme="minorHAnsi"/>
        </w:rPr>
        <w:t xml:space="preserve"> – miejsce, w którym jest prowadzona obsługa osób zainteresowanych uczestnictwem w projekcie, osób uczestniczących w projekcie oraz osób korzystających z usługi.</w:t>
      </w:r>
    </w:p>
    <w:p w14:paraId="5A19D61D" w14:textId="77777777" w:rsidR="00912651" w:rsidRPr="00CF71DC" w:rsidRDefault="00912651" w:rsidP="0027672F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  <w:b/>
        </w:rPr>
        <w:t>Certyfikowanie</w:t>
      </w:r>
      <w:r w:rsidRPr="00CF71DC">
        <w:rPr>
          <w:rFonts w:asciiTheme="minorHAnsi" w:hAnsiTheme="minorHAnsi" w:cstheme="minorHAnsi"/>
        </w:rPr>
        <w:t xml:space="preserve"> – proces, w wyniku którego osoba ubiegająca się o nadanie określonej kwalifikacji, po uzyskaniu pozytywnego wyniku walidacji, otrzymuje od uprawnionego podmiotu certyfikującego dokument potwierdzający nadanie określonej kwalifikacji</w:t>
      </w:r>
      <w:r w:rsidRPr="00CF71DC">
        <w:rPr>
          <w:rStyle w:val="Odwoanieprzypisudolnego"/>
          <w:rFonts w:asciiTheme="minorHAnsi" w:hAnsiTheme="minorHAnsi" w:cstheme="minorHAnsi"/>
        </w:rPr>
        <w:footnoteReference w:id="4"/>
      </w:r>
      <w:r w:rsidRPr="00CF71DC">
        <w:rPr>
          <w:rFonts w:asciiTheme="minorHAnsi" w:hAnsiTheme="minorHAnsi" w:cstheme="minorHAnsi"/>
        </w:rPr>
        <w:t>.</w:t>
      </w:r>
    </w:p>
    <w:p w14:paraId="4B089FB1" w14:textId="6B4F7142" w:rsidR="005E6B55" w:rsidRPr="005E6B55" w:rsidRDefault="005E6B55" w:rsidP="0027672F">
      <w:pPr>
        <w:pStyle w:val="Akapitzlist2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lang w:eastAsia="pl-PL"/>
        </w:rPr>
      </w:pPr>
      <w:r w:rsidRPr="005E6B55">
        <w:rPr>
          <w:rFonts w:asciiTheme="minorHAnsi" w:hAnsiTheme="minorHAnsi" w:cstheme="minorHAnsi"/>
          <w:b/>
          <w:bCs/>
        </w:rPr>
        <w:t>Deklaracja wyboru usług rozwojowych</w:t>
      </w:r>
      <w:r w:rsidRPr="0027672F">
        <w:rPr>
          <w:rFonts w:asciiTheme="minorHAnsi" w:hAnsiTheme="minorHAnsi"/>
        </w:rPr>
        <w:t xml:space="preserve"> </w:t>
      </w:r>
      <w:r w:rsidRPr="005E6B55">
        <w:rPr>
          <w:rFonts w:asciiTheme="minorHAnsi" w:hAnsiTheme="minorHAnsi" w:cstheme="minorHAnsi"/>
          <w:lang w:eastAsia="pl-PL"/>
        </w:rPr>
        <w:t>– dokument składany bezpośrednio do Operatora, w treści którego osoba uczestnicząca w projekcie (ścieżka I) lub osoba wstępnie zakwalifikowana do projektu (ścieżka II) wskazuje wybrane przez siebie usługi rozwojowe. Wzór dokumentu stanowi załącznik nr 3 do Regulaminu naboru do projektu.</w:t>
      </w:r>
    </w:p>
    <w:p w14:paraId="67ED4299" w14:textId="77777777" w:rsidR="002F08DD" w:rsidRPr="0027672F" w:rsidRDefault="002F08DD" w:rsidP="0027672F">
      <w:pPr>
        <w:pStyle w:val="Akapitzlist2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/>
        </w:rPr>
      </w:pPr>
      <w:r w:rsidRPr="00B13E07">
        <w:rPr>
          <w:rFonts w:asciiTheme="minorHAnsi" w:hAnsiTheme="minorHAnsi" w:cstheme="minorHAnsi"/>
          <w:b/>
          <w:bCs/>
        </w:rPr>
        <w:t>Dostawca usługi</w:t>
      </w:r>
      <w:r w:rsidRPr="0027672F">
        <w:rPr>
          <w:rFonts w:asciiTheme="minorHAnsi" w:hAnsiTheme="minorHAnsi"/>
        </w:rPr>
        <w:t xml:space="preserve"> </w:t>
      </w:r>
      <w:r w:rsidRPr="00B13E07">
        <w:rPr>
          <w:rFonts w:asciiTheme="minorHAnsi" w:hAnsiTheme="minorHAnsi" w:cstheme="minorHAnsi"/>
          <w:bCs/>
        </w:rPr>
        <w:t xml:space="preserve">– podmiot świadczący Usługi rozwojowe, </w:t>
      </w:r>
      <w:r w:rsidRPr="00B13E07">
        <w:rPr>
          <w:rFonts w:asciiTheme="minorHAnsi" w:hAnsiTheme="minorHAnsi" w:cstheme="minorHAnsi"/>
        </w:rPr>
        <w:t xml:space="preserve">przedsiębiorca lub instytucja, prowadzący aktywną działalność, który świadczy </w:t>
      </w:r>
      <w:r>
        <w:rPr>
          <w:rFonts w:asciiTheme="minorHAnsi" w:hAnsiTheme="minorHAnsi" w:cstheme="minorHAnsi"/>
        </w:rPr>
        <w:t>u</w:t>
      </w:r>
      <w:r w:rsidRPr="00B13E07">
        <w:rPr>
          <w:rFonts w:asciiTheme="minorHAnsi" w:hAnsiTheme="minorHAnsi" w:cstheme="minorHAnsi"/>
        </w:rPr>
        <w:t>sługi rozwojowe i dokonuje rejestracji w BUR za pomocą Karty Dostawcy Usług, w trybie określonym w regulaminie BUR.</w:t>
      </w:r>
    </w:p>
    <w:p w14:paraId="1420CF36" w14:textId="77777777" w:rsidR="002F08DD" w:rsidRPr="00B13E07" w:rsidRDefault="002F08DD" w:rsidP="0027672F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b/>
          <w:bCs/>
          <w:sz w:val="22"/>
          <w:szCs w:val="22"/>
        </w:rPr>
        <w:t>Dzień</w:t>
      </w:r>
      <w:r w:rsidRPr="00B13E07">
        <w:rPr>
          <w:rFonts w:asciiTheme="minorHAnsi" w:hAnsiTheme="minorHAnsi" w:cstheme="minorHAnsi"/>
          <w:sz w:val="22"/>
          <w:szCs w:val="22"/>
        </w:rPr>
        <w:t xml:space="preserve"> – oznacza dzień </w:t>
      </w:r>
      <w:r w:rsidRPr="00B13E07">
        <w:rPr>
          <w:rFonts w:asciiTheme="minorHAnsi" w:hAnsiTheme="minorHAnsi" w:cstheme="minorHAnsi"/>
          <w:bCs/>
          <w:sz w:val="22"/>
          <w:szCs w:val="22"/>
        </w:rPr>
        <w:t>r</w:t>
      </w:r>
      <w:r w:rsidRPr="00B13E07">
        <w:rPr>
          <w:rFonts w:asciiTheme="minorHAnsi" w:hAnsiTheme="minorHAnsi" w:cstheme="minorHAnsi"/>
          <w:sz w:val="22"/>
          <w:szCs w:val="22"/>
        </w:rPr>
        <w:t>oboczy. Za dzień roboczy uważany jest każdy dzień od poniedziałku do piątku, z wyłączeniem dni ustawowo wolnych od pracy przypadających w tym okresie.</w:t>
      </w:r>
    </w:p>
    <w:p w14:paraId="785E4755" w14:textId="77777777" w:rsidR="000D22D1" w:rsidRPr="002346EA" w:rsidRDefault="000D22D1" w:rsidP="000D22D1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346EA">
        <w:rPr>
          <w:rFonts w:asciiTheme="minorHAnsi" w:hAnsiTheme="minorHAnsi" w:cstheme="minorHAnsi"/>
          <w:b/>
          <w:sz w:val="22"/>
          <w:szCs w:val="22"/>
        </w:rPr>
        <w:t>Formy wsparcia</w:t>
      </w:r>
      <w:r w:rsidRPr="002346E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346EA">
        <w:rPr>
          <w:rFonts w:asciiTheme="minorHAnsi" w:hAnsiTheme="minorHAnsi" w:cstheme="minorHAnsi"/>
          <w:sz w:val="22"/>
          <w:szCs w:val="22"/>
        </w:rPr>
        <w:t>– wszelkie działania projektowe adresowane do osoby uczestniczącej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2346EA">
        <w:rPr>
          <w:rFonts w:asciiTheme="minorHAnsi" w:hAnsiTheme="minorHAnsi" w:cstheme="minorHAnsi"/>
          <w:sz w:val="22"/>
          <w:szCs w:val="22"/>
        </w:rPr>
        <w:t>projekcie</w:t>
      </w:r>
      <w:bookmarkStart w:id="0" w:name="_Hlk189682148"/>
      <w:r w:rsidRPr="002346EA">
        <w:rPr>
          <w:rFonts w:asciiTheme="minorHAnsi" w:hAnsiTheme="minorHAnsi" w:cstheme="minorHAnsi"/>
          <w:sz w:val="22"/>
          <w:szCs w:val="22"/>
        </w:rPr>
        <w:t>/osoby korzystającej z usługi</w:t>
      </w:r>
      <w:bookmarkEnd w:id="0"/>
      <w:r w:rsidRPr="002346EA">
        <w:rPr>
          <w:rFonts w:asciiTheme="minorHAnsi" w:hAnsiTheme="minorHAnsi" w:cstheme="minorHAnsi"/>
          <w:sz w:val="22"/>
          <w:szCs w:val="22"/>
        </w:rPr>
        <w:t>.</w:t>
      </w:r>
    </w:p>
    <w:p w14:paraId="49BA061C" w14:textId="77777777" w:rsidR="002F08DD" w:rsidRPr="00B13E07" w:rsidRDefault="002F08DD" w:rsidP="0027672F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b/>
          <w:bCs/>
          <w:sz w:val="22"/>
          <w:szCs w:val="22"/>
        </w:rPr>
        <w:t>ID wsparcia</w:t>
      </w:r>
      <w:r w:rsidRPr="00B13E07">
        <w:rPr>
          <w:rFonts w:asciiTheme="minorHAnsi" w:hAnsiTheme="minorHAnsi" w:cstheme="minorHAnsi"/>
          <w:sz w:val="22"/>
          <w:szCs w:val="22"/>
        </w:rPr>
        <w:t xml:space="preserve"> – unikatowy numer wsparcia przydzielany do umowy wsparcia przez Administratora regionalnego BUR.</w:t>
      </w:r>
    </w:p>
    <w:p w14:paraId="0089428F" w14:textId="77777777" w:rsidR="002F08DD" w:rsidRPr="00B13E07" w:rsidRDefault="002F08DD" w:rsidP="0027672F">
      <w:pPr>
        <w:pStyle w:val="Akapitzlist2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  <w:b/>
          <w:bCs/>
        </w:rPr>
        <w:lastRenderedPageBreak/>
        <w:t>IP FESL-WUP</w:t>
      </w:r>
      <w:r w:rsidRPr="00B13E07">
        <w:rPr>
          <w:rFonts w:asciiTheme="minorHAnsi" w:hAnsiTheme="minorHAnsi" w:cstheme="minorHAnsi"/>
        </w:rPr>
        <w:t xml:space="preserve"> – Instytucja pośrednicząca programu Fundusze Europejskie dla Śląskiego 2021-2027 – Wojewódzki Urząd Pracy w Katowicach.</w:t>
      </w:r>
    </w:p>
    <w:p w14:paraId="7B13FEB0" w14:textId="49C295C9" w:rsidR="003931BD" w:rsidRDefault="002F08DD" w:rsidP="0027672F">
      <w:pPr>
        <w:pStyle w:val="Akapitzlist6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  <w:b/>
          <w:bCs/>
        </w:rPr>
        <w:t>Karta usługi</w:t>
      </w:r>
      <w:r w:rsidRPr="00B13E07">
        <w:rPr>
          <w:rFonts w:asciiTheme="minorHAnsi" w:hAnsiTheme="minorHAnsi" w:cstheme="minorHAnsi"/>
        </w:rPr>
        <w:t xml:space="preserve"> – formularz określający zakres informacji umożliwiających publikację danej Usługi rozwojowej w BUR</w:t>
      </w:r>
      <w:r>
        <w:rPr>
          <w:rFonts w:asciiTheme="minorHAnsi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>oraz dostępny na stronie internetowej BUR, którego wzór stanowi załącznik nr</w:t>
      </w:r>
      <w:r>
        <w:rPr>
          <w:rFonts w:asciiTheme="minorHAnsi" w:hAnsiTheme="minorHAnsi" w:cstheme="minorHAnsi"/>
        </w:rPr>
        <w:t> </w:t>
      </w:r>
      <w:r w:rsidRPr="00B13E07">
        <w:rPr>
          <w:rFonts w:asciiTheme="minorHAnsi" w:hAnsiTheme="minorHAnsi" w:cstheme="minorHAnsi"/>
        </w:rPr>
        <w:t>2 do regulaminu BUR.</w:t>
      </w:r>
    </w:p>
    <w:p w14:paraId="48F92B9E" w14:textId="598151C2" w:rsidR="00B141E8" w:rsidRDefault="00B141E8" w:rsidP="0027672F">
      <w:pPr>
        <w:pStyle w:val="Akapitzlist6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b/>
          <w:bCs/>
        </w:rPr>
        <w:t>Kompetencja</w:t>
      </w:r>
      <w:r>
        <w:t xml:space="preserve"> - wyodrębniony zestaw efektów uczenia się / kształcenia, który został sprawdzony w procesie walidacji w sposób zgodny z wymaganiami ustalonymi dla danej kompetencji, odnoszącymi się w szczególności do składających się na nią efektów uczenia się.</w:t>
      </w:r>
    </w:p>
    <w:p w14:paraId="25CD5D6C" w14:textId="1DD47833" w:rsidR="00EC7730" w:rsidRPr="003931BD" w:rsidRDefault="00EC7730" w:rsidP="0027672F">
      <w:pPr>
        <w:pStyle w:val="Akapitzlist6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3931BD">
        <w:rPr>
          <w:rFonts w:asciiTheme="minorHAnsi" w:hAnsiTheme="minorHAnsi" w:cstheme="minorHAnsi"/>
          <w:b/>
        </w:rPr>
        <w:t>Kwalifikacja</w:t>
      </w:r>
      <w:r w:rsidRPr="003931BD">
        <w:rPr>
          <w:rFonts w:asciiTheme="minorHAnsi" w:hAnsiTheme="minorHAnsi" w:cstheme="minorHAnsi"/>
        </w:rPr>
        <w:t xml:space="preserve"> – zestaw efektów uczenia się w zakresie wiedzy, umiejętności oraz kompetencji społecznych, nabytych w edukacji formalnej, edukacji </w:t>
      </w:r>
      <w:proofErr w:type="spellStart"/>
      <w:r w:rsidRPr="003931BD">
        <w:rPr>
          <w:rFonts w:asciiTheme="minorHAnsi" w:hAnsiTheme="minorHAnsi" w:cstheme="minorHAnsi"/>
        </w:rPr>
        <w:t>pozaformalnej</w:t>
      </w:r>
      <w:proofErr w:type="spellEnd"/>
      <w:r w:rsidRPr="003931BD">
        <w:rPr>
          <w:rFonts w:asciiTheme="minorHAnsi" w:hAnsiTheme="minorHAnsi" w:cstheme="minorHAnsi"/>
        </w:rPr>
        <w:t xml:space="preserve"> lub poprzez uczenie się nieformalne, zgodnych z ustalonymi dla danej kwalifikacji wymaganiami, których osiągnięcie zostało sprawdzone w walidacji oraz formalnie potwierdzone przez uprawniony podmiot certyfikujący</w:t>
      </w:r>
      <w:r w:rsidRPr="00B13E07">
        <w:rPr>
          <w:rStyle w:val="Odwoanieprzypisudolnego"/>
          <w:rFonts w:asciiTheme="minorHAnsi" w:hAnsiTheme="minorHAnsi" w:cstheme="minorHAnsi"/>
        </w:rPr>
        <w:footnoteReference w:id="5"/>
      </w:r>
      <w:r w:rsidRPr="003931BD">
        <w:rPr>
          <w:rFonts w:asciiTheme="minorHAnsi" w:hAnsiTheme="minorHAnsi" w:cstheme="minorHAnsi"/>
        </w:rPr>
        <w:t>.</w:t>
      </w:r>
    </w:p>
    <w:p w14:paraId="3E9916C6" w14:textId="77777777" w:rsidR="00420A6F" w:rsidRPr="005B12A1" w:rsidRDefault="00420A6F" w:rsidP="00420A6F">
      <w:pPr>
        <w:pStyle w:val="Akapitzlist6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bookmarkStart w:id="1" w:name="_Hlk189076175"/>
      <w:r w:rsidRPr="005B12A1">
        <w:rPr>
          <w:rFonts w:asciiTheme="minorHAnsi" w:hAnsiTheme="minorHAnsi" w:cstheme="minorHAnsi"/>
          <w:b/>
        </w:rPr>
        <w:t>Mobilne biuro obsługi klienta (MBOK)</w:t>
      </w:r>
      <w:r w:rsidRPr="005B12A1">
        <w:rPr>
          <w:rFonts w:asciiTheme="minorHAnsi" w:hAnsiTheme="minorHAnsi" w:cstheme="minorHAnsi"/>
        </w:rPr>
        <w:t xml:space="preserve"> – BOK poza miejscowością działania BOK stacjonarnego. Jego działalność polega na organizacji pracy punktów w terenie, obejmującej pełen zakres usług, w sposób umożliwiający zachowanie prywatności osób zainteresowanych udziałem w</w:t>
      </w:r>
      <w:r>
        <w:rPr>
          <w:rFonts w:asciiTheme="minorHAnsi" w:hAnsiTheme="minorHAnsi" w:cstheme="minorHAnsi"/>
        </w:rPr>
        <w:t> </w:t>
      </w:r>
      <w:r w:rsidRPr="005B12A1">
        <w:rPr>
          <w:rFonts w:asciiTheme="minorHAnsi" w:hAnsiTheme="minorHAnsi" w:cstheme="minorHAnsi"/>
        </w:rPr>
        <w:t>projekcie/osób uczestniczących w projekcie/osób korzystających z usługi. Usługi MBOK świadczone są minimum 4 razy w miesiącu.</w:t>
      </w:r>
    </w:p>
    <w:bookmarkEnd w:id="1"/>
    <w:p w14:paraId="7D15DF5C" w14:textId="3F93896E" w:rsidR="006C5773" w:rsidRPr="00126B4A" w:rsidRDefault="006C5773" w:rsidP="0027672F">
      <w:pPr>
        <w:pStyle w:val="Akapitzlist2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/>
        </w:rPr>
      </w:pPr>
      <w:r w:rsidRPr="0027672F">
        <w:rPr>
          <w:rFonts w:asciiTheme="minorHAnsi" w:hAnsiTheme="minorHAnsi"/>
          <w:b/>
        </w:rPr>
        <w:t>Operator regionalny PSF (</w:t>
      </w:r>
      <w:r w:rsidRPr="00DD5FCA">
        <w:rPr>
          <w:rFonts w:asciiTheme="minorHAnsi" w:hAnsiTheme="minorHAnsi" w:cstheme="minorHAnsi"/>
          <w:b/>
          <w:bCs/>
        </w:rPr>
        <w:t>Operator</w:t>
      </w:r>
      <w:r w:rsidRPr="0027672F">
        <w:rPr>
          <w:rFonts w:asciiTheme="minorHAnsi" w:hAnsiTheme="minorHAnsi"/>
          <w:b/>
        </w:rPr>
        <w:t>)</w:t>
      </w:r>
      <w:r w:rsidRPr="0027672F">
        <w:rPr>
          <w:rFonts w:asciiTheme="minorHAnsi" w:hAnsiTheme="minorHAnsi"/>
        </w:rPr>
        <w:t xml:space="preserve"> – podmiot odpowiedzialny za realizację projektu i</w:t>
      </w:r>
      <w:r>
        <w:rPr>
          <w:rFonts w:asciiTheme="minorHAnsi" w:hAnsiTheme="minorHAnsi" w:cstheme="minorHAnsi"/>
          <w:lang w:eastAsia="pl-PL"/>
        </w:rPr>
        <w:t> </w:t>
      </w:r>
      <w:r w:rsidRPr="0027672F">
        <w:rPr>
          <w:rFonts w:asciiTheme="minorHAnsi" w:hAnsiTheme="minorHAnsi"/>
        </w:rPr>
        <w:t>dystrybucję wsparcia na rzecz osób uczestniczących w projekcie</w:t>
      </w:r>
      <w:r w:rsidRPr="002100B8">
        <w:rPr>
          <w:rFonts w:asciiTheme="minorHAnsi" w:hAnsiTheme="minorHAnsi" w:cstheme="minorHAnsi"/>
          <w:lang w:eastAsia="pl-PL"/>
        </w:rPr>
        <w:t>/osób korzystających z usługi</w:t>
      </w:r>
      <w:r w:rsidRPr="00DD5FCA">
        <w:rPr>
          <w:rFonts w:asciiTheme="minorHAnsi" w:hAnsiTheme="minorHAnsi" w:cstheme="minorHAnsi"/>
          <w:lang w:eastAsia="pl-PL"/>
        </w:rPr>
        <w:t>, w</w:t>
      </w:r>
      <w:r>
        <w:rPr>
          <w:rFonts w:asciiTheme="minorHAnsi" w:hAnsiTheme="minorHAnsi" w:cstheme="minorHAnsi"/>
          <w:lang w:eastAsia="pl-PL"/>
        </w:rPr>
        <w:t> </w:t>
      </w:r>
      <w:r w:rsidRPr="0027672F">
        <w:rPr>
          <w:rFonts w:asciiTheme="minorHAnsi" w:hAnsiTheme="minorHAnsi"/>
        </w:rPr>
        <w:t xml:space="preserve">tym w szczególności za rekrutację tych osób do projektu oraz za zawieranie z nimi umów uczestnictwa, umów wsparcia oraz rozliczanie wsparcia. Operatorem w </w:t>
      </w:r>
      <w:r w:rsidRPr="00126B4A">
        <w:rPr>
          <w:rFonts w:asciiTheme="minorHAnsi" w:hAnsiTheme="minorHAnsi"/>
        </w:rPr>
        <w:t xml:space="preserve">projekcie pn. </w:t>
      </w:r>
      <w:r w:rsidR="00606F23" w:rsidRPr="00606F23">
        <w:rPr>
          <w:rFonts w:asciiTheme="minorHAnsi" w:hAnsiTheme="minorHAnsi" w:cstheme="minorHAnsi"/>
        </w:rPr>
        <w:t>„Szkolenia na sukces! Wsparcie osób dorosłych w zakresie podnoszenia kompetencji i kwalifikacji zawodowych w subregionie CENTRALNYM woj. Śląskiego” jest Górnośląski Akcelerator Przedsiębiorczości Rynkowej Sp. z o.o.</w:t>
      </w:r>
      <w:r w:rsidR="00606F23">
        <w:rPr>
          <w:rFonts w:asciiTheme="minorHAnsi" w:hAnsiTheme="minorHAnsi" w:cstheme="minorHAnsi"/>
        </w:rPr>
        <w:t>,</w:t>
      </w:r>
      <w:r w:rsidRPr="00126B4A">
        <w:rPr>
          <w:rFonts w:asciiTheme="minorHAnsi" w:hAnsiTheme="minorHAnsi"/>
        </w:rPr>
        <w:t xml:space="preserve"> realizujący projekt wraz z partnerem</w:t>
      </w:r>
      <w:r w:rsidRPr="00126B4A">
        <w:rPr>
          <w:rFonts w:asciiTheme="minorHAnsi" w:hAnsiTheme="minorHAnsi"/>
          <w:vertAlign w:val="superscript"/>
        </w:rPr>
        <w:footnoteReference w:id="6"/>
      </w:r>
      <w:r w:rsidRPr="00126B4A">
        <w:rPr>
          <w:rFonts w:asciiTheme="minorHAnsi" w:hAnsiTheme="minorHAnsi"/>
        </w:rPr>
        <w:t>:</w:t>
      </w:r>
      <w:r w:rsidRPr="00126B4A">
        <w:rPr>
          <w:rFonts w:asciiTheme="minorHAnsi" w:hAnsiTheme="minorHAnsi" w:cstheme="minorHAnsi"/>
        </w:rPr>
        <w:t xml:space="preserve"> </w:t>
      </w:r>
      <w:r w:rsidR="00606F23" w:rsidRPr="00606F23">
        <w:rPr>
          <w:rFonts w:cstheme="minorHAnsi"/>
        </w:rPr>
        <w:t>Regionalną Izbą Przemysłowo-Handlową w Gliwicach</w:t>
      </w:r>
      <w:r w:rsidR="00606F23">
        <w:rPr>
          <w:rFonts w:cstheme="minorHAnsi"/>
        </w:rPr>
        <w:t>.</w:t>
      </w:r>
    </w:p>
    <w:p w14:paraId="51840981" w14:textId="09DCA732" w:rsidR="003931BD" w:rsidRPr="00126B4A" w:rsidRDefault="003931BD" w:rsidP="0027672F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26B4A">
        <w:rPr>
          <w:rFonts w:asciiTheme="minorHAnsi" w:hAnsiTheme="minorHAnsi" w:cstheme="minorHAnsi"/>
          <w:b/>
          <w:sz w:val="22"/>
          <w:szCs w:val="22"/>
        </w:rPr>
        <w:t>Osoba korzystająca z usługi</w:t>
      </w:r>
      <w:r w:rsidRPr="00126B4A">
        <w:rPr>
          <w:rFonts w:asciiTheme="minorHAnsi" w:hAnsiTheme="minorHAnsi" w:cstheme="minorHAnsi"/>
          <w:sz w:val="22"/>
          <w:szCs w:val="22"/>
        </w:rPr>
        <w:t xml:space="preserve"> – osoba fizyczna, która podpisała umowę wsparcia</w:t>
      </w:r>
      <w:r w:rsidR="00126B4A" w:rsidRPr="00126B4A">
        <w:rPr>
          <w:rFonts w:asciiTheme="minorHAnsi" w:hAnsiTheme="minorHAnsi" w:cstheme="minorHAnsi"/>
          <w:sz w:val="22"/>
          <w:szCs w:val="22"/>
        </w:rPr>
        <w:t>, biorąca udział w usłudze rozwojowej (określona w regulaminie BUR jako użytkownik)</w:t>
      </w:r>
      <w:r w:rsidRPr="00126B4A">
        <w:rPr>
          <w:rFonts w:asciiTheme="minorHAnsi" w:hAnsiTheme="minorHAnsi" w:cstheme="minorHAnsi"/>
          <w:sz w:val="22"/>
          <w:szCs w:val="22"/>
        </w:rPr>
        <w:t>.</w:t>
      </w:r>
    </w:p>
    <w:p w14:paraId="516D7520" w14:textId="3F2EEF4D" w:rsidR="003931BD" w:rsidRPr="00126B4A" w:rsidRDefault="003931BD" w:rsidP="0027672F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26B4A">
        <w:rPr>
          <w:rFonts w:asciiTheme="minorHAnsi" w:hAnsiTheme="minorHAnsi" w:cstheme="minorHAnsi"/>
          <w:b/>
          <w:bCs/>
          <w:sz w:val="22"/>
          <w:szCs w:val="22"/>
        </w:rPr>
        <w:t>Osoba uczestnicząca w projekcie</w:t>
      </w:r>
      <w:r w:rsidRPr="00126B4A">
        <w:rPr>
          <w:rFonts w:asciiTheme="minorHAnsi" w:hAnsiTheme="minorHAnsi" w:cstheme="minorHAnsi"/>
          <w:sz w:val="22"/>
          <w:szCs w:val="22"/>
        </w:rPr>
        <w:t xml:space="preserve"> – osoba fizyczna, która podpisała umowę uczestnictwa w projekcie.</w:t>
      </w:r>
    </w:p>
    <w:p w14:paraId="459D78F6" w14:textId="77777777" w:rsidR="00392C79" w:rsidRPr="00126B4A" w:rsidRDefault="00392C79" w:rsidP="00392C79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26B4A">
        <w:rPr>
          <w:rFonts w:asciiTheme="minorHAnsi" w:hAnsiTheme="minorHAnsi" w:cstheme="minorHAnsi"/>
          <w:b/>
          <w:bCs/>
          <w:sz w:val="22"/>
          <w:szCs w:val="22"/>
        </w:rPr>
        <w:t>Osoba zainteresowana uczestnictwem w projekcie</w:t>
      </w:r>
      <w:r w:rsidRPr="00126B4A">
        <w:rPr>
          <w:rFonts w:asciiTheme="minorHAnsi" w:hAnsiTheme="minorHAnsi" w:cstheme="minorHAnsi"/>
          <w:sz w:val="22"/>
          <w:szCs w:val="22"/>
        </w:rPr>
        <w:t xml:space="preserve"> – osoba fizyczna, która wysłała fiszkę zgłoszeniową do projektu.</w:t>
      </w:r>
    </w:p>
    <w:p w14:paraId="406EF358" w14:textId="16E7773F" w:rsidR="007A3A1C" w:rsidRPr="002847F1" w:rsidRDefault="002E3300" w:rsidP="007A3A1C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2" w:name="_Hlk189684109"/>
      <w:r w:rsidRPr="007A3A1C">
        <w:rPr>
          <w:rFonts w:asciiTheme="minorHAnsi" w:hAnsiTheme="minorHAnsi" w:cstheme="minorHAnsi"/>
          <w:b/>
          <w:bCs/>
          <w:sz w:val="22"/>
          <w:szCs w:val="22"/>
        </w:rPr>
        <w:t>Osoba zakwalifikowana do projektu</w:t>
      </w:r>
      <w:r w:rsidRPr="007A3A1C">
        <w:rPr>
          <w:rFonts w:asciiTheme="minorHAnsi" w:hAnsiTheme="minorHAnsi" w:cstheme="minorHAnsi"/>
          <w:sz w:val="22"/>
          <w:szCs w:val="22"/>
        </w:rPr>
        <w:t xml:space="preserve"> – osoba fizyczna, której dokumenty zgłoszeniowe zostały pozytywnie zweryfikowane przez Operatora.</w:t>
      </w:r>
    </w:p>
    <w:bookmarkEnd w:id="2"/>
    <w:p w14:paraId="45363DD3" w14:textId="57235B53" w:rsidR="00392C79" w:rsidRPr="007A3A1C" w:rsidRDefault="00392C79" w:rsidP="007A3A1C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A3A1C">
        <w:rPr>
          <w:rFonts w:asciiTheme="minorHAnsi" w:hAnsiTheme="minorHAnsi" w:cstheme="minorHAnsi"/>
          <w:b/>
          <w:sz w:val="22"/>
          <w:szCs w:val="22"/>
        </w:rPr>
        <w:t>Partner</w:t>
      </w:r>
      <w:r w:rsidRPr="007A3A1C">
        <w:rPr>
          <w:rFonts w:asciiTheme="minorHAnsi" w:hAnsiTheme="minorHAnsi" w:cstheme="minorHAnsi"/>
          <w:sz w:val="22"/>
          <w:szCs w:val="22"/>
        </w:rPr>
        <w:t xml:space="preserve"> – podmiot współodpowiedzialny za realizację projektu</w:t>
      </w:r>
      <w:r w:rsidRPr="007A3A1C">
        <w:rPr>
          <w:rFonts w:asciiTheme="minorHAnsi" w:hAnsiTheme="minorHAnsi" w:cstheme="minorHAnsi"/>
          <w:sz w:val="22"/>
          <w:szCs w:val="22"/>
          <w:lang w:eastAsia="pl-PL"/>
        </w:rPr>
        <w:t xml:space="preserve"> Podmiotowego systemu finansowania (PSF) i dystrybucję wsparcia na rzecz osób uczestniczących w projekcie</w:t>
      </w:r>
      <w:r w:rsidR="00C05395" w:rsidRPr="007A3A1C">
        <w:rPr>
          <w:rFonts w:asciiTheme="minorHAnsi" w:hAnsiTheme="minorHAnsi" w:cstheme="minorHAnsi"/>
          <w:sz w:val="22"/>
          <w:szCs w:val="22"/>
          <w:lang w:eastAsia="pl-PL"/>
        </w:rPr>
        <w:t>/osób korzystających z usługi</w:t>
      </w:r>
      <w:r w:rsidRPr="007A3A1C">
        <w:rPr>
          <w:rFonts w:asciiTheme="minorHAnsi" w:hAnsiTheme="minorHAnsi" w:cstheme="minorHAnsi"/>
          <w:sz w:val="22"/>
          <w:szCs w:val="22"/>
          <w:lang w:eastAsia="pl-PL"/>
        </w:rPr>
        <w:t>, wskazany we wniosku o dofinansowanie realizacji projektu, którego łączy z Operatorem umowa partnerska.</w:t>
      </w:r>
    </w:p>
    <w:p w14:paraId="6F332F9A" w14:textId="77777777" w:rsidR="003931BD" w:rsidRPr="00CF71DC" w:rsidRDefault="003931BD" w:rsidP="0027672F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Podmiotowy system finansowania (PSF)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system dystrybucji środków Europejskiego Funduszu Społecznego Plus oraz Funduszu na Rzecz Sprawiedliwej Transformacji przeznaczonych na wspieranie rozwoju przedsiębiorców, pracowników i osób fizycznych, oparty na podejściu popytowym i wdrażany w ramach programu Fundusze Europejskie dla Śląskiego 2021-2027.</w:t>
      </w:r>
    </w:p>
    <w:p w14:paraId="38E9168B" w14:textId="041FE3AA" w:rsidR="00762DA1" w:rsidRPr="00CF71DC" w:rsidRDefault="00762DA1" w:rsidP="0027672F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Projekt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</w:t>
      </w:r>
      <w:bookmarkStart w:id="3" w:name="_Hlk178156378"/>
      <w:r w:rsidRPr="00CF71DC">
        <w:rPr>
          <w:rFonts w:asciiTheme="minorHAnsi" w:hAnsiTheme="minorHAnsi" w:cstheme="minorHAnsi"/>
          <w:sz w:val="22"/>
          <w:szCs w:val="22"/>
        </w:rPr>
        <w:t>przedsięwzięcie, o którym mowa w art. 2 pkt 22 ustawy z dnia 28 kwietnia 2022 r. 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>zasadach realizacji zadań finansowanych ze środków europejskich w perspektywie finansowej 2021</w:t>
      </w:r>
      <w:r>
        <w:rPr>
          <w:rFonts w:asciiTheme="minorHAnsi" w:hAnsiTheme="minorHAnsi" w:cstheme="minorHAnsi"/>
          <w:sz w:val="22"/>
          <w:szCs w:val="22"/>
        </w:rPr>
        <w:t>-</w:t>
      </w:r>
      <w:r w:rsidRPr="00CF71DC">
        <w:rPr>
          <w:rFonts w:asciiTheme="minorHAnsi" w:hAnsiTheme="minorHAnsi" w:cstheme="minorHAnsi"/>
          <w:sz w:val="22"/>
          <w:szCs w:val="22"/>
        </w:rPr>
        <w:t xml:space="preserve">2027, realizowane w ramach PSF, pn. </w:t>
      </w:r>
      <w:bookmarkStart w:id="4" w:name="_Hlk194317454"/>
      <w:r w:rsidR="00606F23">
        <w:rPr>
          <w:rFonts w:asciiTheme="minorHAnsi" w:hAnsiTheme="minorHAnsi" w:cstheme="minorHAnsi"/>
          <w:sz w:val="22"/>
          <w:szCs w:val="22"/>
        </w:rPr>
        <w:t>„</w:t>
      </w:r>
      <w:r w:rsidR="00606F23" w:rsidRPr="00606F23">
        <w:rPr>
          <w:rFonts w:asciiTheme="minorHAnsi" w:hAnsiTheme="minorHAnsi" w:cstheme="minorHAnsi"/>
          <w:sz w:val="22"/>
          <w:szCs w:val="22"/>
        </w:rPr>
        <w:t xml:space="preserve">Szkolenia na sukces! Wsparcie osób dorosłych w zakresie podnoszenia kompetencji i kwalifikacji zawodowych w subregionie CENTRALNYM woj. śląskiego” o nr FESL.06.06-IP.02-07D3/23, w okresie od 01.11.2024 do 31.03.2027 przez </w:t>
      </w:r>
      <w:r w:rsidR="00606F23" w:rsidRPr="00606F23">
        <w:rPr>
          <w:rFonts w:asciiTheme="minorHAnsi" w:hAnsiTheme="minorHAnsi" w:cstheme="minorHAnsi"/>
          <w:sz w:val="22"/>
          <w:szCs w:val="22"/>
        </w:rPr>
        <w:lastRenderedPageBreak/>
        <w:t>Górnośląski Akcelerator Przedsiębiorczości Rynkowej Sp. z o.o.</w:t>
      </w:r>
      <w:bookmarkEnd w:id="4"/>
      <w:r w:rsidRPr="00CF71DC">
        <w:rPr>
          <w:rFonts w:asciiTheme="minorHAnsi" w:hAnsiTheme="minorHAnsi" w:cstheme="minorHAnsi"/>
          <w:sz w:val="22"/>
          <w:szCs w:val="22"/>
        </w:rPr>
        <w:t>, wraz z partnerami</w:t>
      </w:r>
      <w:r w:rsidRPr="00CF71D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7"/>
      </w:r>
      <w:r w:rsidRPr="00CF71DC">
        <w:rPr>
          <w:rFonts w:asciiTheme="minorHAnsi" w:hAnsiTheme="minorHAnsi" w:cstheme="minorHAnsi"/>
          <w:sz w:val="22"/>
          <w:szCs w:val="22"/>
        </w:rPr>
        <w:t xml:space="preserve">. </w:t>
      </w:r>
      <w:bookmarkEnd w:id="3"/>
      <w:r w:rsidRPr="00CF71DC">
        <w:rPr>
          <w:rFonts w:asciiTheme="minorHAnsi" w:hAnsiTheme="minorHAnsi" w:cstheme="minorHAnsi"/>
          <w:sz w:val="22"/>
          <w:szCs w:val="22"/>
        </w:rPr>
        <w:t xml:space="preserve">Projekt jest współfinansowany ze środków </w:t>
      </w:r>
      <w:r>
        <w:rPr>
          <w:rFonts w:asciiTheme="minorHAnsi" w:hAnsiTheme="minorHAnsi" w:cstheme="minorHAnsi"/>
          <w:sz w:val="22"/>
          <w:szCs w:val="22"/>
        </w:rPr>
        <w:t>Europejskiego Funduszu Społecznego EFS+</w:t>
      </w:r>
      <w:r w:rsidRPr="00CF71DC">
        <w:rPr>
          <w:rFonts w:asciiTheme="minorHAnsi" w:hAnsiTheme="minorHAnsi" w:cstheme="minorHAnsi"/>
          <w:sz w:val="22"/>
          <w:szCs w:val="22"/>
        </w:rPr>
        <w:t xml:space="preserve"> w ramach programu Fundusze Europejskie dla Śląskiego 2021-2027, priorytetu FESL.</w:t>
      </w:r>
      <w:r>
        <w:rPr>
          <w:rFonts w:asciiTheme="minorHAnsi" w:hAnsiTheme="minorHAnsi" w:cstheme="minorHAnsi"/>
          <w:sz w:val="22"/>
          <w:szCs w:val="22"/>
        </w:rPr>
        <w:t>06</w:t>
      </w:r>
      <w:r w:rsidRPr="00CF71DC">
        <w:rPr>
          <w:rFonts w:asciiTheme="minorHAnsi" w:hAnsiTheme="minorHAnsi" w:cstheme="minorHAnsi"/>
          <w:sz w:val="22"/>
          <w:szCs w:val="22"/>
        </w:rPr>
        <w:t xml:space="preserve"> Fundusze Europejskie </w:t>
      </w:r>
      <w:r>
        <w:rPr>
          <w:rFonts w:asciiTheme="minorHAnsi" w:hAnsiTheme="minorHAnsi" w:cstheme="minorHAnsi"/>
          <w:sz w:val="22"/>
          <w:szCs w:val="22"/>
        </w:rPr>
        <w:t>dla edukacji</w:t>
      </w:r>
      <w:r w:rsidRPr="00CF71DC">
        <w:rPr>
          <w:rFonts w:asciiTheme="minorHAnsi" w:hAnsiTheme="minorHAnsi" w:cstheme="minorHAnsi"/>
          <w:sz w:val="22"/>
          <w:szCs w:val="22"/>
        </w:rPr>
        <w:t>, działanie FESL.</w:t>
      </w:r>
      <w:r>
        <w:rPr>
          <w:rFonts w:asciiTheme="minorHAnsi" w:hAnsiTheme="minorHAnsi" w:cstheme="minorHAnsi"/>
          <w:sz w:val="22"/>
          <w:szCs w:val="22"/>
        </w:rPr>
        <w:t>06</w:t>
      </w:r>
      <w:r w:rsidRPr="00CF71DC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06</w:t>
      </w:r>
      <w:r w:rsidRPr="00CF71DC">
        <w:rPr>
          <w:rFonts w:asciiTheme="minorHAnsi" w:hAnsiTheme="minorHAnsi" w:cstheme="minorHAnsi"/>
          <w:sz w:val="22"/>
          <w:szCs w:val="22"/>
        </w:rPr>
        <w:t xml:space="preserve"> Kształcenie osób dorosłych – </w:t>
      </w:r>
      <w:r>
        <w:rPr>
          <w:rFonts w:asciiTheme="minorHAnsi" w:hAnsiTheme="minorHAnsi" w:cstheme="minorHAnsi"/>
          <w:sz w:val="22"/>
          <w:szCs w:val="22"/>
        </w:rPr>
        <w:t>EFS+</w:t>
      </w:r>
      <w:r w:rsidRPr="00CF71DC">
        <w:rPr>
          <w:rFonts w:asciiTheme="minorHAnsi" w:hAnsiTheme="minorHAnsi" w:cstheme="minorHAnsi"/>
          <w:sz w:val="22"/>
          <w:szCs w:val="22"/>
        </w:rPr>
        <w:t>.</w:t>
      </w:r>
    </w:p>
    <w:p w14:paraId="42CF77C9" w14:textId="77777777" w:rsidR="00EC7730" w:rsidRPr="00B13E07" w:rsidRDefault="00EC7730" w:rsidP="0027672F">
      <w:pPr>
        <w:pStyle w:val="Akapitzlist"/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b/>
          <w:bCs/>
          <w:sz w:val="22"/>
          <w:szCs w:val="22"/>
        </w:rPr>
        <w:t>Refundacja</w:t>
      </w:r>
      <w:r w:rsidRPr="0027672F">
        <w:rPr>
          <w:rFonts w:asciiTheme="minorHAnsi" w:hAnsiTheme="minorHAnsi"/>
          <w:sz w:val="22"/>
        </w:rPr>
        <w:t xml:space="preserve"> </w:t>
      </w:r>
      <w:r w:rsidRPr="00B13E07">
        <w:rPr>
          <w:rFonts w:asciiTheme="minorHAnsi" w:hAnsiTheme="minorHAnsi" w:cstheme="minorHAnsi"/>
          <w:bCs/>
          <w:sz w:val="22"/>
          <w:szCs w:val="22"/>
        </w:rPr>
        <w:t>– zwrot środków za udział w usłudze rozwojowej.</w:t>
      </w:r>
    </w:p>
    <w:p w14:paraId="2C332DA4" w14:textId="123DBCE1" w:rsidR="00EC7730" w:rsidRPr="00B13E07" w:rsidRDefault="00EC7730" w:rsidP="0027672F">
      <w:pPr>
        <w:pStyle w:val="Akapitzlist"/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b/>
          <w:bCs/>
          <w:sz w:val="22"/>
          <w:szCs w:val="22"/>
        </w:rPr>
        <w:t>Regulamin</w:t>
      </w:r>
      <w:r w:rsidRPr="00B13E07">
        <w:rPr>
          <w:rFonts w:asciiTheme="minorHAnsi" w:hAnsiTheme="minorHAnsi" w:cstheme="minorHAnsi"/>
          <w:sz w:val="22"/>
          <w:szCs w:val="22"/>
        </w:rPr>
        <w:t xml:space="preserve"> – regulamin naboru do projektu pn. </w:t>
      </w:r>
      <w:r w:rsidR="00606F23">
        <w:rPr>
          <w:rFonts w:asciiTheme="minorHAnsi" w:hAnsiTheme="minorHAnsi" w:cstheme="minorHAnsi"/>
          <w:sz w:val="22"/>
          <w:szCs w:val="22"/>
        </w:rPr>
        <w:t>„</w:t>
      </w:r>
      <w:r w:rsidR="00606F23" w:rsidRPr="00606F23">
        <w:rPr>
          <w:rFonts w:asciiTheme="minorHAnsi" w:hAnsiTheme="minorHAnsi" w:cstheme="minorHAnsi"/>
          <w:sz w:val="22"/>
          <w:szCs w:val="22"/>
        </w:rPr>
        <w:t>Szkolenia na sukces! Wsparcie osób dorosłych w zakresie podnoszenia kompetencji i kwalifikacji zawodowych w subregionie CENTRALNYM woj. śląskiego” nr FESL.06.06-IP.02-07D3/23</w:t>
      </w:r>
      <w:r w:rsidR="00606F23">
        <w:rPr>
          <w:rFonts w:asciiTheme="minorHAnsi" w:hAnsiTheme="minorHAnsi" w:cstheme="minorHAnsi"/>
          <w:sz w:val="22"/>
          <w:szCs w:val="22"/>
        </w:rPr>
        <w:t>.</w:t>
      </w:r>
    </w:p>
    <w:p w14:paraId="335955AF" w14:textId="77777777" w:rsidR="00EC7730" w:rsidRPr="00B13E07" w:rsidRDefault="00EC7730" w:rsidP="0027672F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b/>
          <w:bCs/>
          <w:sz w:val="22"/>
          <w:szCs w:val="22"/>
        </w:rPr>
        <w:t>System oceny usług rozwojowych</w:t>
      </w:r>
      <w:r w:rsidRPr="00B13E07">
        <w:rPr>
          <w:rFonts w:asciiTheme="minorHAnsi" w:hAnsiTheme="minorHAnsi" w:cstheme="minorHAnsi"/>
          <w:sz w:val="22"/>
          <w:szCs w:val="22"/>
        </w:rPr>
        <w:t xml:space="preserve"> – </w:t>
      </w:r>
      <w:r w:rsidRPr="00B13E07">
        <w:rPr>
          <w:rStyle w:val="Hipercze"/>
          <w:rFonts w:asciiTheme="minorHAnsi" w:hAnsiTheme="minorHAnsi" w:cstheme="minorHAnsi"/>
          <w:sz w:val="22"/>
          <w:szCs w:val="22"/>
          <w:u w:val="none"/>
        </w:rPr>
        <w:t>dokument określający zasady oceny Usług rozwojowych, dokonywanej przez użytkowników w ramach profili: użytkownika, dostawcy usług, pracodawcy, stanowiący załącznik 3 do regulaminu BUR</w:t>
      </w:r>
      <w:r w:rsidRPr="00B13E07">
        <w:rPr>
          <w:rFonts w:asciiTheme="minorHAnsi" w:hAnsiTheme="minorHAnsi" w:cstheme="minorHAnsi"/>
          <w:sz w:val="22"/>
          <w:szCs w:val="22"/>
        </w:rPr>
        <w:t>.</w:t>
      </w:r>
    </w:p>
    <w:p w14:paraId="1B0F41D6" w14:textId="34C815F4" w:rsidR="00EC7730" w:rsidRPr="00B13E07" w:rsidRDefault="00EC7730" w:rsidP="0027672F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5" w:name="_Hlk191151843"/>
      <w:r w:rsidRPr="00B13E07">
        <w:rPr>
          <w:rFonts w:asciiTheme="minorHAnsi" w:hAnsiTheme="minorHAnsi" w:cstheme="minorHAnsi"/>
          <w:b/>
          <w:bCs/>
          <w:sz w:val="22"/>
          <w:szCs w:val="22"/>
        </w:rPr>
        <w:t>Umowa wsparcia</w:t>
      </w:r>
      <w:r w:rsidR="00494E36" w:rsidRPr="0027672F">
        <w:rPr>
          <w:rFonts w:asciiTheme="minorHAnsi" w:hAnsiTheme="minorHAnsi"/>
          <w:b/>
          <w:sz w:val="22"/>
        </w:rPr>
        <w:t xml:space="preserve"> </w:t>
      </w:r>
      <w:r w:rsidR="00494E36">
        <w:rPr>
          <w:rFonts w:asciiTheme="minorHAnsi" w:hAnsiTheme="minorHAnsi" w:cstheme="minorHAnsi"/>
          <w:b/>
          <w:bCs/>
          <w:sz w:val="22"/>
          <w:szCs w:val="22"/>
        </w:rPr>
        <w:t>(ścieżka wsparcia typ I)</w:t>
      </w:r>
      <w:r w:rsidRPr="00B13E07">
        <w:rPr>
          <w:rFonts w:asciiTheme="minorHAnsi" w:hAnsiTheme="minorHAnsi" w:cstheme="minorHAnsi"/>
          <w:bCs/>
          <w:sz w:val="22"/>
          <w:szCs w:val="22"/>
        </w:rPr>
        <w:t xml:space="preserve"> – umowa</w:t>
      </w:r>
      <w:r w:rsidRPr="00B13E0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13E07">
        <w:rPr>
          <w:rFonts w:asciiTheme="minorHAnsi" w:hAnsiTheme="minorHAnsi" w:cstheme="minorHAnsi"/>
          <w:bCs/>
          <w:sz w:val="22"/>
          <w:szCs w:val="22"/>
        </w:rPr>
        <w:t>o dofinansowanie ściśle określonej liczby usług rozwojowych w</w:t>
      </w:r>
      <w:r w:rsidR="00B4446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B13E07">
        <w:rPr>
          <w:rFonts w:asciiTheme="minorHAnsi" w:hAnsiTheme="minorHAnsi" w:cstheme="minorHAnsi"/>
          <w:bCs/>
          <w:sz w:val="22"/>
          <w:szCs w:val="22"/>
        </w:rPr>
        <w:t>ramach PSF</w:t>
      </w:r>
      <w:r w:rsidR="00116694">
        <w:rPr>
          <w:rFonts w:asciiTheme="minorHAnsi" w:hAnsiTheme="minorHAnsi" w:cstheme="minorHAnsi"/>
          <w:bCs/>
          <w:sz w:val="22"/>
          <w:szCs w:val="22"/>
        </w:rPr>
        <w:t>,</w:t>
      </w:r>
      <w:r w:rsidRPr="00B13E0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13E07">
        <w:rPr>
          <w:rFonts w:asciiTheme="minorHAnsi" w:hAnsiTheme="minorHAnsi" w:cstheme="minorHAnsi"/>
          <w:sz w:val="22"/>
          <w:szCs w:val="22"/>
        </w:rPr>
        <w:t xml:space="preserve">zawierana pomiędzy </w:t>
      </w:r>
      <w:r w:rsidR="002D5EED" w:rsidRPr="00B13E07">
        <w:rPr>
          <w:rFonts w:asciiTheme="minorHAnsi" w:hAnsiTheme="minorHAnsi" w:cstheme="minorHAnsi"/>
          <w:sz w:val="22"/>
          <w:szCs w:val="22"/>
        </w:rPr>
        <w:t xml:space="preserve">Operatorem </w:t>
      </w:r>
      <w:r w:rsidRPr="00B13E07">
        <w:rPr>
          <w:rFonts w:asciiTheme="minorHAnsi" w:hAnsiTheme="minorHAnsi" w:cstheme="minorHAnsi"/>
          <w:sz w:val="22"/>
          <w:szCs w:val="22"/>
        </w:rPr>
        <w:t>a osobą</w:t>
      </w:r>
      <w:r w:rsidR="00494E36" w:rsidRPr="00494E36">
        <w:rPr>
          <w:rFonts w:asciiTheme="minorHAnsi" w:hAnsiTheme="minorHAnsi" w:cstheme="minorHAnsi"/>
          <w:sz w:val="22"/>
          <w:szCs w:val="22"/>
        </w:rPr>
        <w:t xml:space="preserve"> </w:t>
      </w:r>
      <w:r w:rsidR="002847F1">
        <w:rPr>
          <w:rFonts w:asciiTheme="minorHAnsi" w:hAnsiTheme="minorHAnsi" w:cstheme="minorHAnsi"/>
          <w:sz w:val="22"/>
          <w:szCs w:val="22"/>
        </w:rPr>
        <w:t>uczestniczącą w projekcie</w:t>
      </w:r>
      <w:r w:rsidRPr="00B13E07">
        <w:rPr>
          <w:rFonts w:asciiTheme="minorHAnsi" w:hAnsiTheme="minorHAnsi" w:cstheme="minorHAnsi"/>
          <w:sz w:val="22"/>
          <w:szCs w:val="22"/>
        </w:rPr>
        <w:t>, określająca warunki dofinansowania, realizacji i rozliczania tych usług.</w:t>
      </w:r>
    </w:p>
    <w:bookmarkEnd w:id="5"/>
    <w:p w14:paraId="335D80A4" w14:textId="6B7AC3E8" w:rsidR="00EC7730" w:rsidRPr="00B13E07" w:rsidRDefault="00EC7730" w:rsidP="0027672F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b/>
          <w:bCs/>
          <w:sz w:val="22"/>
          <w:szCs w:val="22"/>
        </w:rPr>
        <w:t>Usługa rozwojowa</w:t>
      </w:r>
      <w:r w:rsidRPr="00B13E07">
        <w:rPr>
          <w:rFonts w:asciiTheme="minorHAnsi" w:hAnsiTheme="minorHAnsi" w:cstheme="minorHAnsi"/>
          <w:sz w:val="22"/>
          <w:szCs w:val="22"/>
        </w:rPr>
        <w:t xml:space="preserve"> – usługa:</w:t>
      </w:r>
    </w:p>
    <w:p w14:paraId="251CDB83" w14:textId="77777777" w:rsidR="00EC7730" w:rsidRPr="00B13E07" w:rsidRDefault="00EC7730" w:rsidP="00C91B16">
      <w:pPr>
        <w:pStyle w:val="Akapitzlist1"/>
        <w:numPr>
          <w:ilvl w:val="0"/>
          <w:numId w:val="2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</w:rPr>
        <w:t xml:space="preserve">szkoleniowa – </w:t>
      </w:r>
      <w:r w:rsidRPr="00B13E07">
        <w:rPr>
          <w:rFonts w:asciiTheme="minorHAnsi" w:hAnsiTheme="minorHAnsi" w:cstheme="minorHAnsi"/>
          <w:sz w:val="22"/>
          <w:szCs w:val="22"/>
          <w:lang w:eastAsia="pl-PL"/>
        </w:rPr>
        <w:t xml:space="preserve">mająca na celu nabycie, potwierdzenie lub wzrost wiedzy, umiejętności lub kompetencji usługobiorcy, w tym </w:t>
      </w:r>
      <w:r w:rsidRPr="00B13E07">
        <w:rPr>
          <w:rFonts w:asciiTheme="minorHAnsi" w:hAnsiTheme="minorHAnsi" w:cstheme="minorHAnsi"/>
          <w:bCs/>
          <w:sz w:val="22"/>
          <w:szCs w:val="22"/>
        </w:rPr>
        <w:t xml:space="preserve">przygotowująca do uzyskania kwalifikacji </w:t>
      </w:r>
      <w:r w:rsidRPr="00B13E07">
        <w:rPr>
          <w:rFonts w:asciiTheme="minorHAnsi" w:hAnsiTheme="minorHAnsi" w:cstheme="minorHAnsi"/>
          <w:sz w:val="22"/>
          <w:szCs w:val="22"/>
          <w:lang w:eastAsia="pl-PL"/>
        </w:rPr>
        <w:t>lub umożliwiająca potwierdzenie kwalifikacji lub pozwalająca na ich rozwój;</w:t>
      </w:r>
    </w:p>
    <w:p w14:paraId="5F1DF273" w14:textId="77777777" w:rsidR="00EC7730" w:rsidRPr="00B13E07" w:rsidRDefault="00EC7730" w:rsidP="00C91B16">
      <w:pPr>
        <w:pStyle w:val="Akapitzlist1"/>
        <w:numPr>
          <w:ilvl w:val="0"/>
          <w:numId w:val="2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  <w:lang w:eastAsia="pl-PL"/>
        </w:rPr>
        <w:t xml:space="preserve">certyfikująca – mająca na celu </w:t>
      </w:r>
      <w:r w:rsidRPr="00B13E07">
        <w:rPr>
          <w:rFonts w:asciiTheme="minorHAnsi" w:hAnsiTheme="minorHAnsi" w:cstheme="minorHAnsi"/>
          <w:sz w:val="22"/>
          <w:szCs w:val="22"/>
        </w:rPr>
        <w:t>nadanie określonej kwalifikacji;</w:t>
      </w:r>
    </w:p>
    <w:p w14:paraId="1AEB1905" w14:textId="5FBA94D0" w:rsidR="00EC7730" w:rsidRPr="00B13E07" w:rsidRDefault="00EC7730" w:rsidP="00C91B16">
      <w:pPr>
        <w:pStyle w:val="Akapitzlist1"/>
        <w:numPr>
          <w:ilvl w:val="0"/>
          <w:numId w:val="2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  <w:lang w:eastAsia="pl-PL"/>
        </w:rPr>
        <w:t xml:space="preserve">walidująca – mająca na celu </w:t>
      </w:r>
      <w:r w:rsidRPr="00B13E07">
        <w:rPr>
          <w:rFonts w:asciiTheme="minorHAnsi" w:hAnsiTheme="minorHAnsi" w:cstheme="minorHAnsi"/>
          <w:sz w:val="22"/>
          <w:szCs w:val="22"/>
        </w:rPr>
        <w:t>sprawdzenie czy osoba ubiegająca się o nadanie określonej kwalifikacji, niezależnie od sposobu uczenia się tej osoby, osiągnęła wyodrębnioną część lub całość efektów uczenia się wymaganych dla tej kwalifikacji;</w:t>
      </w:r>
    </w:p>
    <w:p w14:paraId="482B963B" w14:textId="37718258" w:rsidR="00EC7730" w:rsidRPr="00B13E07" w:rsidRDefault="00D81BF8" w:rsidP="00C91B16">
      <w:pPr>
        <w:pStyle w:val="Akapitzlist1"/>
        <w:numPr>
          <w:ilvl w:val="0"/>
          <w:numId w:val="2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  <w:lang w:eastAsia="pl-PL"/>
        </w:rPr>
        <w:t>studia podyplomowe.</w:t>
      </w:r>
    </w:p>
    <w:p w14:paraId="18A22A09" w14:textId="2E3AFA7D" w:rsidR="00D81BF8" w:rsidRPr="00B13E07" w:rsidRDefault="00D81BF8" w:rsidP="0027672F">
      <w:pPr>
        <w:pStyle w:val="Akapitzlist1"/>
        <w:tabs>
          <w:tab w:val="left" w:pos="851"/>
        </w:tabs>
        <w:spacing w:after="0" w:line="240" w:lineRule="auto"/>
        <w:ind w:left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13E07">
        <w:rPr>
          <w:rFonts w:asciiTheme="minorHAnsi" w:hAnsiTheme="minorHAnsi" w:cstheme="minorHAnsi"/>
          <w:sz w:val="22"/>
          <w:szCs w:val="22"/>
          <w:u w:val="single"/>
          <w:lang w:eastAsia="pl-PL"/>
        </w:rPr>
        <w:t>Wszystkie usługi rozwojowe dofinansowane w ramach projektu muszą prowadzić do zdobycia kompetencji/kwalifikacji.</w:t>
      </w:r>
    </w:p>
    <w:p w14:paraId="4B2F1EDD" w14:textId="1BC93164" w:rsidR="00EC7730" w:rsidRPr="00B13E07" w:rsidRDefault="00EC7730" w:rsidP="0027672F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  <w:b/>
        </w:rPr>
        <w:t>Walidacja</w:t>
      </w:r>
      <w:r w:rsidRPr="00B13E07">
        <w:rPr>
          <w:rFonts w:asciiTheme="minorHAnsi" w:hAnsiTheme="minorHAnsi" w:cstheme="minorHAnsi"/>
        </w:rPr>
        <w:t xml:space="preserve"> – </w:t>
      </w:r>
      <w:r w:rsidR="007A3A1C" w:rsidRPr="00BE1599">
        <w:rPr>
          <w:rFonts w:asciiTheme="minorHAnsi" w:hAnsiTheme="minorHAnsi" w:cstheme="minorHAnsi"/>
        </w:rPr>
        <w:t>sprawdzenie, czy osoba ubiegająca się o nadanie określonej kwalifikacji, niezależnie od sposobu uczenia się tej osoby, osiągnęła wyodrębnioną część lub całość efektów uczenia się wymaganych dla tej kwalifikacji. Walidacja poprzedza certyfikowanie. Walidacja powinna być prowadzona w sposób trafny (weryfikowane są te efekty uczenia się, które zostały określone dla danej kwalifikacji) i rzetelny (wynik weryfikacji jest niezależny od miejsca, czasu, metod oraz osób przeprowadzających walidację). Walidację wieńczy podjęcie i wydanie decyzji, jakie efekty uczenia się zostały potwierdzone w jej trakcie, jakie zaś nie</w:t>
      </w:r>
      <w:r w:rsidRPr="00B13E07">
        <w:rPr>
          <w:rStyle w:val="Odwoanieprzypisudolnego"/>
          <w:rFonts w:asciiTheme="minorHAnsi" w:hAnsiTheme="minorHAnsi" w:cstheme="minorHAnsi"/>
        </w:rPr>
        <w:footnoteReference w:id="8"/>
      </w:r>
      <w:r w:rsidRPr="00B13E07">
        <w:rPr>
          <w:rFonts w:asciiTheme="minorHAnsi" w:hAnsiTheme="minorHAnsi" w:cstheme="minorHAnsi"/>
        </w:rPr>
        <w:t>.</w:t>
      </w:r>
      <w:r w:rsidR="00B141E8">
        <w:rPr>
          <w:rFonts w:asciiTheme="minorHAnsi" w:hAnsiTheme="minorHAnsi" w:cstheme="minorHAnsi"/>
        </w:rPr>
        <w:t xml:space="preserve"> </w:t>
      </w:r>
      <w:r w:rsidR="00B141E8" w:rsidRPr="00F853B0">
        <w:rPr>
          <w:rFonts w:asciiTheme="minorHAnsi" w:hAnsiTheme="minorHAnsi" w:cstheme="minorHAnsi"/>
        </w:rPr>
        <w:t>Walidacja to również sprawdzenie, czy osoba, niezależnie od sposobu uczenia się tej osoby, osiągnęła wyodrębnioną część lub całość efektów uczenia się wymaganych dla tej kompetencji.</w:t>
      </w:r>
    </w:p>
    <w:p w14:paraId="4FECC755" w14:textId="5D8ECD47" w:rsidR="008B172A" w:rsidRDefault="008B172A" w:rsidP="0027672F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Wkład własny</w:t>
      </w:r>
      <w:r w:rsidRPr="0027672F">
        <w:rPr>
          <w:rFonts w:asciiTheme="minorHAnsi" w:hAnsiTheme="minorHAnsi"/>
          <w:sz w:val="22"/>
        </w:rPr>
        <w:t xml:space="preserve"> – </w:t>
      </w:r>
      <w:r w:rsidRPr="00CF71DC">
        <w:rPr>
          <w:rFonts w:asciiTheme="minorHAnsi" w:hAnsiTheme="minorHAnsi" w:cstheme="minorHAnsi"/>
          <w:sz w:val="22"/>
          <w:szCs w:val="22"/>
        </w:rPr>
        <w:t>środki pieniężne wnoszone przez osobę korzystającą z usługi na rachunek bankowy Operatora, w kwocie stanowiącej różnicę pomiędzy wartością usługi rozwojowej (innej niż studia podyplomowe) w ramach PSF, a kwotą przysługującego tej osobie dofinansowania do tej usługi.</w:t>
      </w:r>
    </w:p>
    <w:p w14:paraId="44321C58" w14:textId="77777777" w:rsidR="007A3A1C" w:rsidRPr="00621475" w:rsidRDefault="007A3A1C" w:rsidP="007A3A1C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C235C">
        <w:rPr>
          <w:rFonts w:asciiTheme="minorHAnsi" w:hAnsiTheme="minorHAnsi" w:cstheme="minorHAnsi"/>
          <w:b/>
          <w:sz w:val="22"/>
          <w:szCs w:val="22"/>
        </w:rPr>
        <w:t>Zintegrowany Rejestr Kwalifikacji (ZRK)</w:t>
      </w:r>
      <w:r w:rsidRPr="006C235C">
        <w:rPr>
          <w:rFonts w:asciiTheme="minorHAnsi" w:hAnsiTheme="minorHAnsi" w:cstheme="minorHAnsi"/>
          <w:sz w:val="22"/>
          <w:szCs w:val="22"/>
        </w:rPr>
        <w:t xml:space="preserve"> - rejestr publiczny w rozumieniu art. 3 pkt 5 ustawy z dnia 17 lutego 2005 r. o informatyzacji działalności podmiotów realizujących zadania publiczne, prowadzony w systemie teleinformatycznym, ewidencjonujący kwalifikacje włączone do Zintegrowanego Systemu Kwalifikacji.</w:t>
      </w:r>
    </w:p>
    <w:p w14:paraId="49A7DF18" w14:textId="305C1865" w:rsidR="008B172A" w:rsidRPr="00CF71DC" w:rsidRDefault="008B172A" w:rsidP="0027672F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sz w:val="22"/>
          <w:szCs w:val="22"/>
        </w:rPr>
        <w:t>Zintegrowany</w:t>
      </w:r>
      <w:r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b/>
          <w:bCs/>
          <w:sz w:val="22"/>
          <w:szCs w:val="22"/>
        </w:rPr>
        <w:t>System Kwalifikacji (ZSK</w:t>
      </w:r>
      <w:r w:rsidRPr="00CF71DC">
        <w:rPr>
          <w:rFonts w:asciiTheme="minorHAnsi" w:hAnsiTheme="minorHAnsi" w:cstheme="minorHAnsi"/>
          <w:sz w:val="22"/>
          <w:szCs w:val="22"/>
        </w:rPr>
        <w:t>) – wyodrębniona część Krajowego Systemu Kwalifikacji, w</w:t>
      </w:r>
      <w:r w:rsidR="00B44462"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 xml:space="preserve">której obowiązują określone w ustawie </w:t>
      </w:r>
      <w:r w:rsidRPr="00CF71DC">
        <w:rPr>
          <w:rFonts w:asciiTheme="minorHAnsi" w:hAnsiTheme="minorHAnsi" w:cstheme="minorHAnsi"/>
          <w:spacing w:val="4"/>
          <w:sz w:val="22"/>
          <w:szCs w:val="22"/>
        </w:rPr>
        <w:t>z dnia 22 grudnia 2015 r. o Zintegrowanym Systemie Kwalifikacji</w:t>
      </w:r>
      <w:r w:rsidRPr="00CF71DC">
        <w:rPr>
          <w:rFonts w:asciiTheme="minorHAnsi" w:hAnsiTheme="minorHAnsi" w:cstheme="minorHAnsi"/>
          <w:sz w:val="22"/>
          <w:szCs w:val="22"/>
        </w:rPr>
        <w:t xml:space="preserve">  standardy opisywania kwalifikacji oraz przypisywania poziomu Polskiej Ramy Kwalifikacji do kwalifikacji, zasady włączania kwalifikacji do Zintegrowanego Systemu Kwalifikacji i ich ewidencjonowania w Zintegrowanym Rejestrze Kwalifikacji, a także zasady i standardy certyfikowania kwalifikacji oraz zapewniania jakości nadawania kwalifikacji.</w:t>
      </w:r>
    </w:p>
    <w:p w14:paraId="57CB1177" w14:textId="77777777" w:rsidR="00015135" w:rsidRPr="00B13E07" w:rsidRDefault="00BC3CC7" w:rsidP="00B135C1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B13E07">
        <w:rPr>
          <w:rFonts w:asciiTheme="minorHAnsi" w:hAnsiTheme="minorHAnsi" w:cstheme="minorHAnsi"/>
          <w:b/>
          <w:bCs/>
        </w:rPr>
        <w:lastRenderedPageBreak/>
        <w:t>§ 2.</w:t>
      </w:r>
    </w:p>
    <w:p w14:paraId="0C54B9DE" w14:textId="50230617" w:rsidR="00015135" w:rsidRPr="00B13E07" w:rsidRDefault="00BC3CC7" w:rsidP="0027672F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B13E07">
        <w:rPr>
          <w:rFonts w:asciiTheme="minorHAnsi" w:hAnsiTheme="minorHAnsi" w:cstheme="minorHAnsi"/>
          <w:b/>
          <w:bCs/>
        </w:rPr>
        <w:t xml:space="preserve">Przedmiot </w:t>
      </w:r>
      <w:r w:rsidR="004754EB" w:rsidRPr="00B13E07">
        <w:rPr>
          <w:rFonts w:asciiTheme="minorHAnsi" w:hAnsiTheme="minorHAnsi" w:cstheme="minorHAnsi"/>
          <w:b/>
          <w:bCs/>
        </w:rPr>
        <w:t>u</w:t>
      </w:r>
      <w:r w:rsidRPr="00B13E07">
        <w:rPr>
          <w:rFonts w:asciiTheme="minorHAnsi" w:hAnsiTheme="minorHAnsi" w:cstheme="minorHAnsi"/>
          <w:b/>
          <w:bCs/>
        </w:rPr>
        <w:t>mowy</w:t>
      </w:r>
    </w:p>
    <w:p w14:paraId="12E16608" w14:textId="57752375" w:rsidR="00AA5390" w:rsidRPr="00693DB9" w:rsidRDefault="00AA5390" w:rsidP="0027672F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Na warunkach określonych w umowie Operator udziela osobie korzystającej z usługi, dofinansowania z </w:t>
      </w:r>
      <w:r>
        <w:rPr>
          <w:rFonts w:asciiTheme="minorHAnsi" w:hAnsiTheme="minorHAnsi" w:cstheme="minorHAnsi"/>
          <w:sz w:val="22"/>
          <w:szCs w:val="22"/>
        </w:rPr>
        <w:t>Europejskiego Funduszu Społecznego EFS+</w:t>
      </w:r>
      <w:r w:rsidRPr="00CF71DC">
        <w:rPr>
          <w:rFonts w:asciiTheme="minorHAnsi" w:hAnsiTheme="minorHAnsi" w:cstheme="minorHAnsi"/>
          <w:sz w:val="22"/>
          <w:szCs w:val="22"/>
        </w:rPr>
        <w:t xml:space="preserve"> na pokrycie kosztu zakupu …….. </w:t>
      </w:r>
      <w:r w:rsidRPr="00693DB9">
        <w:rPr>
          <w:rFonts w:asciiTheme="minorHAnsi" w:hAnsiTheme="minorHAnsi" w:cstheme="minorHAnsi"/>
          <w:i/>
          <w:sz w:val="22"/>
          <w:szCs w:val="22"/>
        </w:rPr>
        <w:t>[wpisać liczbę]</w:t>
      </w:r>
      <w:r w:rsidRPr="00693DB9">
        <w:rPr>
          <w:rFonts w:asciiTheme="minorHAnsi" w:hAnsiTheme="minorHAnsi" w:cstheme="minorHAnsi"/>
          <w:sz w:val="22"/>
          <w:szCs w:val="22"/>
        </w:rPr>
        <w:t xml:space="preserve"> usługi rozwojowej/usług rozwojowych</w:t>
      </w:r>
      <w:r w:rsidRPr="00693DB9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9"/>
      </w:r>
      <w:r w:rsidRPr="00693DB9">
        <w:rPr>
          <w:rFonts w:asciiTheme="minorHAnsi" w:hAnsiTheme="minorHAnsi" w:cstheme="minorHAnsi"/>
          <w:sz w:val="22"/>
          <w:szCs w:val="22"/>
        </w:rPr>
        <w:t>, zgodnej/zgodnych</w:t>
      </w:r>
      <w:r w:rsidRPr="00693DB9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0"/>
      </w:r>
      <w:r w:rsidRPr="00693DB9">
        <w:rPr>
          <w:rFonts w:asciiTheme="minorHAnsi" w:hAnsiTheme="minorHAnsi" w:cstheme="minorHAnsi"/>
          <w:sz w:val="22"/>
          <w:szCs w:val="22"/>
        </w:rPr>
        <w:t xml:space="preserve"> z potrzebami rozwojowymi tej osoby, w łącznej wysokości …………. zł (słownie: ................ złotych) i stanowiącego nie więcej niż 95% całkowitych kosztów kwalifikowanych tej usługi/tych usług</w:t>
      </w:r>
      <w:r w:rsidRPr="00693DB9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1"/>
      </w:r>
      <w:r w:rsidRPr="00693DB9">
        <w:rPr>
          <w:rFonts w:asciiTheme="minorHAnsi" w:hAnsiTheme="minorHAnsi" w:cstheme="minorHAnsi"/>
          <w:sz w:val="22"/>
          <w:szCs w:val="22"/>
        </w:rPr>
        <w:t>.</w:t>
      </w:r>
    </w:p>
    <w:p w14:paraId="6A92A4DA" w14:textId="672FFF7D" w:rsidR="00015135" w:rsidRPr="00693DB9" w:rsidRDefault="005649AF" w:rsidP="0027672F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93DB9">
        <w:rPr>
          <w:rFonts w:asciiTheme="minorHAnsi" w:hAnsiTheme="minorHAnsi" w:cstheme="minorHAnsi"/>
          <w:sz w:val="22"/>
          <w:szCs w:val="22"/>
        </w:rPr>
        <w:t>Operator dokona zwrotu środków (za wyjątkiem wymaganego wkładu własnego) osobie korzystającej z usługi/usług po zakończeniu jej udziału w tej usłudze/usługach</w:t>
      </w:r>
      <w:r w:rsidR="004A5471" w:rsidRPr="00693DB9">
        <w:rPr>
          <w:rFonts w:asciiTheme="minorHAnsi" w:hAnsiTheme="minorHAnsi" w:cstheme="minorHAnsi"/>
          <w:sz w:val="22"/>
          <w:szCs w:val="22"/>
        </w:rPr>
        <w:t xml:space="preserve">, </w:t>
      </w:r>
      <w:r w:rsidRPr="00693DB9">
        <w:rPr>
          <w:rFonts w:asciiTheme="minorHAnsi" w:hAnsiTheme="minorHAnsi" w:cstheme="minorHAnsi"/>
          <w:sz w:val="22"/>
          <w:szCs w:val="22"/>
        </w:rPr>
        <w:t>dostarczeniu niezbędnych dokumentów rozliczeniowych i pozytywnym rozpatrzeniu</w:t>
      </w:r>
      <w:r w:rsidR="004A5471" w:rsidRPr="00693DB9">
        <w:rPr>
          <w:rFonts w:asciiTheme="minorHAnsi" w:hAnsiTheme="minorHAnsi" w:cstheme="minorHAnsi"/>
          <w:sz w:val="22"/>
          <w:szCs w:val="22"/>
        </w:rPr>
        <w:t xml:space="preserve"> wniosku rozliczeniowego</w:t>
      </w:r>
      <w:r w:rsidR="00DA771D" w:rsidRPr="00693DB9">
        <w:rPr>
          <w:rFonts w:asciiTheme="minorHAnsi" w:hAnsiTheme="minorHAnsi" w:cstheme="minorHAnsi"/>
          <w:sz w:val="22"/>
          <w:szCs w:val="22"/>
        </w:rPr>
        <w:t xml:space="preserve">, </w:t>
      </w:r>
      <w:r w:rsidR="00B87587" w:rsidRPr="00693DB9">
        <w:rPr>
          <w:rFonts w:asciiTheme="minorHAnsi" w:hAnsiTheme="minorHAnsi" w:cstheme="minorHAnsi"/>
          <w:sz w:val="22"/>
          <w:szCs w:val="22"/>
        </w:rPr>
        <w:t>na konto osoby korzystającej z usługi</w:t>
      </w:r>
      <w:r w:rsidR="00B87587">
        <w:rPr>
          <w:rFonts w:asciiTheme="minorHAnsi" w:hAnsiTheme="minorHAnsi" w:cstheme="minorHAnsi"/>
          <w:sz w:val="22"/>
          <w:szCs w:val="22"/>
        </w:rPr>
        <w:t xml:space="preserve">, </w:t>
      </w:r>
      <w:r w:rsidR="00B87587" w:rsidRPr="00693DB9">
        <w:rPr>
          <w:rFonts w:asciiTheme="minorHAnsi" w:hAnsiTheme="minorHAnsi" w:cstheme="minorHAnsi"/>
          <w:sz w:val="22"/>
          <w:szCs w:val="22"/>
        </w:rPr>
        <w:t>podane w Załącznik</w:t>
      </w:r>
      <w:r w:rsidR="00B87587">
        <w:rPr>
          <w:rFonts w:asciiTheme="minorHAnsi" w:hAnsiTheme="minorHAnsi" w:cstheme="minorHAnsi"/>
          <w:sz w:val="22"/>
          <w:szCs w:val="22"/>
        </w:rPr>
        <w:t>u</w:t>
      </w:r>
      <w:r w:rsidR="00B87587" w:rsidRPr="00693DB9">
        <w:rPr>
          <w:rFonts w:asciiTheme="minorHAnsi" w:hAnsiTheme="minorHAnsi" w:cstheme="minorHAnsi"/>
          <w:sz w:val="22"/>
          <w:szCs w:val="22"/>
        </w:rPr>
        <w:t xml:space="preserve"> </w:t>
      </w:r>
      <w:r w:rsidR="002F3C21" w:rsidRPr="00693DB9">
        <w:rPr>
          <w:rFonts w:asciiTheme="minorHAnsi" w:hAnsiTheme="minorHAnsi" w:cstheme="minorHAnsi"/>
          <w:sz w:val="22"/>
          <w:szCs w:val="22"/>
        </w:rPr>
        <w:t xml:space="preserve">nr </w:t>
      </w:r>
      <w:r w:rsidR="002F3C21">
        <w:rPr>
          <w:rFonts w:asciiTheme="minorHAnsi" w:hAnsiTheme="minorHAnsi" w:cstheme="minorHAnsi"/>
          <w:sz w:val="22"/>
          <w:szCs w:val="22"/>
        </w:rPr>
        <w:t>11</w:t>
      </w:r>
      <w:r w:rsidR="00F1323D">
        <w:rPr>
          <w:rFonts w:asciiTheme="minorHAnsi" w:hAnsiTheme="minorHAnsi" w:cstheme="minorHAnsi"/>
          <w:sz w:val="22"/>
          <w:szCs w:val="22"/>
        </w:rPr>
        <w:t xml:space="preserve"> </w:t>
      </w:r>
      <w:r w:rsidR="00B87587" w:rsidRPr="00693DB9">
        <w:rPr>
          <w:rFonts w:asciiTheme="minorHAnsi" w:hAnsiTheme="minorHAnsi" w:cstheme="minorHAnsi"/>
          <w:sz w:val="22"/>
          <w:szCs w:val="22"/>
        </w:rPr>
        <w:t>do regulaminu naboru, czyli wniosku o rozliczenie usługi.</w:t>
      </w:r>
    </w:p>
    <w:p w14:paraId="16CB2C72" w14:textId="1B0A2EE3" w:rsidR="00015135" w:rsidRPr="00B13E07" w:rsidRDefault="00722964" w:rsidP="0027672F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</w:rPr>
        <w:t>Koszt</w:t>
      </w:r>
      <w:r w:rsidR="003159EF" w:rsidRPr="00B13E07">
        <w:rPr>
          <w:rFonts w:asciiTheme="minorHAnsi" w:hAnsiTheme="minorHAnsi" w:cstheme="minorHAnsi"/>
          <w:sz w:val="22"/>
          <w:szCs w:val="22"/>
        </w:rPr>
        <w:t xml:space="preserve"> da</w:t>
      </w:r>
      <w:r w:rsidRPr="00B13E07">
        <w:rPr>
          <w:rFonts w:asciiTheme="minorHAnsi" w:hAnsiTheme="minorHAnsi" w:cstheme="minorHAnsi"/>
          <w:sz w:val="22"/>
          <w:szCs w:val="22"/>
        </w:rPr>
        <w:t>nej usługi</w:t>
      </w:r>
      <w:r w:rsidR="00063294" w:rsidRPr="00B13E07">
        <w:rPr>
          <w:rFonts w:asciiTheme="minorHAnsi" w:hAnsiTheme="minorHAnsi" w:cstheme="minorHAnsi"/>
          <w:sz w:val="22"/>
          <w:szCs w:val="22"/>
        </w:rPr>
        <w:t xml:space="preserve">/ usług </w:t>
      </w:r>
      <w:r w:rsidRPr="00B13E07">
        <w:rPr>
          <w:rFonts w:asciiTheme="minorHAnsi" w:hAnsiTheme="minorHAnsi" w:cstheme="minorHAnsi"/>
          <w:sz w:val="22"/>
          <w:szCs w:val="22"/>
        </w:rPr>
        <w:t>wynosi</w:t>
      </w:r>
      <w:r w:rsidR="003159EF" w:rsidRPr="00B13E07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2"/>
      </w:r>
      <w:r w:rsidR="00BC3CC7" w:rsidRPr="00B13E07">
        <w:rPr>
          <w:rFonts w:asciiTheme="minorHAnsi" w:hAnsiTheme="minorHAnsi" w:cstheme="minorHAnsi"/>
          <w:sz w:val="22"/>
          <w:szCs w:val="22"/>
        </w:rPr>
        <w:t>:</w:t>
      </w:r>
    </w:p>
    <w:p w14:paraId="607746F3" w14:textId="7A7E2EE3" w:rsidR="003159EF" w:rsidRPr="00B13E07" w:rsidRDefault="003159EF" w:rsidP="0027672F">
      <w:pPr>
        <w:pStyle w:val="Akapitzlist1"/>
        <w:numPr>
          <w:ilvl w:val="1"/>
          <w:numId w:val="2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</w:rPr>
        <w:t xml:space="preserve">usługa </w:t>
      </w:r>
      <w:r w:rsidR="0025753C" w:rsidRPr="00B13E07">
        <w:rPr>
          <w:rFonts w:asciiTheme="minorHAnsi" w:hAnsiTheme="minorHAnsi" w:cstheme="minorHAnsi"/>
          <w:sz w:val="22"/>
          <w:szCs w:val="22"/>
        </w:rPr>
        <w:t>nr</w:t>
      </w:r>
      <w:r w:rsidRPr="00B13E07">
        <w:rPr>
          <w:rFonts w:asciiTheme="minorHAnsi" w:hAnsiTheme="minorHAnsi" w:cstheme="minorHAnsi"/>
          <w:sz w:val="22"/>
          <w:szCs w:val="22"/>
        </w:rPr>
        <w:t xml:space="preserve"> ………………………………</w:t>
      </w:r>
      <w:r w:rsidR="00DA771D" w:rsidRPr="00B13E07">
        <w:rPr>
          <w:rFonts w:asciiTheme="minorHAnsi" w:hAnsiTheme="minorHAnsi" w:cstheme="minorHAnsi"/>
          <w:sz w:val="22"/>
          <w:szCs w:val="22"/>
        </w:rPr>
        <w:t>…</w:t>
      </w:r>
      <w:r w:rsidRPr="00B13E07">
        <w:rPr>
          <w:rFonts w:asciiTheme="minorHAnsi" w:hAnsiTheme="minorHAnsi" w:cstheme="minorHAnsi"/>
          <w:sz w:val="22"/>
          <w:szCs w:val="22"/>
        </w:rPr>
        <w:t>.................</w:t>
      </w:r>
    </w:p>
    <w:p w14:paraId="7E654512" w14:textId="56F6F6C2" w:rsidR="003159EF" w:rsidRPr="00B13E07" w:rsidRDefault="00705299" w:rsidP="0027672F">
      <w:pPr>
        <w:pStyle w:val="Akapitzlist1"/>
        <w:numPr>
          <w:ilvl w:val="2"/>
          <w:numId w:val="2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</w:rPr>
        <w:t xml:space="preserve"> </w:t>
      </w:r>
      <w:r w:rsidR="008E33C6" w:rsidRPr="00B13E07">
        <w:rPr>
          <w:rFonts w:asciiTheme="minorHAnsi" w:hAnsiTheme="minorHAnsi" w:cstheme="minorHAnsi"/>
          <w:sz w:val="22"/>
          <w:szCs w:val="22"/>
        </w:rPr>
        <w:t>dofinansowanie</w:t>
      </w:r>
      <w:r w:rsidR="003159EF" w:rsidRPr="00B13E07">
        <w:rPr>
          <w:rFonts w:asciiTheme="minorHAnsi" w:hAnsiTheme="minorHAnsi" w:cstheme="minorHAnsi"/>
          <w:sz w:val="22"/>
          <w:szCs w:val="22"/>
        </w:rPr>
        <w:t xml:space="preserve"> w kwocie ………… zł (słownie: ……………………… złotych);</w:t>
      </w:r>
    </w:p>
    <w:p w14:paraId="7B7107C4" w14:textId="37693F12" w:rsidR="003159EF" w:rsidRPr="00B13E07" w:rsidRDefault="00705299" w:rsidP="0027672F">
      <w:pPr>
        <w:pStyle w:val="Akapitzlist1"/>
        <w:numPr>
          <w:ilvl w:val="2"/>
          <w:numId w:val="2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</w:rPr>
        <w:t xml:space="preserve"> </w:t>
      </w:r>
      <w:r w:rsidR="003159EF" w:rsidRPr="00B13E07">
        <w:rPr>
          <w:rFonts w:asciiTheme="minorHAnsi" w:hAnsiTheme="minorHAnsi" w:cstheme="minorHAnsi"/>
          <w:sz w:val="22"/>
          <w:szCs w:val="22"/>
        </w:rPr>
        <w:t>wkład własny w kwocie …………</w:t>
      </w:r>
      <w:r w:rsidR="008E33C6" w:rsidRPr="00B13E07">
        <w:rPr>
          <w:rFonts w:asciiTheme="minorHAnsi" w:hAnsiTheme="minorHAnsi" w:cstheme="minorHAnsi"/>
          <w:sz w:val="22"/>
          <w:szCs w:val="22"/>
        </w:rPr>
        <w:t>.</w:t>
      </w:r>
      <w:r w:rsidR="003159EF" w:rsidRPr="00B13E07">
        <w:rPr>
          <w:rFonts w:asciiTheme="minorHAnsi" w:hAnsiTheme="minorHAnsi" w:cstheme="minorHAnsi"/>
          <w:sz w:val="22"/>
          <w:szCs w:val="22"/>
        </w:rPr>
        <w:t xml:space="preserve"> zł (słownie: ……………………… złotych)</w:t>
      </w:r>
      <w:r w:rsidR="003752FD">
        <w:rPr>
          <w:rFonts w:asciiTheme="minorHAnsi" w:hAnsiTheme="minorHAnsi" w:cstheme="minorHAnsi"/>
          <w:sz w:val="22"/>
          <w:szCs w:val="22"/>
        </w:rPr>
        <w:t>.</w:t>
      </w:r>
    </w:p>
    <w:p w14:paraId="2A586F1B" w14:textId="5BA55527" w:rsidR="00015135" w:rsidRPr="00B13E07" w:rsidRDefault="008E33C6" w:rsidP="0027672F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</w:rPr>
        <w:t>Poniesienie przez osobę korzystającą z usługi</w:t>
      </w:r>
      <w:r w:rsidR="00BC3CC7" w:rsidRPr="00B13E07">
        <w:rPr>
          <w:rFonts w:asciiTheme="minorHAnsi" w:hAnsiTheme="minorHAnsi" w:cstheme="minorHAnsi"/>
          <w:sz w:val="22"/>
          <w:szCs w:val="22"/>
        </w:rPr>
        <w:t xml:space="preserve"> kosz</w:t>
      </w:r>
      <w:r w:rsidRPr="00B13E07">
        <w:rPr>
          <w:rFonts w:asciiTheme="minorHAnsi" w:hAnsiTheme="minorHAnsi" w:cstheme="minorHAnsi"/>
          <w:sz w:val="22"/>
          <w:szCs w:val="22"/>
        </w:rPr>
        <w:t>tu</w:t>
      </w:r>
      <w:r w:rsidR="00BC3CC7" w:rsidRPr="00B13E07">
        <w:rPr>
          <w:rFonts w:asciiTheme="minorHAnsi" w:hAnsiTheme="minorHAnsi" w:cstheme="minorHAnsi"/>
          <w:sz w:val="22"/>
          <w:szCs w:val="22"/>
        </w:rPr>
        <w:t xml:space="preserve"> w kwocie</w:t>
      </w:r>
      <w:r w:rsidRPr="00B13E07">
        <w:rPr>
          <w:rFonts w:asciiTheme="minorHAnsi" w:hAnsiTheme="minorHAnsi" w:cstheme="minorHAnsi"/>
          <w:sz w:val="22"/>
          <w:szCs w:val="22"/>
        </w:rPr>
        <w:t xml:space="preserve"> większej niż określona w ust. 3</w:t>
      </w:r>
      <w:r w:rsidR="00BA6FDE">
        <w:rPr>
          <w:rFonts w:asciiTheme="minorHAnsi" w:hAnsiTheme="minorHAnsi" w:cstheme="minorHAnsi"/>
          <w:sz w:val="22"/>
          <w:szCs w:val="22"/>
        </w:rPr>
        <w:t>,</w:t>
      </w:r>
      <w:r w:rsidR="00BC3CC7" w:rsidRPr="00B13E07">
        <w:rPr>
          <w:rFonts w:asciiTheme="minorHAnsi" w:hAnsiTheme="minorHAnsi" w:cstheme="minorHAnsi"/>
          <w:sz w:val="22"/>
          <w:szCs w:val="22"/>
        </w:rPr>
        <w:t xml:space="preserve"> nie stanowi podstawy do zwiększenia przyznanej kwoty dofinansowania.</w:t>
      </w:r>
    </w:p>
    <w:p w14:paraId="1DAB3222" w14:textId="280DD74E" w:rsidR="00015135" w:rsidRPr="00B13E07" w:rsidRDefault="008E33C6" w:rsidP="0027672F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A6EB4">
        <w:rPr>
          <w:rFonts w:asciiTheme="minorHAnsi" w:hAnsiTheme="minorHAnsi" w:cstheme="minorHAnsi"/>
          <w:sz w:val="22"/>
          <w:szCs w:val="22"/>
        </w:rPr>
        <w:t>Osoba korzystająca z usługi</w:t>
      </w:r>
      <w:r w:rsidR="00BC3CC7" w:rsidRPr="006A6EB4">
        <w:rPr>
          <w:rFonts w:asciiTheme="minorHAnsi" w:hAnsiTheme="minorHAnsi" w:cstheme="minorHAnsi"/>
          <w:sz w:val="22"/>
          <w:szCs w:val="22"/>
        </w:rPr>
        <w:t xml:space="preserve"> zobowiązuje się do </w:t>
      </w:r>
      <w:r w:rsidR="00786A45" w:rsidRPr="006A6EB4">
        <w:rPr>
          <w:rFonts w:asciiTheme="minorHAnsi" w:hAnsiTheme="minorHAnsi" w:cstheme="minorHAnsi"/>
          <w:sz w:val="22"/>
          <w:szCs w:val="22"/>
        </w:rPr>
        <w:t>jej opłacenia w całości</w:t>
      </w:r>
      <w:r w:rsidR="008D61F0" w:rsidRPr="006A6EB4">
        <w:rPr>
          <w:rFonts w:asciiTheme="minorHAnsi" w:hAnsiTheme="minorHAnsi" w:cstheme="minorHAnsi"/>
          <w:sz w:val="22"/>
          <w:szCs w:val="22"/>
        </w:rPr>
        <w:t xml:space="preserve"> na rachunek bankowy dostawcy usługi</w:t>
      </w:r>
      <w:r w:rsidR="008D61F0" w:rsidRPr="00B13E07">
        <w:rPr>
          <w:rFonts w:asciiTheme="minorHAnsi" w:hAnsiTheme="minorHAnsi" w:cstheme="minorHAnsi"/>
          <w:sz w:val="22"/>
          <w:szCs w:val="22"/>
        </w:rPr>
        <w:t xml:space="preserve"> z własnego rachunku bankowego</w:t>
      </w:r>
      <w:r w:rsidR="00EC7B15">
        <w:rPr>
          <w:rStyle w:val="Odwoanieprzypisudolnego"/>
          <w:sz w:val="22"/>
          <w:szCs w:val="22"/>
        </w:rPr>
        <w:footnoteReference w:id="13"/>
      </w:r>
      <w:r w:rsidR="00E10402">
        <w:rPr>
          <w:rFonts w:asciiTheme="minorHAnsi" w:hAnsiTheme="minorHAnsi" w:cstheme="minorHAnsi"/>
          <w:sz w:val="22"/>
          <w:szCs w:val="22"/>
        </w:rPr>
        <w:t>,</w:t>
      </w:r>
      <w:r w:rsidR="00BC3CC7" w:rsidRPr="00B13E07">
        <w:rPr>
          <w:rFonts w:asciiTheme="minorHAnsi" w:hAnsiTheme="minorHAnsi" w:cstheme="minorHAnsi"/>
          <w:sz w:val="22"/>
          <w:szCs w:val="22"/>
        </w:rPr>
        <w:t xml:space="preserve"> w</w:t>
      </w:r>
      <w:r w:rsidRPr="00B13E07">
        <w:rPr>
          <w:rFonts w:asciiTheme="minorHAnsi" w:hAnsiTheme="minorHAnsi" w:cstheme="minorHAnsi"/>
          <w:sz w:val="22"/>
          <w:szCs w:val="22"/>
        </w:rPr>
        <w:t xml:space="preserve"> łącznej – wynikającej z</w:t>
      </w:r>
      <w:r w:rsidR="001B67BE" w:rsidRPr="00B13E07">
        <w:rPr>
          <w:rFonts w:asciiTheme="minorHAnsi" w:hAnsiTheme="minorHAnsi" w:cstheme="minorHAnsi"/>
          <w:sz w:val="22"/>
          <w:szCs w:val="22"/>
        </w:rPr>
        <w:t xml:space="preserve"> </w:t>
      </w:r>
      <w:r w:rsidRPr="00B13E07">
        <w:rPr>
          <w:rFonts w:asciiTheme="minorHAnsi" w:hAnsiTheme="minorHAnsi" w:cstheme="minorHAnsi"/>
          <w:sz w:val="22"/>
          <w:szCs w:val="22"/>
        </w:rPr>
        <w:t>zapisów ust. 3 –</w:t>
      </w:r>
      <w:r w:rsidR="00285518" w:rsidRPr="00B13E07">
        <w:rPr>
          <w:rFonts w:asciiTheme="minorHAnsi" w:hAnsiTheme="minorHAnsi" w:cstheme="minorHAnsi"/>
          <w:sz w:val="22"/>
          <w:szCs w:val="22"/>
        </w:rPr>
        <w:t xml:space="preserve"> </w:t>
      </w:r>
      <w:r w:rsidRPr="00B13E07">
        <w:rPr>
          <w:rFonts w:asciiTheme="minorHAnsi" w:hAnsiTheme="minorHAnsi" w:cstheme="minorHAnsi"/>
          <w:sz w:val="22"/>
          <w:szCs w:val="22"/>
        </w:rPr>
        <w:t>wysokości ……………</w:t>
      </w:r>
      <w:r w:rsidR="00BC3CC7" w:rsidRPr="00B13E07">
        <w:rPr>
          <w:rFonts w:asciiTheme="minorHAnsi" w:hAnsiTheme="minorHAnsi" w:cstheme="minorHAnsi"/>
          <w:sz w:val="22"/>
          <w:szCs w:val="22"/>
        </w:rPr>
        <w:t xml:space="preserve"> zł, z</w:t>
      </w:r>
      <w:r w:rsidR="001B67BE" w:rsidRPr="00B13E07">
        <w:rPr>
          <w:rFonts w:asciiTheme="minorHAnsi" w:hAnsiTheme="minorHAnsi" w:cstheme="minorHAnsi"/>
          <w:sz w:val="22"/>
          <w:szCs w:val="22"/>
        </w:rPr>
        <w:t xml:space="preserve"> </w:t>
      </w:r>
      <w:r w:rsidR="00BC3CC7" w:rsidRPr="00B13E07">
        <w:rPr>
          <w:rFonts w:asciiTheme="minorHAnsi" w:hAnsiTheme="minorHAnsi" w:cstheme="minorHAnsi"/>
          <w:sz w:val="22"/>
          <w:szCs w:val="22"/>
        </w:rPr>
        <w:t>wyszczególnieniem w tytule przelewu ID wsparcia …………………………..</w:t>
      </w:r>
    </w:p>
    <w:p w14:paraId="120298BA" w14:textId="7AB43E70" w:rsidR="00015135" w:rsidRPr="00B13E07" w:rsidRDefault="00AD0173" w:rsidP="0027672F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</w:rPr>
        <w:t>W terminie do 3 dni po</w:t>
      </w:r>
      <w:r w:rsidR="00BC3CC7" w:rsidRPr="00B13E07">
        <w:rPr>
          <w:rFonts w:asciiTheme="minorHAnsi" w:hAnsiTheme="minorHAnsi" w:cstheme="minorHAnsi"/>
          <w:sz w:val="22"/>
          <w:szCs w:val="22"/>
        </w:rPr>
        <w:t xml:space="preserve"> </w:t>
      </w:r>
      <w:r w:rsidR="00B06F80" w:rsidRPr="00B13E07">
        <w:rPr>
          <w:rFonts w:asciiTheme="minorHAnsi" w:hAnsiTheme="minorHAnsi" w:cstheme="minorHAnsi"/>
          <w:sz w:val="22"/>
          <w:szCs w:val="22"/>
        </w:rPr>
        <w:t xml:space="preserve">dokonaniu </w:t>
      </w:r>
      <w:r w:rsidR="007D2756" w:rsidRPr="00B13E07">
        <w:rPr>
          <w:rFonts w:asciiTheme="minorHAnsi" w:hAnsiTheme="minorHAnsi" w:cstheme="minorHAnsi"/>
          <w:sz w:val="22"/>
          <w:szCs w:val="22"/>
        </w:rPr>
        <w:t xml:space="preserve">wpłaty </w:t>
      </w:r>
      <w:r w:rsidR="00B06F80" w:rsidRPr="00B13E07">
        <w:rPr>
          <w:rFonts w:asciiTheme="minorHAnsi" w:hAnsiTheme="minorHAnsi" w:cstheme="minorHAnsi"/>
          <w:sz w:val="22"/>
          <w:szCs w:val="22"/>
        </w:rPr>
        <w:t>na konto</w:t>
      </w:r>
      <w:r w:rsidR="007D2756" w:rsidRPr="00B13E07">
        <w:rPr>
          <w:rFonts w:asciiTheme="minorHAnsi" w:hAnsiTheme="minorHAnsi" w:cstheme="minorHAnsi"/>
          <w:sz w:val="22"/>
          <w:szCs w:val="22"/>
        </w:rPr>
        <w:t xml:space="preserve"> </w:t>
      </w:r>
      <w:r w:rsidRPr="00B13E07">
        <w:rPr>
          <w:rFonts w:asciiTheme="minorHAnsi" w:hAnsiTheme="minorHAnsi" w:cstheme="minorHAnsi"/>
          <w:sz w:val="22"/>
          <w:szCs w:val="22"/>
        </w:rPr>
        <w:t xml:space="preserve">dostawcy usługi, osoba korzystająca z usługi ma obowiązek dostarczyć </w:t>
      </w:r>
      <w:r w:rsidR="002D5EED" w:rsidRPr="00B13E07">
        <w:rPr>
          <w:rFonts w:asciiTheme="minorHAnsi" w:hAnsiTheme="minorHAnsi" w:cstheme="minorHAnsi"/>
          <w:sz w:val="22"/>
          <w:szCs w:val="22"/>
        </w:rPr>
        <w:t xml:space="preserve">Operatorowi </w:t>
      </w:r>
      <w:r w:rsidRPr="00B13E07">
        <w:rPr>
          <w:rFonts w:asciiTheme="minorHAnsi" w:hAnsiTheme="minorHAnsi" w:cstheme="minorHAnsi"/>
          <w:sz w:val="22"/>
          <w:szCs w:val="22"/>
        </w:rPr>
        <w:t>kopię faktury</w:t>
      </w:r>
      <w:r w:rsidR="008C4C08" w:rsidRPr="00B13E07">
        <w:rPr>
          <w:rFonts w:asciiTheme="minorHAnsi" w:hAnsiTheme="minorHAnsi" w:cstheme="minorHAnsi"/>
          <w:sz w:val="22"/>
          <w:szCs w:val="22"/>
        </w:rPr>
        <w:t xml:space="preserve"> (bądź innego dokumentu, np. </w:t>
      </w:r>
      <w:r w:rsidR="00BA6FDE">
        <w:rPr>
          <w:rFonts w:asciiTheme="minorHAnsi" w:hAnsiTheme="minorHAnsi" w:cstheme="minorHAnsi"/>
          <w:sz w:val="22"/>
          <w:szCs w:val="22"/>
        </w:rPr>
        <w:t>umowy</w:t>
      </w:r>
      <w:r w:rsidR="00BA6FDE" w:rsidRPr="00B13E07">
        <w:rPr>
          <w:rFonts w:asciiTheme="minorHAnsi" w:hAnsiTheme="minorHAnsi" w:cstheme="minorHAnsi"/>
          <w:sz w:val="22"/>
          <w:szCs w:val="22"/>
        </w:rPr>
        <w:t xml:space="preserve"> </w:t>
      </w:r>
      <w:r w:rsidR="008C4C08" w:rsidRPr="00B13E07">
        <w:rPr>
          <w:rFonts w:asciiTheme="minorHAnsi" w:hAnsiTheme="minorHAnsi" w:cstheme="minorHAnsi"/>
          <w:sz w:val="22"/>
          <w:szCs w:val="22"/>
        </w:rPr>
        <w:t>z</w:t>
      </w:r>
      <w:r w:rsidR="00A74A23">
        <w:rPr>
          <w:rFonts w:asciiTheme="minorHAnsi" w:hAnsiTheme="minorHAnsi" w:cstheme="minorHAnsi"/>
          <w:sz w:val="22"/>
          <w:szCs w:val="22"/>
        </w:rPr>
        <w:t> </w:t>
      </w:r>
      <w:r w:rsidR="008C4C08" w:rsidRPr="00B13E07">
        <w:rPr>
          <w:rFonts w:asciiTheme="minorHAnsi" w:hAnsiTheme="minorHAnsi" w:cstheme="minorHAnsi"/>
          <w:sz w:val="22"/>
          <w:szCs w:val="22"/>
        </w:rPr>
        <w:t>dostawcą usługi)</w:t>
      </w:r>
      <w:r w:rsidRPr="00B13E07">
        <w:rPr>
          <w:rFonts w:asciiTheme="minorHAnsi" w:hAnsiTheme="minorHAnsi" w:cstheme="minorHAnsi"/>
          <w:sz w:val="22"/>
          <w:szCs w:val="22"/>
        </w:rPr>
        <w:t xml:space="preserve"> oraz potwierdzenie zapłaty</w:t>
      </w:r>
      <w:r w:rsidR="00BC3CC7" w:rsidRPr="00B13E07">
        <w:rPr>
          <w:rFonts w:asciiTheme="minorHAnsi" w:hAnsiTheme="minorHAnsi" w:cstheme="minorHAnsi"/>
          <w:sz w:val="22"/>
          <w:szCs w:val="22"/>
        </w:rPr>
        <w:t>.</w:t>
      </w:r>
      <w:r w:rsidRPr="00B13E07">
        <w:rPr>
          <w:rFonts w:asciiTheme="minorHAnsi" w:hAnsiTheme="minorHAnsi" w:cstheme="minorHAnsi"/>
          <w:sz w:val="22"/>
          <w:szCs w:val="22"/>
        </w:rPr>
        <w:t xml:space="preserve"> Dokumenty te będą stanowić podstawę do zwrotu części środków (po odliczeniu wkładu własnego) osobie korzystającej z usługi, po jej ukończeniu.</w:t>
      </w:r>
    </w:p>
    <w:p w14:paraId="08A9C535" w14:textId="5220FEE6" w:rsidR="005B6314" w:rsidRPr="00B13E07" w:rsidRDefault="007D2756" w:rsidP="0027672F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</w:rPr>
        <w:t>W przypadku poniesienia kosztów niekwalifikowalnych, o których mowa w § 4, osoba korzystająca z</w:t>
      </w:r>
      <w:r w:rsidR="001B67BE" w:rsidRPr="00B13E07">
        <w:rPr>
          <w:rFonts w:asciiTheme="minorHAnsi" w:hAnsiTheme="minorHAnsi" w:cstheme="minorHAnsi"/>
          <w:sz w:val="22"/>
          <w:szCs w:val="22"/>
        </w:rPr>
        <w:t xml:space="preserve"> </w:t>
      </w:r>
      <w:r w:rsidRPr="00B13E07">
        <w:rPr>
          <w:rFonts w:asciiTheme="minorHAnsi" w:hAnsiTheme="minorHAnsi" w:cstheme="minorHAnsi"/>
          <w:sz w:val="22"/>
          <w:szCs w:val="22"/>
        </w:rPr>
        <w:t xml:space="preserve">usługi jest zobowiązana pokryć je </w:t>
      </w:r>
      <w:r w:rsidR="005B6314" w:rsidRPr="00B13E07">
        <w:rPr>
          <w:rFonts w:asciiTheme="minorHAnsi" w:hAnsiTheme="minorHAnsi" w:cstheme="minorHAnsi"/>
          <w:sz w:val="22"/>
          <w:szCs w:val="22"/>
        </w:rPr>
        <w:t>ze środków własnych</w:t>
      </w:r>
      <w:r w:rsidR="0081410B" w:rsidRPr="00B13E07">
        <w:rPr>
          <w:rFonts w:asciiTheme="minorHAnsi" w:hAnsiTheme="minorHAnsi" w:cstheme="minorHAnsi"/>
          <w:sz w:val="22"/>
          <w:szCs w:val="22"/>
        </w:rPr>
        <w:t>,</w:t>
      </w:r>
      <w:r w:rsidR="005B6314" w:rsidRPr="00B13E07">
        <w:rPr>
          <w:rFonts w:asciiTheme="minorHAnsi" w:hAnsiTheme="minorHAnsi" w:cstheme="minorHAnsi"/>
          <w:sz w:val="22"/>
          <w:szCs w:val="22"/>
        </w:rPr>
        <w:t xml:space="preserve"> na za</w:t>
      </w:r>
      <w:r w:rsidRPr="00B13E07">
        <w:rPr>
          <w:rFonts w:asciiTheme="minorHAnsi" w:hAnsiTheme="minorHAnsi" w:cstheme="minorHAnsi"/>
          <w:sz w:val="22"/>
          <w:szCs w:val="22"/>
        </w:rPr>
        <w:t>sadach określonych w u</w:t>
      </w:r>
      <w:r w:rsidR="005B6314" w:rsidRPr="00B13E07">
        <w:rPr>
          <w:rFonts w:asciiTheme="minorHAnsi" w:hAnsiTheme="minorHAnsi" w:cstheme="minorHAnsi"/>
          <w:sz w:val="22"/>
          <w:szCs w:val="22"/>
        </w:rPr>
        <w:t>mowie.</w:t>
      </w:r>
    </w:p>
    <w:p w14:paraId="1E8C91D4" w14:textId="081DB0A1" w:rsidR="00015135" w:rsidRPr="00B13E07" w:rsidRDefault="007D2756" w:rsidP="0027672F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</w:rPr>
        <w:t>Osoba korzystająca z</w:t>
      </w:r>
      <w:r w:rsidR="001B67BE" w:rsidRPr="00B13E07">
        <w:rPr>
          <w:rFonts w:asciiTheme="minorHAnsi" w:hAnsiTheme="minorHAnsi" w:cstheme="minorHAnsi"/>
          <w:sz w:val="22"/>
          <w:szCs w:val="22"/>
        </w:rPr>
        <w:t xml:space="preserve"> </w:t>
      </w:r>
      <w:r w:rsidRPr="00B13E07">
        <w:rPr>
          <w:rFonts w:asciiTheme="minorHAnsi" w:hAnsiTheme="minorHAnsi" w:cstheme="minorHAnsi"/>
          <w:sz w:val="22"/>
          <w:szCs w:val="22"/>
        </w:rPr>
        <w:t>usługi zobowiązuje się do uczestnictwa w usłudze</w:t>
      </w:r>
      <w:r w:rsidR="00063294" w:rsidRPr="00B13E07">
        <w:rPr>
          <w:rFonts w:asciiTheme="minorHAnsi" w:hAnsiTheme="minorHAnsi" w:cstheme="minorHAnsi"/>
          <w:sz w:val="22"/>
          <w:szCs w:val="22"/>
        </w:rPr>
        <w:t>/usługach</w:t>
      </w:r>
      <w:r w:rsidR="00706309" w:rsidRPr="00B13E07">
        <w:rPr>
          <w:rFonts w:asciiTheme="minorHAnsi" w:hAnsiTheme="minorHAnsi" w:cstheme="minorHAnsi"/>
          <w:sz w:val="22"/>
          <w:szCs w:val="22"/>
        </w:rPr>
        <w:t>, o której</w:t>
      </w:r>
      <w:r w:rsidR="00063294" w:rsidRPr="00B13E07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="00063294" w:rsidRPr="00B13E07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="00706309" w:rsidRPr="00B13E07">
        <w:rPr>
          <w:rFonts w:asciiTheme="minorHAnsi" w:hAnsiTheme="minorHAnsi" w:cstheme="minorHAnsi"/>
          <w:sz w:val="22"/>
          <w:szCs w:val="22"/>
        </w:rPr>
        <w:t xml:space="preserve"> mowa w ust. 3 oraz </w:t>
      </w:r>
      <w:r w:rsidR="00063294" w:rsidRPr="00B13E07">
        <w:rPr>
          <w:rFonts w:asciiTheme="minorHAnsi" w:hAnsiTheme="minorHAnsi" w:cstheme="minorHAnsi"/>
          <w:sz w:val="22"/>
          <w:szCs w:val="22"/>
        </w:rPr>
        <w:t xml:space="preserve">zgodnie </w:t>
      </w:r>
      <w:r w:rsidR="00BA6FDE">
        <w:rPr>
          <w:rFonts w:asciiTheme="minorHAnsi" w:hAnsiTheme="minorHAnsi" w:cstheme="minorHAnsi"/>
          <w:sz w:val="22"/>
          <w:szCs w:val="22"/>
        </w:rPr>
        <w:t xml:space="preserve">z </w:t>
      </w:r>
      <w:r w:rsidR="00063294" w:rsidRPr="00B13E07">
        <w:rPr>
          <w:rFonts w:asciiTheme="minorHAnsi" w:hAnsiTheme="minorHAnsi" w:cstheme="minorHAnsi"/>
          <w:sz w:val="22"/>
          <w:szCs w:val="22"/>
        </w:rPr>
        <w:t>kartą/</w:t>
      </w:r>
      <w:proofErr w:type="spellStart"/>
      <w:r w:rsidR="00063294" w:rsidRPr="00B13E07">
        <w:rPr>
          <w:rFonts w:asciiTheme="minorHAnsi" w:hAnsiTheme="minorHAnsi" w:cstheme="minorHAnsi"/>
          <w:sz w:val="22"/>
          <w:szCs w:val="22"/>
        </w:rPr>
        <w:t>ami</w:t>
      </w:r>
      <w:proofErr w:type="spellEnd"/>
      <w:r w:rsidR="00063294" w:rsidRPr="00B13E07">
        <w:rPr>
          <w:rFonts w:asciiTheme="minorHAnsi" w:hAnsiTheme="minorHAnsi" w:cstheme="minorHAnsi"/>
          <w:sz w:val="22"/>
          <w:szCs w:val="22"/>
        </w:rPr>
        <w:t xml:space="preserve"> usługi</w:t>
      </w:r>
      <w:r w:rsidR="00706309" w:rsidRPr="00B13E07">
        <w:rPr>
          <w:rFonts w:asciiTheme="minorHAnsi" w:hAnsiTheme="minorHAnsi" w:cstheme="minorHAnsi"/>
          <w:sz w:val="22"/>
          <w:szCs w:val="22"/>
        </w:rPr>
        <w:t>, stanowiąc</w:t>
      </w:r>
      <w:r w:rsidR="00063294" w:rsidRPr="00B13E07">
        <w:rPr>
          <w:rFonts w:asciiTheme="minorHAnsi" w:hAnsiTheme="minorHAnsi" w:cstheme="minorHAnsi"/>
          <w:sz w:val="22"/>
          <w:szCs w:val="22"/>
        </w:rPr>
        <w:t>ą/</w:t>
      </w:r>
      <w:proofErr w:type="spellStart"/>
      <w:r w:rsidR="00163915" w:rsidRPr="00B13E07">
        <w:rPr>
          <w:rFonts w:asciiTheme="minorHAnsi" w:hAnsiTheme="minorHAnsi" w:cstheme="minorHAnsi"/>
          <w:sz w:val="22"/>
          <w:szCs w:val="22"/>
        </w:rPr>
        <w:t>cymi</w:t>
      </w:r>
      <w:proofErr w:type="spellEnd"/>
      <w:r w:rsidR="00016EF9" w:rsidRPr="00B13E07">
        <w:rPr>
          <w:rFonts w:asciiTheme="minorHAnsi" w:hAnsiTheme="minorHAnsi" w:cstheme="minorHAnsi"/>
          <w:sz w:val="22"/>
          <w:szCs w:val="22"/>
        </w:rPr>
        <w:t xml:space="preserve"> załącznik do deklaracji wyboru usług rozwojowych</w:t>
      </w:r>
      <w:r w:rsidR="00BA6FDE">
        <w:rPr>
          <w:rFonts w:asciiTheme="minorHAnsi" w:hAnsiTheme="minorHAnsi" w:cstheme="minorHAnsi"/>
          <w:sz w:val="22"/>
          <w:szCs w:val="22"/>
        </w:rPr>
        <w:t>,</w:t>
      </w:r>
      <w:r w:rsidR="00016EF9" w:rsidRPr="00B13E07">
        <w:rPr>
          <w:rFonts w:asciiTheme="minorHAnsi" w:hAnsiTheme="minorHAnsi" w:cstheme="minorHAnsi"/>
          <w:sz w:val="22"/>
          <w:szCs w:val="22"/>
        </w:rPr>
        <w:t xml:space="preserve"> będące</w:t>
      </w:r>
      <w:r w:rsidR="00BA6FDE">
        <w:rPr>
          <w:rFonts w:asciiTheme="minorHAnsi" w:hAnsiTheme="minorHAnsi" w:cstheme="minorHAnsi"/>
          <w:sz w:val="22"/>
          <w:szCs w:val="22"/>
        </w:rPr>
        <w:t xml:space="preserve">j/będącymi </w:t>
      </w:r>
      <w:r w:rsidR="00016EF9" w:rsidRPr="00B13E07">
        <w:rPr>
          <w:rFonts w:asciiTheme="minorHAnsi" w:hAnsiTheme="minorHAnsi" w:cstheme="minorHAnsi"/>
          <w:sz w:val="22"/>
          <w:szCs w:val="22"/>
        </w:rPr>
        <w:t>załącznikiem</w:t>
      </w:r>
      <w:r w:rsidR="00BA6FDE">
        <w:rPr>
          <w:rFonts w:asciiTheme="minorHAnsi" w:hAnsiTheme="minorHAnsi" w:cstheme="minorHAnsi"/>
          <w:sz w:val="22"/>
          <w:szCs w:val="22"/>
        </w:rPr>
        <w:t>/załącznikami</w:t>
      </w:r>
      <w:r w:rsidR="00016EF9" w:rsidRPr="00B13E07">
        <w:rPr>
          <w:rFonts w:asciiTheme="minorHAnsi" w:hAnsiTheme="minorHAnsi" w:cstheme="minorHAnsi"/>
          <w:sz w:val="22"/>
          <w:szCs w:val="22"/>
        </w:rPr>
        <w:t xml:space="preserve"> do umowy wsparcia.</w:t>
      </w:r>
      <w:r w:rsidR="007F2F98" w:rsidRPr="007F2F98">
        <w:rPr>
          <w:rFonts w:asciiTheme="minorHAnsi" w:hAnsiTheme="minorHAnsi" w:cstheme="minorHAnsi"/>
          <w:sz w:val="22"/>
          <w:szCs w:val="22"/>
        </w:rPr>
        <w:t xml:space="preserve"> </w:t>
      </w:r>
      <w:r w:rsidR="007F2F98" w:rsidRPr="00752723">
        <w:rPr>
          <w:rFonts w:asciiTheme="minorHAnsi" w:hAnsiTheme="minorHAnsi" w:cstheme="minorHAnsi"/>
          <w:sz w:val="22"/>
          <w:szCs w:val="22"/>
        </w:rPr>
        <w:t>Minimalny poziom frekwencji na usłudze rozwojowej wynosi 80%.</w:t>
      </w:r>
    </w:p>
    <w:p w14:paraId="69D8E02E" w14:textId="24067AB6" w:rsidR="0018029A" w:rsidRPr="00B13E07" w:rsidRDefault="00BC3CC7" w:rsidP="0027672F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</w:rPr>
        <w:t>Okres realizacji usług</w:t>
      </w:r>
      <w:r w:rsidR="00706309" w:rsidRPr="00B13E07">
        <w:rPr>
          <w:rFonts w:asciiTheme="minorHAnsi" w:hAnsiTheme="minorHAnsi" w:cstheme="minorHAnsi"/>
          <w:sz w:val="22"/>
          <w:szCs w:val="22"/>
        </w:rPr>
        <w:t>i rozwojowej</w:t>
      </w:r>
      <w:r w:rsidRPr="00B13E07">
        <w:rPr>
          <w:rFonts w:asciiTheme="minorHAnsi" w:hAnsiTheme="minorHAnsi" w:cstheme="minorHAnsi"/>
          <w:sz w:val="22"/>
          <w:szCs w:val="22"/>
        </w:rPr>
        <w:t xml:space="preserve"> </w:t>
      </w:r>
      <w:r w:rsidR="00706309" w:rsidRPr="00B13E07">
        <w:rPr>
          <w:rFonts w:asciiTheme="minorHAnsi" w:hAnsiTheme="minorHAnsi" w:cstheme="minorHAnsi"/>
          <w:sz w:val="22"/>
          <w:szCs w:val="22"/>
        </w:rPr>
        <w:t xml:space="preserve">jest </w:t>
      </w:r>
      <w:r w:rsidRPr="00B13E07">
        <w:rPr>
          <w:rFonts w:asciiTheme="minorHAnsi" w:hAnsiTheme="minorHAnsi" w:cstheme="minorHAnsi"/>
          <w:sz w:val="22"/>
          <w:szCs w:val="22"/>
        </w:rPr>
        <w:t>okre</w:t>
      </w:r>
      <w:r w:rsidR="00706309" w:rsidRPr="00B13E07">
        <w:rPr>
          <w:rFonts w:asciiTheme="minorHAnsi" w:hAnsiTheme="minorHAnsi" w:cstheme="minorHAnsi"/>
          <w:sz w:val="22"/>
          <w:szCs w:val="22"/>
        </w:rPr>
        <w:t xml:space="preserve">ślony w </w:t>
      </w:r>
      <w:r w:rsidR="00163915" w:rsidRPr="00B13E07">
        <w:rPr>
          <w:rFonts w:asciiTheme="minorHAnsi" w:hAnsiTheme="minorHAnsi" w:cstheme="minorHAnsi"/>
          <w:sz w:val="22"/>
          <w:szCs w:val="22"/>
        </w:rPr>
        <w:t>karcie usługi/usług</w:t>
      </w:r>
      <w:r w:rsidR="00706309" w:rsidRPr="00B13E07">
        <w:rPr>
          <w:rFonts w:asciiTheme="minorHAnsi" w:hAnsiTheme="minorHAnsi" w:cstheme="minorHAnsi"/>
          <w:sz w:val="22"/>
          <w:szCs w:val="22"/>
        </w:rPr>
        <w:t>, stanowiąc</w:t>
      </w:r>
      <w:r w:rsidR="00163915" w:rsidRPr="00B13E07">
        <w:rPr>
          <w:rFonts w:asciiTheme="minorHAnsi" w:hAnsiTheme="minorHAnsi" w:cstheme="minorHAnsi"/>
          <w:sz w:val="22"/>
          <w:szCs w:val="22"/>
        </w:rPr>
        <w:t>ej/</w:t>
      </w:r>
      <w:proofErr w:type="spellStart"/>
      <w:r w:rsidR="00163915" w:rsidRPr="00B13E07">
        <w:rPr>
          <w:rFonts w:asciiTheme="minorHAnsi" w:hAnsiTheme="minorHAnsi" w:cstheme="minorHAnsi"/>
          <w:sz w:val="22"/>
          <w:szCs w:val="22"/>
        </w:rPr>
        <w:t>cych</w:t>
      </w:r>
      <w:proofErr w:type="spellEnd"/>
      <w:r w:rsidR="00016EF9" w:rsidRPr="00B13E07">
        <w:rPr>
          <w:rFonts w:asciiTheme="minorHAnsi" w:hAnsiTheme="minorHAnsi" w:cstheme="minorHAnsi"/>
          <w:sz w:val="22"/>
          <w:szCs w:val="22"/>
        </w:rPr>
        <w:t xml:space="preserve"> załącznik do deklaracji wyboru usług rozwojowych będącej załącznikiem do umowy.</w:t>
      </w:r>
    </w:p>
    <w:p w14:paraId="512ADCEC" w14:textId="6FCC52DC" w:rsidR="00A45688" w:rsidRPr="00B13E07" w:rsidRDefault="009302CC" w:rsidP="0027672F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bCs/>
          <w:sz w:val="22"/>
          <w:szCs w:val="22"/>
        </w:rPr>
        <w:t>Usługi rozwojowe muszą odbywać się poza godzinami pracy lub w dni wolne od pracy osoby biorącej udział w usłudze.</w:t>
      </w:r>
    </w:p>
    <w:p w14:paraId="0F60B0C3" w14:textId="0C93ABA6" w:rsidR="00015135" w:rsidRDefault="00D41FF6" w:rsidP="0027672F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</w:rPr>
        <w:t>Osoba korzystając</w:t>
      </w:r>
      <w:r w:rsidR="00BC3CC7" w:rsidRPr="00B13E07">
        <w:rPr>
          <w:rFonts w:asciiTheme="minorHAnsi" w:hAnsiTheme="minorHAnsi" w:cstheme="minorHAnsi"/>
          <w:sz w:val="22"/>
          <w:szCs w:val="22"/>
        </w:rPr>
        <w:t>a</w:t>
      </w:r>
      <w:r w:rsidRPr="00B13E07">
        <w:rPr>
          <w:rFonts w:asciiTheme="minorHAnsi" w:hAnsiTheme="minorHAnsi" w:cstheme="minorHAnsi"/>
          <w:sz w:val="22"/>
          <w:szCs w:val="22"/>
        </w:rPr>
        <w:t xml:space="preserve"> z usługi</w:t>
      </w:r>
      <w:r w:rsidR="00BC3CC7" w:rsidRPr="00B13E07">
        <w:rPr>
          <w:rFonts w:asciiTheme="minorHAnsi" w:hAnsiTheme="minorHAnsi" w:cstheme="minorHAnsi"/>
          <w:sz w:val="22"/>
          <w:szCs w:val="22"/>
        </w:rPr>
        <w:t xml:space="preserve"> oświad</w:t>
      </w:r>
      <w:r w:rsidR="00706309" w:rsidRPr="00B13E07">
        <w:rPr>
          <w:rFonts w:asciiTheme="minorHAnsi" w:hAnsiTheme="minorHAnsi" w:cstheme="minorHAnsi"/>
          <w:sz w:val="22"/>
          <w:szCs w:val="22"/>
        </w:rPr>
        <w:t>cza, że zapoznał</w:t>
      </w:r>
      <w:r w:rsidRPr="00B13E07">
        <w:rPr>
          <w:rFonts w:asciiTheme="minorHAnsi" w:hAnsiTheme="minorHAnsi" w:cstheme="minorHAnsi"/>
          <w:sz w:val="22"/>
          <w:szCs w:val="22"/>
        </w:rPr>
        <w:t>a</w:t>
      </w:r>
      <w:r w:rsidR="00706309" w:rsidRPr="00B13E07">
        <w:rPr>
          <w:rFonts w:asciiTheme="minorHAnsi" w:hAnsiTheme="minorHAnsi" w:cstheme="minorHAnsi"/>
          <w:sz w:val="22"/>
          <w:szCs w:val="22"/>
        </w:rPr>
        <w:t xml:space="preserve"> się z treścią r</w:t>
      </w:r>
      <w:r w:rsidR="00BC3CC7" w:rsidRPr="00B13E07">
        <w:rPr>
          <w:rFonts w:asciiTheme="minorHAnsi" w:hAnsiTheme="minorHAnsi" w:cstheme="minorHAnsi"/>
          <w:sz w:val="22"/>
          <w:szCs w:val="22"/>
        </w:rPr>
        <w:t>egulaminu naboru i zobowiązuje się do stosowania jego zapisów</w:t>
      </w:r>
      <w:r w:rsidR="00163915" w:rsidRPr="00B13E07">
        <w:rPr>
          <w:rFonts w:asciiTheme="minorHAnsi" w:hAnsiTheme="minorHAnsi" w:cstheme="minorHAnsi"/>
          <w:sz w:val="22"/>
          <w:szCs w:val="22"/>
        </w:rPr>
        <w:t>.</w:t>
      </w:r>
    </w:p>
    <w:p w14:paraId="0F7006CC" w14:textId="77777777" w:rsidR="00F56F4B" w:rsidRPr="0027672F" w:rsidRDefault="00F56F4B" w:rsidP="0027672F">
      <w:pPr>
        <w:pStyle w:val="Akapitzlist1"/>
        <w:spacing w:after="0" w:line="240" w:lineRule="auto"/>
        <w:ind w:left="0"/>
        <w:jc w:val="both"/>
        <w:rPr>
          <w:rFonts w:asciiTheme="minorHAnsi" w:hAnsiTheme="minorHAnsi"/>
        </w:rPr>
      </w:pPr>
    </w:p>
    <w:p w14:paraId="0B69E127" w14:textId="7FE18ADE" w:rsidR="00015135" w:rsidRPr="00B13E07" w:rsidRDefault="00BC3CC7" w:rsidP="00267934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B13E07">
        <w:rPr>
          <w:rFonts w:asciiTheme="minorHAnsi" w:hAnsiTheme="minorHAnsi" w:cstheme="minorHAnsi"/>
          <w:b/>
          <w:bCs/>
        </w:rPr>
        <w:t>§ 3.</w:t>
      </w:r>
    </w:p>
    <w:p w14:paraId="31C7036C" w14:textId="1469493E" w:rsidR="00015135" w:rsidRPr="00B13E07" w:rsidRDefault="00BC3CC7" w:rsidP="0027672F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B13E07">
        <w:rPr>
          <w:rFonts w:asciiTheme="minorHAnsi" w:hAnsiTheme="minorHAnsi" w:cstheme="minorHAnsi"/>
          <w:b/>
          <w:bCs/>
        </w:rPr>
        <w:t>Koszty kwalifikowalne</w:t>
      </w:r>
    </w:p>
    <w:p w14:paraId="3ADB064C" w14:textId="643CBE8C" w:rsidR="00E45DE1" w:rsidRPr="00B13E07" w:rsidRDefault="00F5174F" w:rsidP="0027672F">
      <w:pPr>
        <w:pStyle w:val="Akapitzlist6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t>Kwalifikowanie kosztu</w:t>
      </w:r>
      <w:r w:rsidR="00BC3CC7" w:rsidRPr="00B13E07">
        <w:rPr>
          <w:rFonts w:asciiTheme="minorHAnsi" w:hAnsiTheme="minorHAnsi" w:cstheme="minorHAnsi"/>
        </w:rPr>
        <w:t xml:space="preserve"> usług</w:t>
      </w:r>
      <w:r w:rsidRPr="00B13E07">
        <w:rPr>
          <w:rFonts w:asciiTheme="minorHAnsi" w:hAnsiTheme="minorHAnsi" w:cstheme="minorHAnsi"/>
        </w:rPr>
        <w:t>i rozwojowej</w:t>
      </w:r>
      <w:r w:rsidR="00BC3CC7" w:rsidRPr="00B13E07">
        <w:rPr>
          <w:rFonts w:asciiTheme="minorHAnsi" w:hAnsiTheme="minorHAnsi" w:cstheme="minorHAnsi"/>
        </w:rPr>
        <w:t xml:space="preserve"> jest możliwe w przypadku, gdy </w:t>
      </w:r>
      <w:r w:rsidRPr="00B13E07">
        <w:rPr>
          <w:rFonts w:asciiTheme="minorHAnsi" w:hAnsiTheme="minorHAnsi" w:cstheme="minorHAnsi"/>
        </w:rPr>
        <w:t xml:space="preserve">łącznie zostały spełnione </w:t>
      </w:r>
      <w:r w:rsidR="00BC3CC7" w:rsidRPr="00B13E07">
        <w:rPr>
          <w:rFonts w:asciiTheme="minorHAnsi" w:hAnsiTheme="minorHAnsi" w:cstheme="minorHAnsi"/>
        </w:rPr>
        <w:t>poniższe warunki:</w:t>
      </w:r>
    </w:p>
    <w:p w14:paraId="7F8D770F" w14:textId="44506C9D" w:rsidR="00BC3CC7" w:rsidRDefault="00C05B53" w:rsidP="00C91B16">
      <w:pPr>
        <w:pStyle w:val="Akapitzlist11"/>
        <w:numPr>
          <w:ilvl w:val="1"/>
          <w:numId w:val="19"/>
        </w:numPr>
        <w:tabs>
          <w:tab w:val="left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lastRenderedPageBreak/>
        <w:t>zgłoszenie na usługę</w:t>
      </w:r>
      <w:r w:rsidR="00015135" w:rsidRPr="00B13E07">
        <w:rPr>
          <w:rFonts w:asciiTheme="minorHAnsi" w:hAnsiTheme="minorHAnsi" w:cstheme="minorHAnsi"/>
        </w:rPr>
        <w:t xml:space="preserve"> zostało zrealizowane za pośrednictwem BUR</w:t>
      </w:r>
      <w:r w:rsidR="00A452BE" w:rsidRPr="00B13E07">
        <w:rPr>
          <w:rFonts w:asciiTheme="minorHAnsi" w:hAnsiTheme="minorHAnsi" w:cstheme="minorHAnsi"/>
        </w:rPr>
        <w:t xml:space="preserve"> </w:t>
      </w:r>
      <w:r w:rsidR="00BC3CC7" w:rsidRPr="00B13E07">
        <w:rPr>
          <w:rFonts w:asciiTheme="minorHAnsi" w:hAnsiTheme="minorHAnsi" w:cstheme="minorHAnsi"/>
        </w:rPr>
        <w:t>z wykorzystaniem</w:t>
      </w:r>
      <w:r w:rsidR="00267934">
        <w:rPr>
          <w:rFonts w:asciiTheme="minorHAnsi" w:hAnsiTheme="minorHAnsi" w:cstheme="minorHAnsi"/>
        </w:rPr>
        <w:t xml:space="preserve"> odpowiedniego</w:t>
      </w:r>
      <w:r w:rsidR="00BC3CC7" w:rsidRPr="00B13E07">
        <w:rPr>
          <w:rFonts w:asciiTheme="minorHAnsi" w:hAnsiTheme="minorHAnsi" w:cstheme="minorHAnsi"/>
        </w:rPr>
        <w:t xml:space="preserve"> ID</w:t>
      </w:r>
      <w:r w:rsidR="001B67BE" w:rsidRPr="00B13E07">
        <w:rPr>
          <w:rFonts w:asciiTheme="minorHAnsi" w:hAnsiTheme="minorHAnsi" w:cstheme="minorHAnsi"/>
        </w:rPr>
        <w:t xml:space="preserve"> </w:t>
      </w:r>
      <w:r w:rsidR="00BC3CC7" w:rsidRPr="00B13E07">
        <w:rPr>
          <w:rFonts w:asciiTheme="minorHAnsi" w:hAnsiTheme="minorHAnsi" w:cstheme="minorHAnsi"/>
        </w:rPr>
        <w:t>wsparcia</w:t>
      </w:r>
      <w:r w:rsidR="008D252B" w:rsidRPr="00B13E07">
        <w:rPr>
          <w:rFonts w:asciiTheme="minorHAnsi" w:hAnsiTheme="minorHAnsi" w:cstheme="minorHAnsi"/>
        </w:rPr>
        <w:t>;</w:t>
      </w:r>
    </w:p>
    <w:p w14:paraId="53368BAE" w14:textId="2FAFF520" w:rsidR="00E2079A" w:rsidRPr="00B9247E" w:rsidRDefault="00B9247E" w:rsidP="00C91B16">
      <w:pPr>
        <w:pStyle w:val="Akapitzlist"/>
        <w:numPr>
          <w:ilvl w:val="1"/>
          <w:numId w:val="19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B9247E">
        <w:rPr>
          <w:rFonts w:asciiTheme="minorHAnsi" w:eastAsia="Calibri" w:hAnsiTheme="minorHAnsi" w:cstheme="minorHAnsi"/>
          <w:sz w:val="22"/>
          <w:szCs w:val="22"/>
        </w:rPr>
        <w:t xml:space="preserve"> dokonano zapisu na usługę w </w:t>
      </w:r>
      <w:r w:rsidRPr="0027672F">
        <w:rPr>
          <w:rFonts w:eastAsia="Calibri"/>
          <w:sz w:val="22"/>
        </w:rPr>
        <w:t>BUR z wykorzystaniem nadanego ID wsparcia</w:t>
      </w:r>
      <w:r w:rsidR="00064594" w:rsidRPr="00B9247E">
        <w:rPr>
          <w:rFonts w:asciiTheme="minorHAnsi" w:eastAsia="Calibri" w:hAnsiTheme="minorHAnsi" w:cstheme="minorHAnsi"/>
          <w:sz w:val="22"/>
          <w:szCs w:val="22"/>
        </w:rPr>
        <w:t>;</w:t>
      </w:r>
    </w:p>
    <w:p w14:paraId="711D7867" w14:textId="3F6A6FC3" w:rsidR="00E45DE1" w:rsidRPr="00B13E07" w:rsidRDefault="005D261A" w:rsidP="00C91B16">
      <w:pPr>
        <w:pStyle w:val="Akapitzlist6"/>
        <w:numPr>
          <w:ilvl w:val="1"/>
          <w:numId w:val="19"/>
        </w:numPr>
        <w:tabs>
          <w:tab w:val="left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t>wybrana</w:t>
      </w:r>
      <w:r w:rsidR="00BA6FDE">
        <w:rPr>
          <w:rFonts w:asciiTheme="minorHAnsi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>za pośrednictwem BUR usługa musi mie</w:t>
      </w:r>
      <w:r w:rsidR="00BC3CC7" w:rsidRPr="00B13E07">
        <w:rPr>
          <w:rFonts w:asciiTheme="minorHAnsi" w:hAnsiTheme="minorHAnsi" w:cstheme="minorHAnsi"/>
        </w:rPr>
        <w:t>ć zaznaczoną opcję „możliwość dofinansowania”;</w:t>
      </w:r>
    </w:p>
    <w:p w14:paraId="2452DFC5" w14:textId="32FCB5AE" w:rsidR="00C223A3" w:rsidRPr="00B13E07" w:rsidRDefault="005D261A" w:rsidP="00C91B16">
      <w:pPr>
        <w:pStyle w:val="Akapitzlist6"/>
        <w:numPr>
          <w:ilvl w:val="1"/>
          <w:numId w:val="19"/>
        </w:numPr>
        <w:tabs>
          <w:tab w:val="left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t>usługa została</w:t>
      </w:r>
      <w:r w:rsidR="00BC3CC7" w:rsidRPr="00B13E07">
        <w:rPr>
          <w:rFonts w:asciiTheme="minorHAnsi" w:hAnsiTheme="minorHAnsi" w:cstheme="minorHAnsi"/>
        </w:rPr>
        <w:t xml:space="preserve"> zr</w:t>
      </w:r>
      <w:r w:rsidRPr="00B13E07">
        <w:rPr>
          <w:rFonts w:asciiTheme="minorHAnsi" w:hAnsiTheme="minorHAnsi" w:cstheme="minorHAnsi"/>
        </w:rPr>
        <w:t>ealizowana</w:t>
      </w:r>
      <w:r w:rsidR="00BC3CC7" w:rsidRPr="00B13E07">
        <w:rPr>
          <w:rFonts w:asciiTheme="minorHAnsi" w:hAnsiTheme="minorHAnsi" w:cstheme="minorHAnsi"/>
        </w:rPr>
        <w:t xml:space="preserve"> zgodnie z założeniami, tj. zgodnie z pro</w:t>
      </w:r>
      <w:r w:rsidR="007B4600" w:rsidRPr="00B13E07">
        <w:rPr>
          <w:rFonts w:asciiTheme="minorHAnsi" w:hAnsiTheme="minorHAnsi" w:cstheme="minorHAnsi"/>
        </w:rPr>
        <w:t>gramem, formą, na warunkach i</w:t>
      </w:r>
      <w:r w:rsidR="001B67BE" w:rsidRPr="00B13E07">
        <w:rPr>
          <w:rFonts w:asciiTheme="minorHAnsi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>w</w:t>
      </w:r>
      <w:r w:rsidR="001B67BE" w:rsidRPr="00B13E07">
        <w:rPr>
          <w:rFonts w:asciiTheme="minorHAnsi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>wymiarze czasowym określonym w karcie u</w:t>
      </w:r>
      <w:r w:rsidR="00BC3CC7" w:rsidRPr="00B13E07">
        <w:rPr>
          <w:rFonts w:asciiTheme="minorHAnsi" w:hAnsiTheme="minorHAnsi" w:cstheme="minorHAnsi"/>
        </w:rPr>
        <w:t>sług</w:t>
      </w:r>
      <w:r w:rsidRPr="00B13E07">
        <w:rPr>
          <w:rFonts w:asciiTheme="minorHAnsi" w:hAnsiTheme="minorHAnsi" w:cstheme="minorHAnsi"/>
        </w:rPr>
        <w:t>i</w:t>
      </w:r>
      <w:r w:rsidR="00C223A3" w:rsidRPr="00B13E07">
        <w:rPr>
          <w:rFonts w:asciiTheme="minorHAnsi" w:hAnsiTheme="minorHAnsi" w:cstheme="minorHAnsi"/>
        </w:rPr>
        <w:t xml:space="preserve"> </w:t>
      </w:r>
      <w:r w:rsidR="004C7C6A" w:rsidRPr="00B13E07">
        <w:rPr>
          <w:rFonts w:asciiTheme="minorHAnsi" w:hAnsiTheme="minorHAnsi" w:cstheme="minorHAnsi"/>
        </w:rPr>
        <w:t>a osoba korzystająca z usługi zdobyła kompetencje/kwalifikacje;</w:t>
      </w:r>
    </w:p>
    <w:p w14:paraId="12A0EE4C" w14:textId="649D611C" w:rsidR="00E45DE1" w:rsidRPr="00B13E07" w:rsidRDefault="00C223A3" w:rsidP="00C91B16">
      <w:pPr>
        <w:pStyle w:val="Akapitzlist6"/>
        <w:numPr>
          <w:ilvl w:val="1"/>
          <w:numId w:val="19"/>
        </w:numPr>
        <w:tabs>
          <w:tab w:val="left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t>usługa została zrealizowana na terenie województwa śląskiego</w:t>
      </w:r>
      <w:r w:rsidRPr="00B13E07">
        <w:rPr>
          <w:rFonts w:asciiTheme="minorHAnsi" w:hAnsiTheme="minorHAnsi" w:cstheme="minorHAnsi"/>
          <w:vertAlign w:val="superscript"/>
        </w:rPr>
        <w:footnoteReference w:id="14"/>
      </w:r>
      <w:r w:rsidR="005D642F" w:rsidRPr="00B13E07">
        <w:rPr>
          <w:rFonts w:asciiTheme="minorHAnsi" w:hAnsiTheme="minorHAnsi" w:cstheme="minorHAnsi"/>
        </w:rPr>
        <w:t>;</w:t>
      </w:r>
    </w:p>
    <w:p w14:paraId="42E29C39" w14:textId="624F92B5" w:rsidR="00B551E6" w:rsidRDefault="007B4600" w:rsidP="00C91B16">
      <w:pPr>
        <w:numPr>
          <w:ilvl w:val="1"/>
          <w:numId w:val="19"/>
        </w:numPr>
        <w:tabs>
          <w:tab w:val="left" w:pos="851"/>
        </w:tabs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B13E07">
        <w:rPr>
          <w:rFonts w:asciiTheme="minorHAnsi" w:hAnsiTheme="minorHAnsi" w:cstheme="minorHAnsi"/>
        </w:rPr>
        <w:t>usługa zakończyła</w:t>
      </w:r>
      <w:r w:rsidR="00BC3CC7" w:rsidRPr="00B13E07">
        <w:rPr>
          <w:rFonts w:asciiTheme="minorHAnsi" w:hAnsiTheme="minorHAnsi" w:cstheme="minorHAnsi"/>
        </w:rPr>
        <w:t xml:space="preserve"> się wypełnieniem ankiet</w:t>
      </w:r>
      <w:r w:rsidRPr="00B13E07">
        <w:rPr>
          <w:rFonts w:asciiTheme="minorHAnsi" w:hAnsiTheme="minorHAnsi" w:cstheme="minorHAnsi"/>
        </w:rPr>
        <w:t>y oceniającej</w:t>
      </w:r>
      <w:r w:rsidR="00BC3CC7" w:rsidRPr="00B13E07">
        <w:rPr>
          <w:rFonts w:asciiTheme="minorHAnsi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>tę usługę</w:t>
      </w:r>
      <w:r w:rsidR="00BC3CC7" w:rsidRPr="00B13E07">
        <w:rPr>
          <w:rFonts w:asciiTheme="minorHAnsi" w:hAnsiTheme="minorHAnsi" w:cstheme="minorHAnsi"/>
        </w:rPr>
        <w:t>, zgodnie z</w:t>
      </w:r>
      <w:r w:rsidR="001B67BE" w:rsidRPr="00B13E07">
        <w:rPr>
          <w:rFonts w:asciiTheme="minorHAnsi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>systemem o</w:t>
      </w:r>
      <w:r w:rsidR="00BC3CC7" w:rsidRPr="00B13E07">
        <w:rPr>
          <w:rFonts w:asciiTheme="minorHAnsi" w:hAnsiTheme="minorHAnsi" w:cstheme="minorHAnsi"/>
        </w:rPr>
        <w:t xml:space="preserve">ceny </w:t>
      </w:r>
      <w:r w:rsidRPr="00B13E07">
        <w:rPr>
          <w:rFonts w:asciiTheme="minorHAnsi" w:hAnsiTheme="minorHAnsi" w:cstheme="minorHAnsi"/>
        </w:rPr>
        <w:t>usług r</w:t>
      </w:r>
      <w:r w:rsidR="00BC3CC7" w:rsidRPr="00B13E07">
        <w:rPr>
          <w:rFonts w:asciiTheme="minorHAnsi" w:hAnsiTheme="minorHAnsi" w:cstheme="minorHAnsi"/>
        </w:rPr>
        <w:t>ozwojowych</w:t>
      </w:r>
      <w:r w:rsidR="0081410B" w:rsidRPr="00B13E07">
        <w:rPr>
          <w:rFonts w:asciiTheme="minorHAnsi" w:hAnsiTheme="minorHAnsi" w:cstheme="minorHAnsi"/>
        </w:rPr>
        <w:t>,</w:t>
      </w:r>
      <w:r w:rsidR="00B551E6" w:rsidRPr="00B13E07">
        <w:rPr>
          <w:rFonts w:asciiTheme="minorHAnsi" w:hAnsiTheme="minorHAnsi" w:cstheme="minorHAnsi"/>
        </w:rPr>
        <w:t xml:space="preserve"> oraz </w:t>
      </w:r>
      <w:r w:rsidRPr="00B13E07">
        <w:rPr>
          <w:rFonts w:asciiTheme="minorHAnsi" w:hAnsiTheme="minorHAnsi" w:cstheme="minorHAnsi"/>
        </w:rPr>
        <w:t>jej</w:t>
      </w:r>
      <w:r w:rsidR="0081410B" w:rsidRPr="00B13E07">
        <w:rPr>
          <w:rFonts w:asciiTheme="minorHAnsi" w:hAnsiTheme="minorHAnsi" w:cstheme="minorHAnsi"/>
        </w:rPr>
        <w:t xml:space="preserve"> dostarczeniem</w:t>
      </w:r>
      <w:r w:rsidR="004C7C6A" w:rsidRPr="00B13E07">
        <w:rPr>
          <w:rFonts w:asciiTheme="minorHAnsi" w:hAnsiTheme="minorHAnsi" w:cstheme="minorHAnsi"/>
        </w:rPr>
        <w:t xml:space="preserve"> </w:t>
      </w:r>
      <w:r w:rsidR="00B551E6" w:rsidRPr="00B13E07">
        <w:rPr>
          <w:rFonts w:asciiTheme="minorHAnsi" w:hAnsiTheme="minorHAnsi" w:cstheme="minorHAnsi"/>
        </w:rPr>
        <w:t xml:space="preserve">przez </w:t>
      </w:r>
      <w:r w:rsidRPr="00B13E07">
        <w:rPr>
          <w:rFonts w:asciiTheme="minorHAnsi" w:hAnsiTheme="minorHAnsi" w:cstheme="minorHAnsi"/>
        </w:rPr>
        <w:t xml:space="preserve">osobę korzystającą z usługi do </w:t>
      </w:r>
      <w:r w:rsidR="00064594" w:rsidRPr="00B13E07">
        <w:rPr>
          <w:rFonts w:asciiTheme="minorHAnsi" w:hAnsiTheme="minorHAnsi" w:cstheme="minorHAnsi"/>
        </w:rPr>
        <w:t>Operatora</w:t>
      </w:r>
      <w:r w:rsidR="0081410B" w:rsidRPr="00B13E07">
        <w:rPr>
          <w:rFonts w:asciiTheme="minorHAnsi" w:hAnsiTheme="minorHAnsi" w:cstheme="minorHAnsi"/>
        </w:rPr>
        <w:t>;</w:t>
      </w:r>
    </w:p>
    <w:p w14:paraId="03E83758" w14:textId="42A08E46" w:rsidR="00FB378F" w:rsidRPr="004824EA" w:rsidRDefault="00FB378F" w:rsidP="00C91B16">
      <w:pPr>
        <w:pStyle w:val="Akapitzlist"/>
        <w:numPr>
          <w:ilvl w:val="1"/>
          <w:numId w:val="19"/>
        </w:num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2D1D0E">
        <w:rPr>
          <w:rFonts w:asciiTheme="minorHAnsi" w:hAnsiTheme="minorHAnsi" w:cstheme="minorHAnsi"/>
          <w:sz w:val="22"/>
          <w:szCs w:val="22"/>
          <w:lang w:eastAsia="pl-PL"/>
        </w:rPr>
        <w:t xml:space="preserve">w trakcie kontroli usługi (jeżeli była) nie wykazano nieprawidłowości/uchybień, które mogą świadczyć o </w:t>
      </w:r>
      <w:proofErr w:type="spellStart"/>
      <w:r w:rsidRPr="002D1D0E">
        <w:rPr>
          <w:rFonts w:asciiTheme="minorHAnsi" w:hAnsiTheme="minorHAnsi" w:cstheme="minorHAnsi"/>
          <w:sz w:val="22"/>
          <w:szCs w:val="22"/>
          <w:lang w:eastAsia="pl-PL"/>
        </w:rPr>
        <w:t>niekwalifikowalności</w:t>
      </w:r>
      <w:proofErr w:type="spellEnd"/>
      <w:r w:rsidRPr="002D1D0E">
        <w:rPr>
          <w:rFonts w:asciiTheme="minorHAnsi" w:hAnsiTheme="minorHAnsi" w:cstheme="minorHAnsi"/>
          <w:sz w:val="22"/>
          <w:szCs w:val="22"/>
          <w:lang w:eastAsia="pl-PL"/>
        </w:rPr>
        <w:t xml:space="preserve"> usługi;</w:t>
      </w:r>
    </w:p>
    <w:p w14:paraId="0A8FFC8B" w14:textId="604364C7" w:rsidR="00D52292" w:rsidRPr="00B13E07" w:rsidRDefault="00D52292" w:rsidP="00C91B16">
      <w:pPr>
        <w:numPr>
          <w:ilvl w:val="1"/>
          <w:numId w:val="19"/>
        </w:numPr>
        <w:tabs>
          <w:tab w:val="left" w:pos="851"/>
        </w:tabs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B13E07">
        <w:rPr>
          <w:rFonts w:asciiTheme="minorHAnsi" w:hAnsiTheme="minorHAnsi" w:cstheme="minorHAnsi"/>
          <w:lang w:eastAsia="pl-PL"/>
        </w:rPr>
        <w:t>wydatek został rzeczywiście poni</w:t>
      </w:r>
      <w:r w:rsidR="00D46D11" w:rsidRPr="00B13E07">
        <w:rPr>
          <w:rFonts w:asciiTheme="minorHAnsi" w:hAnsiTheme="minorHAnsi" w:cstheme="minorHAnsi"/>
          <w:lang w:eastAsia="pl-PL"/>
        </w:rPr>
        <w:t>esiony na zakup usługi</w:t>
      </w:r>
      <w:r w:rsidR="00B80CC5" w:rsidRPr="00B13E07">
        <w:rPr>
          <w:rFonts w:asciiTheme="minorHAnsi" w:hAnsiTheme="minorHAnsi" w:cstheme="minorHAnsi"/>
          <w:lang w:eastAsia="pl-PL"/>
        </w:rPr>
        <w:t>;</w:t>
      </w:r>
    </w:p>
    <w:p w14:paraId="50D81F0F" w14:textId="77777777" w:rsidR="003168FF" w:rsidRPr="00B13E07" w:rsidRDefault="00D52292" w:rsidP="00C91B16">
      <w:pPr>
        <w:numPr>
          <w:ilvl w:val="1"/>
          <w:numId w:val="19"/>
        </w:numPr>
        <w:tabs>
          <w:tab w:val="left" w:pos="851"/>
        </w:tabs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B13E07">
        <w:rPr>
          <w:rFonts w:asciiTheme="minorHAnsi" w:hAnsiTheme="minorHAnsi" w:cstheme="minorHAnsi"/>
          <w:lang w:eastAsia="pl-PL"/>
        </w:rPr>
        <w:t>wydatek został prawidłowo udokumentowany</w:t>
      </w:r>
      <w:r w:rsidR="008971D4" w:rsidRPr="00B13E07">
        <w:rPr>
          <w:rFonts w:asciiTheme="minorHAnsi" w:hAnsiTheme="minorHAnsi" w:cstheme="minorHAnsi"/>
          <w:lang w:eastAsia="pl-PL"/>
        </w:rPr>
        <w:t>;</w:t>
      </w:r>
    </w:p>
    <w:p w14:paraId="5AB74832" w14:textId="5196AB0C" w:rsidR="00E45DE1" w:rsidRPr="00B13E07" w:rsidRDefault="003168FF" w:rsidP="00C91B16">
      <w:pPr>
        <w:numPr>
          <w:ilvl w:val="1"/>
          <w:numId w:val="19"/>
        </w:numPr>
        <w:tabs>
          <w:tab w:val="left" w:pos="851"/>
        </w:tabs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B13E07">
        <w:rPr>
          <w:rFonts w:asciiTheme="minorHAnsi" w:hAnsiTheme="minorHAnsi" w:cstheme="minorHAnsi"/>
          <w:lang w:eastAsia="pl-PL"/>
        </w:rPr>
        <w:t xml:space="preserve">w BUR zostały uzupełnione wszystkie </w:t>
      </w:r>
      <w:r w:rsidR="00D46D11" w:rsidRPr="00B13E07">
        <w:rPr>
          <w:rFonts w:asciiTheme="minorHAnsi" w:hAnsiTheme="minorHAnsi" w:cstheme="minorHAnsi"/>
          <w:lang w:eastAsia="pl-PL"/>
        </w:rPr>
        <w:t>pola dla p</w:t>
      </w:r>
      <w:r w:rsidR="00595175" w:rsidRPr="00B13E07">
        <w:rPr>
          <w:rFonts w:asciiTheme="minorHAnsi" w:hAnsiTheme="minorHAnsi" w:cstheme="minorHAnsi"/>
          <w:lang w:eastAsia="pl-PL"/>
        </w:rPr>
        <w:t>rofilu użytkownika w zakładce „M</w:t>
      </w:r>
      <w:r w:rsidR="00D46D11" w:rsidRPr="00B13E07">
        <w:rPr>
          <w:rFonts w:asciiTheme="minorHAnsi" w:hAnsiTheme="minorHAnsi" w:cstheme="minorHAnsi"/>
          <w:lang w:eastAsia="pl-PL"/>
        </w:rPr>
        <w:t>oje dane”</w:t>
      </w:r>
      <w:r w:rsidR="001E07EB" w:rsidRPr="00B13E07">
        <w:rPr>
          <w:rFonts w:asciiTheme="minorHAnsi" w:hAnsiTheme="minorHAnsi" w:cstheme="minorHAnsi"/>
          <w:lang w:eastAsia="pl-PL"/>
        </w:rPr>
        <w:t>;</w:t>
      </w:r>
    </w:p>
    <w:p w14:paraId="4EDEBA1C" w14:textId="40F34B86" w:rsidR="001E07EB" w:rsidRPr="00B13E07" w:rsidRDefault="00BD4229" w:rsidP="00C91B16">
      <w:pPr>
        <w:numPr>
          <w:ilvl w:val="1"/>
          <w:numId w:val="19"/>
        </w:numPr>
        <w:tabs>
          <w:tab w:val="left" w:pos="851"/>
        </w:tabs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B13E07">
        <w:rPr>
          <w:rFonts w:asciiTheme="minorHAnsi" w:hAnsiTheme="minorHAnsi" w:cstheme="minorHAnsi"/>
          <w:lang w:eastAsia="pl-PL"/>
        </w:rPr>
        <w:t xml:space="preserve">minimalny poziom frekwencji na </w:t>
      </w:r>
      <w:r w:rsidR="004C7C6A" w:rsidRPr="00B13E07">
        <w:rPr>
          <w:rFonts w:asciiTheme="minorHAnsi" w:hAnsiTheme="minorHAnsi" w:cstheme="minorHAnsi"/>
          <w:lang w:eastAsia="pl-PL"/>
        </w:rPr>
        <w:t>usłudze rozwojowej wyniósł</w:t>
      </w:r>
      <w:r w:rsidRPr="00B13E07">
        <w:rPr>
          <w:rFonts w:asciiTheme="minorHAnsi" w:hAnsiTheme="minorHAnsi" w:cstheme="minorHAnsi"/>
          <w:lang w:eastAsia="pl-PL"/>
        </w:rPr>
        <w:t xml:space="preserve"> nie mniej niż 80%.</w:t>
      </w:r>
    </w:p>
    <w:p w14:paraId="44598579" w14:textId="5309AB50" w:rsidR="00E45DE1" w:rsidRPr="00B13E07" w:rsidRDefault="00BC3CC7" w:rsidP="0027672F">
      <w:pPr>
        <w:pStyle w:val="Akapitzlist1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</w:rPr>
        <w:t>D</w:t>
      </w:r>
      <w:r w:rsidR="002B1715" w:rsidRPr="00B13E07">
        <w:rPr>
          <w:rFonts w:asciiTheme="minorHAnsi" w:hAnsiTheme="minorHAnsi" w:cstheme="minorHAnsi"/>
          <w:sz w:val="22"/>
          <w:szCs w:val="22"/>
        </w:rPr>
        <w:t>o wydatku poniesionego przez osobę korzystającą z usługi rozwojowej</w:t>
      </w:r>
      <w:r w:rsidRPr="00B13E07">
        <w:rPr>
          <w:rFonts w:asciiTheme="minorHAnsi" w:hAnsiTheme="minorHAnsi" w:cstheme="minorHAnsi"/>
          <w:sz w:val="22"/>
          <w:szCs w:val="22"/>
        </w:rPr>
        <w:t xml:space="preserve"> nie mają zastosowania Wytyczne </w:t>
      </w:r>
      <w:r w:rsidR="002B1715" w:rsidRPr="00B13E07">
        <w:rPr>
          <w:rFonts w:asciiTheme="minorHAnsi" w:hAnsiTheme="minorHAnsi" w:cstheme="minorHAnsi"/>
          <w:sz w:val="22"/>
          <w:szCs w:val="22"/>
        </w:rPr>
        <w:t>dotyczące</w:t>
      </w:r>
      <w:r w:rsidRPr="00B13E07">
        <w:rPr>
          <w:rFonts w:asciiTheme="minorHAnsi" w:hAnsiTheme="minorHAnsi" w:cstheme="minorHAnsi"/>
          <w:sz w:val="22"/>
          <w:szCs w:val="22"/>
        </w:rPr>
        <w:t xml:space="preserve"> kwalifikowalności wydatków na lata 20</w:t>
      </w:r>
      <w:r w:rsidR="002B1715" w:rsidRPr="00B13E07">
        <w:rPr>
          <w:rFonts w:asciiTheme="minorHAnsi" w:hAnsiTheme="minorHAnsi" w:cstheme="minorHAnsi"/>
          <w:sz w:val="22"/>
          <w:szCs w:val="22"/>
        </w:rPr>
        <w:t xml:space="preserve">21-2027, </w:t>
      </w:r>
      <w:r w:rsidRPr="00B13E07">
        <w:rPr>
          <w:rFonts w:asciiTheme="minorHAnsi" w:hAnsiTheme="minorHAnsi" w:cstheme="minorHAnsi"/>
          <w:sz w:val="22"/>
          <w:szCs w:val="22"/>
        </w:rPr>
        <w:t>w szczególności wymóg stosowania zasady konkurencyjności w procesie wyboru usług</w:t>
      </w:r>
      <w:r w:rsidR="002B1715" w:rsidRPr="00B13E07">
        <w:rPr>
          <w:rFonts w:asciiTheme="minorHAnsi" w:hAnsiTheme="minorHAnsi" w:cstheme="minorHAnsi"/>
          <w:sz w:val="22"/>
          <w:szCs w:val="22"/>
        </w:rPr>
        <w:t>i</w:t>
      </w:r>
      <w:r w:rsidRPr="00B13E07">
        <w:rPr>
          <w:rFonts w:asciiTheme="minorHAnsi" w:hAnsiTheme="minorHAnsi" w:cstheme="minorHAnsi"/>
          <w:sz w:val="22"/>
          <w:szCs w:val="22"/>
        </w:rPr>
        <w:t xml:space="preserve"> za pośrednictwem BUR.</w:t>
      </w:r>
    </w:p>
    <w:p w14:paraId="34FDFF0B" w14:textId="7FDFA5F1" w:rsidR="004627BB" w:rsidRPr="00B13E07" w:rsidRDefault="00D10342" w:rsidP="0027672F">
      <w:pPr>
        <w:pStyle w:val="Akapitzlist1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6" w:name="_Hlk164342955"/>
      <w:r w:rsidRPr="00B13E07">
        <w:rPr>
          <w:rFonts w:asciiTheme="minorHAnsi" w:hAnsiTheme="minorHAnsi" w:cstheme="minorHAnsi"/>
          <w:sz w:val="22"/>
          <w:szCs w:val="22"/>
        </w:rPr>
        <w:t>P</w:t>
      </w:r>
      <w:r w:rsidR="004627BB" w:rsidRPr="00B13E07">
        <w:rPr>
          <w:rFonts w:asciiTheme="minorHAnsi" w:hAnsiTheme="minorHAnsi" w:cstheme="minorHAnsi"/>
          <w:sz w:val="22"/>
          <w:szCs w:val="22"/>
        </w:rPr>
        <w:t>odatek VAT jest kosztem kwalifikowalnym, zgodnie z ceną ujętą w karcie usługi. Uwzględnienie VAT w cenie usługi jest uzależnione od sytuacji prawnej dostawcy usługi. Obowiązek prawidłowego oszacowania VAT spoczywa na dostawcy usługi.</w:t>
      </w:r>
    </w:p>
    <w:bookmarkEnd w:id="6"/>
    <w:p w14:paraId="37D1E230" w14:textId="49EB79EE" w:rsidR="004627BB" w:rsidRPr="00B13E07" w:rsidRDefault="004C4B4A" w:rsidP="0027672F">
      <w:pPr>
        <w:pStyle w:val="Akapitzlist1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eastAsia="ar-SA"/>
        </w:rPr>
        <w:t>Co do zasady, c</w:t>
      </w:r>
      <w:r w:rsidRPr="00B13E07">
        <w:rPr>
          <w:rFonts w:asciiTheme="minorHAnsi" w:hAnsiTheme="minorHAnsi" w:cstheme="minorHAnsi"/>
          <w:sz w:val="22"/>
          <w:szCs w:val="22"/>
          <w:lang w:eastAsia="ar-SA"/>
        </w:rPr>
        <w:t xml:space="preserve">ena usługi rozwojowej wskazana w dokumencie księgowym nie może być wyższa od kwoty wskazanej w karcie usługi. </w:t>
      </w:r>
      <w:r>
        <w:rPr>
          <w:rFonts w:asciiTheme="minorHAnsi" w:hAnsiTheme="minorHAnsi" w:cstheme="minorHAnsi"/>
          <w:sz w:val="22"/>
          <w:szCs w:val="22"/>
          <w:lang w:eastAsia="ar-SA"/>
        </w:rPr>
        <w:t xml:space="preserve">Niemniej </w:t>
      </w:r>
      <w:r w:rsidR="00E56E25">
        <w:rPr>
          <w:rFonts w:asciiTheme="minorHAnsi" w:hAnsiTheme="minorHAnsi" w:cstheme="minorHAnsi"/>
          <w:sz w:val="22"/>
          <w:szCs w:val="22"/>
          <w:lang w:eastAsia="ar-SA"/>
        </w:rPr>
        <w:t xml:space="preserve">jednak, </w:t>
      </w:r>
      <w:r>
        <w:rPr>
          <w:rFonts w:asciiTheme="minorHAnsi" w:hAnsiTheme="minorHAnsi" w:cstheme="minorHAnsi"/>
          <w:sz w:val="22"/>
          <w:szCs w:val="22"/>
          <w:lang w:eastAsia="ar-SA"/>
        </w:rPr>
        <w:t>jeśli sytuacja taka miałaby miejsce (w</w:t>
      </w:r>
      <w:r w:rsidR="003C66F5">
        <w:rPr>
          <w:rFonts w:asciiTheme="minorHAnsi" w:hAnsiTheme="minorHAnsi" w:cstheme="minorHAnsi"/>
          <w:sz w:val="22"/>
          <w:szCs w:val="22"/>
          <w:lang w:eastAsia="ar-SA"/>
        </w:rPr>
        <w:t> </w:t>
      </w:r>
      <w:r>
        <w:rPr>
          <w:rFonts w:asciiTheme="minorHAnsi" w:hAnsiTheme="minorHAnsi" w:cstheme="minorHAnsi"/>
          <w:sz w:val="22"/>
          <w:szCs w:val="22"/>
          <w:lang w:eastAsia="ar-SA"/>
        </w:rPr>
        <w:t>przypadku nadwyżki kwoty w związku z zastosowaniem systemu płatności ratalnych za studia podyplomowe) koszt stanowiący nadwyżkę (różnica kwoty wskazanej w dokumencie księgowym a kwoty wskazanej w karcie usługi) pokrywany jest w całości przez osobę uczestniczącą w</w:t>
      </w:r>
      <w:r w:rsidR="003C66F5">
        <w:rPr>
          <w:rFonts w:asciiTheme="minorHAnsi" w:hAnsiTheme="minorHAnsi" w:cstheme="minorHAnsi"/>
          <w:sz w:val="22"/>
          <w:szCs w:val="22"/>
          <w:lang w:eastAsia="ar-SA"/>
        </w:rPr>
        <w:t> </w:t>
      </w:r>
      <w:r>
        <w:rPr>
          <w:rFonts w:asciiTheme="minorHAnsi" w:hAnsiTheme="minorHAnsi" w:cstheme="minorHAnsi"/>
          <w:sz w:val="22"/>
          <w:szCs w:val="22"/>
          <w:lang w:eastAsia="ar-SA"/>
        </w:rPr>
        <w:t xml:space="preserve">projekcie. </w:t>
      </w:r>
      <w:r w:rsidR="004627BB" w:rsidRPr="00B13E07">
        <w:rPr>
          <w:rFonts w:asciiTheme="minorHAnsi" w:hAnsiTheme="minorHAnsi" w:cstheme="minorHAnsi"/>
          <w:sz w:val="22"/>
          <w:szCs w:val="22"/>
          <w:lang w:eastAsia="ar-SA"/>
        </w:rPr>
        <w:t>W</w:t>
      </w:r>
      <w:r w:rsidR="003C66F5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4627BB" w:rsidRPr="00B13E07">
        <w:rPr>
          <w:rFonts w:asciiTheme="minorHAnsi" w:hAnsiTheme="minorHAnsi" w:cstheme="minorHAnsi"/>
          <w:sz w:val="22"/>
          <w:szCs w:val="22"/>
        </w:rPr>
        <w:t>przypadku gdy cena usługi rozwojowej jest niższa od kwoty wskazanej w</w:t>
      </w:r>
      <w:r w:rsidR="001B67BE" w:rsidRPr="00B13E07">
        <w:rPr>
          <w:rFonts w:asciiTheme="minorHAnsi" w:hAnsiTheme="minorHAnsi" w:cstheme="minorHAnsi"/>
          <w:sz w:val="22"/>
          <w:szCs w:val="22"/>
        </w:rPr>
        <w:t xml:space="preserve"> </w:t>
      </w:r>
      <w:r w:rsidR="004627BB" w:rsidRPr="00B13E07">
        <w:rPr>
          <w:rFonts w:asciiTheme="minorHAnsi" w:hAnsiTheme="minorHAnsi" w:cstheme="minorHAnsi"/>
          <w:sz w:val="22"/>
          <w:szCs w:val="22"/>
        </w:rPr>
        <w:t xml:space="preserve">karcie usługi, </w:t>
      </w:r>
      <w:r w:rsidR="002D5EED" w:rsidRPr="00B13E07">
        <w:rPr>
          <w:rFonts w:asciiTheme="minorHAnsi" w:hAnsiTheme="minorHAnsi" w:cstheme="minorHAnsi"/>
          <w:sz w:val="22"/>
          <w:szCs w:val="22"/>
        </w:rPr>
        <w:t xml:space="preserve">Operator </w:t>
      </w:r>
      <w:r w:rsidR="00FB6CEB">
        <w:rPr>
          <w:rFonts w:asciiTheme="minorHAnsi" w:hAnsiTheme="minorHAnsi" w:cstheme="minorHAnsi"/>
          <w:sz w:val="22"/>
          <w:szCs w:val="22"/>
        </w:rPr>
        <w:t>dokonuje zapłaty w tej niższej kwocie</w:t>
      </w:r>
      <w:r w:rsidR="00EB73E2">
        <w:rPr>
          <w:rFonts w:asciiTheme="minorHAnsi" w:hAnsiTheme="minorHAnsi" w:cstheme="minorHAnsi"/>
          <w:sz w:val="22"/>
          <w:szCs w:val="22"/>
        </w:rPr>
        <w:t>,</w:t>
      </w:r>
      <w:r w:rsidR="00F75EF6">
        <w:rPr>
          <w:rFonts w:asciiTheme="minorHAnsi" w:hAnsiTheme="minorHAnsi" w:cstheme="minorHAnsi"/>
          <w:sz w:val="22"/>
          <w:szCs w:val="22"/>
        </w:rPr>
        <w:t xml:space="preserve"> </w:t>
      </w:r>
      <w:r w:rsidR="00555D73" w:rsidRPr="00035917">
        <w:rPr>
          <w:rFonts w:asciiTheme="minorHAnsi" w:hAnsiTheme="minorHAnsi" w:cstheme="minorHAnsi"/>
          <w:sz w:val="22"/>
          <w:szCs w:val="22"/>
        </w:rPr>
        <w:t xml:space="preserve">w terminie </w:t>
      </w:r>
      <w:r w:rsidR="00064594" w:rsidRPr="00035917">
        <w:rPr>
          <w:rFonts w:asciiTheme="minorHAnsi" w:hAnsiTheme="minorHAnsi" w:cstheme="minorHAnsi"/>
          <w:sz w:val="22"/>
          <w:szCs w:val="22"/>
        </w:rPr>
        <w:t>zgod</w:t>
      </w:r>
      <w:r w:rsidR="00064594">
        <w:rPr>
          <w:rFonts w:asciiTheme="minorHAnsi" w:hAnsiTheme="minorHAnsi" w:cstheme="minorHAnsi"/>
          <w:sz w:val="22"/>
          <w:szCs w:val="22"/>
        </w:rPr>
        <w:t>nym</w:t>
      </w:r>
      <w:r w:rsidR="00064594" w:rsidRPr="00035917">
        <w:rPr>
          <w:rFonts w:asciiTheme="minorHAnsi" w:hAnsiTheme="minorHAnsi" w:cstheme="minorHAnsi"/>
          <w:sz w:val="22"/>
          <w:szCs w:val="22"/>
        </w:rPr>
        <w:t xml:space="preserve"> z </w:t>
      </w:r>
      <w:r w:rsidR="00064594" w:rsidRPr="00EB73E2">
        <w:rPr>
          <w:rFonts w:asciiTheme="minorHAnsi" w:hAnsiTheme="minorHAnsi" w:cstheme="minorHAnsi"/>
          <w:sz w:val="22"/>
          <w:szCs w:val="22"/>
        </w:rPr>
        <w:t xml:space="preserve">§ 5 ust. </w:t>
      </w:r>
      <w:r w:rsidR="000E146B" w:rsidRPr="00EC698D">
        <w:rPr>
          <w:rFonts w:asciiTheme="minorHAnsi" w:hAnsiTheme="minorHAnsi" w:cstheme="minorHAnsi"/>
          <w:sz w:val="22"/>
          <w:szCs w:val="22"/>
        </w:rPr>
        <w:t>10</w:t>
      </w:r>
      <w:r w:rsidR="004627BB" w:rsidRPr="00EB73E2">
        <w:rPr>
          <w:rFonts w:asciiTheme="minorHAnsi" w:hAnsiTheme="minorHAnsi" w:cstheme="minorHAnsi"/>
          <w:sz w:val="22"/>
          <w:szCs w:val="22"/>
        </w:rPr>
        <w:t>.</w:t>
      </w:r>
    </w:p>
    <w:p w14:paraId="39624E98" w14:textId="69B1709B" w:rsidR="00C44FFE" w:rsidRPr="00B13E07" w:rsidRDefault="004627BB" w:rsidP="0027672F">
      <w:pPr>
        <w:pStyle w:val="Akapitzlist11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t>W przypadku gdy wartość usługi rozwojowej przekracza dopuszczalny poziom dofinansowania, koszt usługi w</w:t>
      </w:r>
      <w:r w:rsidRPr="00B13E07">
        <w:rPr>
          <w:rFonts w:asciiTheme="minorHAnsi" w:eastAsia="Times New Roman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>zakresie niedofinansowanym w</w:t>
      </w:r>
      <w:r w:rsidRPr="00B13E07">
        <w:rPr>
          <w:rFonts w:asciiTheme="minorHAnsi" w:eastAsia="Times New Roman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 xml:space="preserve">ramach projektu </w:t>
      </w:r>
      <w:r w:rsidR="00BA6FDE">
        <w:rPr>
          <w:rFonts w:asciiTheme="minorHAnsi" w:hAnsiTheme="minorHAnsi" w:cstheme="minorHAnsi"/>
        </w:rPr>
        <w:t>ponosi</w:t>
      </w:r>
      <w:r w:rsidRPr="00B13E07">
        <w:rPr>
          <w:rFonts w:asciiTheme="minorHAnsi" w:hAnsiTheme="minorHAnsi" w:cstheme="minorHAnsi"/>
        </w:rPr>
        <w:t xml:space="preserve"> osob</w:t>
      </w:r>
      <w:r w:rsidR="00BA6FDE">
        <w:rPr>
          <w:rFonts w:asciiTheme="minorHAnsi" w:hAnsiTheme="minorHAnsi" w:cstheme="minorHAnsi"/>
        </w:rPr>
        <w:t>a</w:t>
      </w:r>
      <w:r w:rsidRPr="00B13E07">
        <w:rPr>
          <w:rFonts w:asciiTheme="minorHAnsi" w:hAnsiTheme="minorHAnsi" w:cstheme="minorHAnsi"/>
        </w:rPr>
        <w:t xml:space="preserve"> </w:t>
      </w:r>
      <w:r w:rsidR="000F2F75" w:rsidRPr="00B13E07">
        <w:rPr>
          <w:rFonts w:asciiTheme="minorHAnsi" w:hAnsiTheme="minorHAnsi" w:cstheme="minorHAnsi"/>
        </w:rPr>
        <w:t>korzystając</w:t>
      </w:r>
      <w:r w:rsidR="00BA6FDE">
        <w:rPr>
          <w:rFonts w:asciiTheme="minorHAnsi" w:hAnsiTheme="minorHAnsi" w:cstheme="minorHAnsi"/>
        </w:rPr>
        <w:t>a</w:t>
      </w:r>
      <w:r w:rsidR="000F2F75" w:rsidRPr="00B13E07">
        <w:rPr>
          <w:rFonts w:asciiTheme="minorHAnsi" w:hAnsiTheme="minorHAnsi" w:cstheme="minorHAnsi"/>
        </w:rPr>
        <w:t xml:space="preserve"> z</w:t>
      </w:r>
      <w:r w:rsidR="001B67BE" w:rsidRPr="00B13E07">
        <w:rPr>
          <w:rFonts w:asciiTheme="minorHAnsi" w:hAnsiTheme="minorHAnsi" w:cstheme="minorHAnsi"/>
        </w:rPr>
        <w:t xml:space="preserve"> </w:t>
      </w:r>
      <w:r w:rsidR="000F2F75" w:rsidRPr="00B13E07">
        <w:rPr>
          <w:rFonts w:asciiTheme="minorHAnsi" w:hAnsiTheme="minorHAnsi" w:cstheme="minorHAnsi"/>
        </w:rPr>
        <w:t>usługi</w:t>
      </w:r>
      <w:r w:rsidR="00C44FFE" w:rsidRPr="00B13E07">
        <w:rPr>
          <w:rFonts w:asciiTheme="minorHAnsi" w:hAnsiTheme="minorHAnsi" w:cstheme="minorHAnsi"/>
        </w:rPr>
        <w:t>.</w:t>
      </w:r>
    </w:p>
    <w:p w14:paraId="0EA918DF" w14:textId="77777777" w:rsidR="00046F29" w:rsidRPr="0027672F" w:rsidRDefault="00046F29" w:rsidP="0027672F">
      <w:pPr>
        <w:spacing w:after="0" w:line="240" w:lineRule="auto"/>
        <w:jc w:val="both"/>
        <w:rPr>
          <w:rFonts w:asciiTheme="minorHAnsi" w:hAnsiTheme="minorHAnsi"/>
        </w:rPr>
      </w:pPr>
    </w:p>
    <w:p w14:paraId="760123B1" w14:textId="2F107447" w:rsidR="00015135" w:rsidRPr="00B13E07" w:rsidRDefault="00BC3CC7" w:rsidP="00064594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B13E07">
        <w:rPr>
          <w:rFonts w:asciiTheme="minorHAnsi" w:hAnsiTheme="minorHAnsi" w:cstheme="minorHAnsi"/>
          <w:b/>
          <w:bCs/>
        </w:rPr>
        <w:t>§ 4.</w:t>
      </w:r>
    </w:p>
    <w:p w14:paraId="6E720E55" w14:textId="52EE2A6F" w:rsidR="00015135" w:rsidRPr="00B13E07" w:rsidRDefault="00BC3CC7" w:rsidP="0027672F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B13E07">
        <w:rPr>
          <w:rFonts w:asciiTheme="minorHAnsi" w:hAnsiTheme="minorHAnsi" w:cstheme="minorHAnsi"/>
          <w:b/>
          <w:bCs/>
        </w:rPr>
        <w:t>Koszty niekwalifikowalne</w:t>
      </w:r>
    </w:p>
    <w:p w14:paraId="301BE262" w14:textId="5739DFA5" w:rsidR="00AA7686" w:rsidRPr="00CF71DC" w:rsidRDefault="00AA7686" w:rsidP="0027672F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Koszt usługi rozwojowej poniesiony przez osobę, która przerwała udział w projekcie przed zakończeniem tej usługi, nie kwalifikuje się do dofinansowania przez Operatora.</w:t>
      </w:r>
    </w:p>
    <w:p w14:paraId="38C8A8D6" w14:textId="77777777" w:rsidR="00AA7686" w:rsidRPr="00CF71DC" w:rsidRDefault="00AA7686" w:rsidP="0027672F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W ramach projektu </w:t>
      </w:r>
      <w:r w:rsidRPr="00CF71DC">
        <w:rPr>
          <w:rFonts w:asciiTheme="minorHAnsi" w:eastAsia="Calibri" w:hAnsiTheme="minorHAnsi" w:cstheme="minorHAnsi"/>
          <w:sz w:val="22"/>
          <w:szCs w:val="22"/>
        </w:rPr>
        <w:t>nie jest możliwe kwalifikowanie kosztów usługi rozwojowej, która:</w:t>
      </w:r>
    </w:p>
    <w:p w14:paraId="0501EE6A" w14:textId="77777777" w:rsidR="00AA7686" w:rsidRDefault="00AA7686" w:rsidP="00C91B16">
      <w:pPr>
        <w:pStyle w:val="Akapitzlist11"/>
        <w:numPr>
          <w:ilvl w:val="0"/>
          <w:numId w:val="28"/>
        </w:numPr>
        <w:tabs>
          <w:tab w:val="clear" w:pos="851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jest świadczona przez podmiot na rzecz swoich pracowników;</w:t>
      </w:r>
    </w:p>
    <w:p w14:paraId="362415BA" w14:textId="254B6A96" w:rsidR="00AA7686" w:rsidRPr="00791515" w:rsidRDefault="00AA7686" w:rsidP="00C91B16">
      <w:pPr>
        <w:pStyle w:val="Akapitzlist11"/>
        <w:numPr>
          <w:ilvl w:val="0"/>
          <w:numId w:val="28"/>
        </w:numPr>
        <w:tabs>
          <w:tab w:val="clear" w:pos="851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791515">
        <w:rPr>
          <w:rFonts w:asciiTheme="minorHAnsi" w:hAnsiTheme="minorHAnsi" w:cstheme="minorHAnsi"/>
        </w:rPr>
        <w:t>jest świadczona przez podmiot, z którym osoba uczestnicząca w projekcie jest powiązana kapitałowo lub osobowo, przy czym przez powiązania kapitałowe lub osobowe rozumie się w szczególności:</w:t>
      </w:r>
    </w:p>
    <w:p w14:paraId="21624369" w14:textId="77777777" w:rsidR="00AA7686" w:rsidRPr="00CF71DC" w:rsidRDefault="00AA7686" w:rsidP="00C91B16">
      <w:pPr>
        <w:numPr>
          <w:ilvl w:val="1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lastRenderedPageBreak/>
        <w:t>udział w spółce jako wspólnik spółki cywilnej lub spółki osobowej;</w:t>
      </w:r>
    </w:p>
    <w:p w14:paraId="51C0C785" w14:textId="3CBD7C25" w:rsidR="00AA7686" w:rsidRPr="00CF71DC" w:rsidRDefault="00AA7686" w:rsidP="00C91B16">
      <w:pPr>
        <w:numPr>
          <w:ilvl w:val="1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posiadanie co najmniej 10% udziałów lub akcji spółki, o ile niższy próg nie wynika z</w:t>
      </w:r>
      <w:r>
        <w:rPr>
          <w:rFonts w:asciiTheme="minorHAnsi" w:hAnsiTheme="minorHAnsi" w:cstheme="minorHAnsi"/>
        </w:rPr>
        <w:t> </w:t>
      </w:r>
      <w:r w:rsidRPr="00CF71DC">
        <w:rPr>
          <w:rFonts w:asciiTheme="minorHAnsi" w:hAnsiTheme="minorHAnsi" w:cstheme="minorHAnsi"/>
        </w:rPr>
        <w:t>przepisów prawa;</w:t>
      </w:r>
    </w:p>
    <w:p w14:paraId="6BB311E1" w14:textId="77777777" w:rsidR="00AA7686" w:rsidRPr="00CF71DC" w:rsidRDefault="00AA7686" w:rsidP="00C91B16">
      <w:pPr>
        <w:numPr>
          <w:ilvl w:val="1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pełnienie funkcji członka organu nadzorczego lub zarządzającego, prokurenta lub pełnomocnika;</w:t>
      </w:r>
    </w:p>
    <w:p w14:paraId="4FC1D967" w14:textId="3F42A020" w:rsidR="00AA7686" w:rsidRPr="00CF71DC" w:rsidRDefault="00AA7686" w:rsidP="00C91B16">
      <w:pPr>
        <w:numPr>
          <w:ilvl w:val="1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pozostawanie w stosunku prawnym lub faktycznym, który może budzić uzasadnione wątpliwości co do bezstronności w wyborze dostawcy usługi, w szczególności pozostawanie w związku małżeńskim, w stosunku pokrewieństwa lub powinowactwa w</w:t>
      </w:r>
      <w:r>
        <w:rPr>
          <w:rFonts w:asciiTheme="minorHAnsi" w:hAnsiTheme="minorHAnsi" w:cstheme="minorHAnsi"/>
        </w:rPr>
        <w:t> </w:t>
      </w:r>
      <w:r w:rsidRPr="00CF71DC">
        <w:rPr>
          <w:rFonts w:asciiTheme="minorHAnsi" w:hAnsiTheme="minorHAnsi" w:cstheme="minorHAnsi"/>
        </w:rPr>
        <w:t>linii prostej, pokrewieństwa lub powinowactwa drugiego stopnia w linii bocznej lub w</w:t>
      </w:r>
      <w:r>
        <w:rPr>
          <w:rFonts w:asciiTheme="minorHAnsi" w:hAnsiTheme="minorHAnsi" w:cstheme="minorHAnsi"/>
        </w:rPr>
        <w:t> </w:t>
      </w:r>
      <w:r w:rsidRPr="00CF71DC">
        <w:rPr>
          <w:rFonts w:asciiTheme="minorHAnsi" w:hAnsiTheme="minorHAnsi" w:cstheme="minorHAnsi"/>
        </w:rPr>
        <w:t>stosunku przysposobienia, opieki lub kurateli;</w:t>
      </w:r>
    </w:p>
    <w:p w14:paraId="5ABE1736" w14:textId="4BB169AD" w:rsidR="00AA7686" w:rsidRPr="00CF71DC" w:rsidRDefault="00AA7686" w:rsidP="00C91B16">
      <w:pPr>
        <w:numPr>
          <w:ilvl w:val="0"/>
          <w:numId w:val="29"/>
        </w:numPr>
        <w:tabs>
          <w:tab w:val="clear" w:pos="1277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 xml:space="preserve">jest świadczona przez podmiot pełniący funkcję Operatora </w:t>
      </w:r>
      <w:r w:rsidRPr="00CF71DC">
        <w:rPr>
          <w:rFonts w:asciiTheme="minorHAnsi" w:hAnsiTheme="minorHAnsi" w:cstheme="minorHAnsi"/>
          <w:iCs/>
          <w:spacing w:val="4"/>
        </w:rPr>
        <w:t xml:space="preserve">lub partnera </w:t>
      </w:r>
      <w:r w:rsidRPr="00CF71DC">
        <w:rPr>
          <w:rFonts w:asciiTheme="minorHAnsi" w:hAnsiTheme="minorHAnsi" w:cstheme="minorHAnsi"/>
        </w:rPr>
        <w:t>w projekcie albo przez podmiot powiązany z Operatorem lub partnerem kapitałowo lub osobowo</w:t>
      </w:r>
      <w:r w:rsidRPr="00CF71DC">
        <w:rPr>
          <w:rFonts w:asciiTheme="minorHAnsi" w:hAnsiTheme="minorHAnsi" w:cstheme="minorHAnsi"/>
          <w:vertAlign w:val="superscript"/>
        </w:rPr>
        <w:footnoteReference w:id="15"/>
      </w:r>
      <w:r w:rsidRPr="00CF71DC">
        <w:rPr>
          <w:rFonts w:asciiTheme="minorHAnsi" w:hAnsiTheme="minorHAnsi" w:cstheme="minorHAnsi"/>
        </w:rPr>
        <w:t>;</w:t>
      </w:r>
    </w:p>
    <w:p w14:paraId="498D67CE" w14:textId="1B8FA7B3" w:rsidR="00AA7686" w:rsidRDefault="00AA7686" w:rsidP="00C91B16">
      <w:pPr>
        <w:numPr>
          <w:ilvl w:val="0"/>
          <w:numId w:val="29"/>
        </w:numPr>
        <w:tabs>
          <w:tab w:val="clear" w:pos="1277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jest świadczona przez podmiot pełniący funkcję Operatora lub partnera Operatora PSF w</w:t>
      </w:r>
      <w:r>
        <w:rPr>
          <w:rFonts w:asciiTheme="minorHAnsi" w:hAnsiTheme="minorHAnsi" w:cstheme="minorHAnsi"/>
        </w:rPr>
        <w:t> </w:t>
      </w:r>
      <w:r w:rsidRPr="00CF71DC">
        <w:rPr>
          <w:rFonts w:asciiTheme="minorHAnsi" w:hAnsiTheme="minorHAnsi" w:cstheme="minorHAnsi"/>
        </w:rPr>
        <w:t>którymkolwiek regionalnym programie lub w programie Fundusze Europejskie na Rozwój Społeczny;</w:t>
      </w:r>
    </w:p>
    <w:p w14:paraId="50D426F9" w14:textId="247750E1" w:rsidR="00AA7686" w:rsidRPr="00A343DF" w:rsidRDefault="00AA7686" w:rsidP="00C91B16">
      <w:pPr>
        <w:numPr>
          <w:ilvl w:val="0"/>
          <w:numId w:val="29"/>
        </w:numPr>
        <w:tabs>
          <w:tab w:val="clear" w:pos="1277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A343DF">
        <w:rPr>
          <w:rFonts w:asciiTheme="minorHAnsi" w:hAnsiTheme="minorHAnsi" w:cstheme="minorHAnsi"/>
        </w:rPr>
        <w:t>obejmuje koszty niezwiązane bezpośrednio z usługą rozwojową, w szczególności koszty środków trwałych przekazywanych osobom uczestniczącym w projekcie, koszty dojazdu i zakwaterowania, z wyłączeniem kosztów związanych z pokryciem specyficznych potrzeb osób z niepełnosprawnościami, które mogą zostać sfinansowane w ramach mechanizmu racjonalnych usprawnień, o którym mowa w Wytycznych dotyczących realizacji zasad równościowych w ramach funduszy unijnych na lata 2021-</w:t>
      </w:r>
      <w:r w:rsidRPr="00A343DF">
        <w:rPr>
          <w:rFonts w:asciiTheme="minorHAnsi" w:hAnsiTheme="minorHAnsi" w:cstheme="minorHAnsi"/>
          <w:lang w:eastAsia="pl-PL"/>
        </w:rPr>
        <w:t>2027</w:t>
      </w:r>
      <w:r w:rsidRPr="00A343DF">
        <w:rPr>
          <w:rFonts w:asciiTheme="minorHAnsi" w:hAnsiTheme="minorHAnsi" w:cstheme="minorHAnsi"/>
        </w:rPr>
        <w:t>.</w:t>
      </w:r>
    </w:p>
    <w:p w14:paraId="7C9C240E" w14:textId="18CE44B9" w:rsidR="00706C63" w:rsidRDefault="00706C63" w:rsidP="00AD4AC8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C2F397C" w14:textId="7ABD2070" w:rsidR="001C2636" w:rsidRDefault="001C2636" w:rsidP="00AD4AC8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4925316" w14:textId="3C8A4A22" w:rsidR="001C2636" w:rsidRDefault="001C2636" w:rsidP="00AD4AC8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04ADDB5" w14:textId="73283D0C" w:rsidR="001C2636" w:rsidRDefault="001C2636" w:rsidP="00AD4AC8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9BADC75" w14:textId="77777777" w:rsidR="001C2636" w:rsidRPr="0027672F" w:rsidRDefault="001C2636" w:rsidP="0027672F">
      <w:pPr>
        <w:spacing w:after="0" w:line="240" w:lineRule="auto"/>
        <w:jc w:val="both"/>
        <w:rPr>
          <w:rFonts w:asciiTheme="minorHAnsi" w:hAnsiTheme="minorHAnsi"/>
        </w:rPr>
      </w:pPr>
    </w:p>
    <w:p w14:paraId="6E0E7EC9" w14:textId="39F2C6F6" w:rsidR="00015135" w:rsidRPr="00B13E07" w:rsidRDefault="00BC3CC7" w:rsidP="00AA7686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B13E07">
        <w:rPr>
          <w:rFonts w:asciiTheme="minorHAnsi" w:hAnsiTheme="minorHAnsi" w:cstheme="minorHAnsi"/>
          <w:b/>
          <w:bCs/>
        </w:rPr>
        <w:t>§ 5.</w:t>
      </w:r>
    </w:p>
    <w:p w14:paraId="7CE082F9" w14:textId="62626372" w:rsidR="00015135" w:rsidRPr="00B13E07" w:rsidRDefault="00BC3CC7" w:rsidP="0027672F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B13E07">
        <w:rPr>
          <w:rFonts w:asciiTheme="minorHAnsi" w:hAnsiTheme="minorHAnsi" w:cstheme="minorHAnsi"/>
          <w:b/>
          <w:bCs/>
        </w:rPr>
        <w:t>Rozliczenie wydatków</w:t>
      </w:r>
    </w:p>
    <w:p w14:paraId="78EFD48D" w14:textId="7AB25866" w:rsidR="00FD66E3" w:rsidRPr="00B13E07" w:rsidRDefault="002C2EFE" w:rsidP="0027672F">
      <w:pPr>
        <w:pStyle w:val="Akapitzlist5"/>
        <w:numPr>
          <w:ilvl w:val="0"/>
          <w:numId w:val="1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t>Operator rozlicza</w:t>
      </w:r>
      <w:r w:rsidR="00BC3CC7" w:rsidRPr="00B13E07">
        <w:rPr>
          <w:rFonts w:asciiTheme="minorHAnsi" w:hAnsiTheme="minorHAnsi" w:cstheme="minorHAnsi"/>
        </w:rPr>
        <w:t xml:space="preserve"> usług</w:t>
      </w:r>
      <w:r w:rsidRPr="00B13E07">
        <w:rPr>
          <w:rFonts w:asciiTheme="minorHAnsi" w:hAnsiTheme="minorHAnsi" w:cstheme="minorHAnsi"/>
        </w:rPr>
        <w:t>ę rozwojową</w:t>
      </w:r>
      <w:r w:rsidR="00BC3CC7" w:rsidRPr="00B13E07">
        <w:rPr>
          <w:rFonts w:asciiTheme="minorHAnsi" w:hAnsiTheme="minorHAnsi" w:cstheme="minorHAnsi"/>
        </w:rPr>
        <w:t xml:space="preserve"> na podstawie </w:t>
      </w:r>
      <w:r w:rsidR="004A41D9" w:rsidRPr="00B13E07">
        <w:rPr>
          <w:rFonts w:asciiTheme="minorHAnsi" w:hAnsiTheme="minorHAnsi" w:cstheme="minorHAnsi"/>
        </w:rPr>
        <w:t xml:space="preserve">złożonego </w:t>
      </w:r>
      <w:r w:rsidR="00BC3CC7" w:rsidRPr="00B13E07">
        <w:rPr>
          <w:rFonts w:asciiTheme="minorHAnsi" w:hAnsiTheme="minorHAnsi" w:cstheme="minorHAnsi"/>
        </w:rPr>
        <w:t xml:space="preserve">przez </w:t>
      </w:r>
      <w:r w:rsidRPr="00B13E07">
        <w:rPr>
          <w:rFonts w:asciiTheme="minorHAnsi" w:hAnsiTheme="minorHAnsi" w:cstheme="minorHAnsi"/>
        </w:rPr>
        <w:t>osobę korzystającą z usługi</w:t>
      </w:r>
      <w:r w:rsidR="006E7524" w:rsidRPr="00B13E07">
        <w:rPr>
          <w:rFonts w:asciiTheme="minorHAnsi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>w</w:t>
      </w:r>
      <w:r w:rsidR="00BC3CC7" w:rsidRPr="00B13E07">
        <w:rPr>
          <w:rFonts w:asciiTheme="minorHAnsi" w:hAnsiTheme="minorHAnsi" w:cstheme="minorHAnsi"/>
        </w:rPr>
        <w:t>niosku o rozliczenie usług</w:t>
      </w:r>
      <w:r w:rsidRPr="00B13E07">
        <w:rPr>
          <w:rFonts w:asciiTheme="minorHAnsi" w:hAnsiTheme="minorHAnsi" w:cstheme="minorHAnsi"/>
        </w:rPr>
        <w:t>i rozwojowej</w:t>
      </w:r>
      <w:r w:rsidR="00BC3CC7" w:rsidRPr="00B13E07">
        <w:rPr>
          <w:rFonts w:asciiTheme="minorHAnsi" w:hAnsiTheme="minorHAnsi" w:cstheme="minorHAnsi"/>
        </w:rPr>
        <w:t xml:space="preserve"> wraz z załącznikami</w:t>
      </w:r>
      <w:r w:rsidR="00163915" w:rsidRPr="00B13E07">
        <w:rPr>
          <w:rFonts w:asciiTheme="minorHAnsi" w:hAnsiTheme="minorHAnsi" w:cstheme="minorHAnsi"/>
        </w:rPr>
        <w:t xml:space="preserve"> (o których mowa poniżej)</w:t>
      </w:r>
      <w:r w:rsidR="004B72F6" w:rsidRPr="00B13E07">
        <w:rPr>
          <w:rStyle w:val="Odwoanieprzypisudolnego"/>
          <w:rFonts w:asciiTheme="minorHAnsi" w:hAnsiTheme="minorHAnsi" w:cstheme="minorHAnsi"/>
        </w:rPr>
        <w:footnoteReference w:id="16"/>
      </w:r>
      <w:r w:rsidR="00BC3CC7" w:rsidRPr="00B13E07">
        <w:rPr>
          <w:rFonts w:asciiTheme="minorHAnsi" w:hAnsiTheme="minorHAnsi" w:cstheme="minorHAnsi"/>
        </w:rPr>
        <w:t>.</w:t>
      </w:r>
    </w:p>
    <w:p w14:paraId="0F135BB0" w14:textId="5D0C56F1" w:rsidR="00945C9A" w:rsidRPr="00945C9A" w:rsidRDefault="006A77C7" w:rsidP="0027672F">
      <w:pPr>
        <w:pStyle w:val="Akapitzlist5"/>
        <w:numPr>
          <w:ilvl w:val="0"/>
          <w:numId w:val="1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45C9A">
        <w:rPr>
          <w:rFonts w:asciiTheme="minorHAnsi" w:hAnsiTheme="minorHAnsi" w:cstheme="minorHAnsi"/>
        </w:rPr>
        <w:t>Przed uiszczeniem płatności Operator weryfikuje kompletność złożonych dokumentów rozliczeniowych, do których należy wniosek o rozliczenie usługi rozwojowej wraz z załącznikami:</w:t>
      </w:r>
    </w:p>
    <w:p w14:paraId="3824C721" w14:textId="1C276937" w:rsidR="00E5063C" w:rsidRPr="0027672F" w:rsidRDefault="00E5063C" w:rsidP="00C91B16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Theme="minorHAnsi" w:eastAsia="Calibri" w:hAnsiTheme="minorHAnsi"/>
        </w:rPr>
      </w:pPr>
      <w:r w:rsidRPr="0027672F">
        <w:rPr>
          <w:rFonts w:asciiTheme="minorHAnsi" w:eastAsia="Calibri" w:hAnsiTheme="minorHAnsi"/>
          <w:sz w:val="22"/>
        </w:rPr>
        <w:t xml:space="preserve">kopią faktury lub rachunku lub innego równoważnego dowodu księgowego wystawionego zgodnie z przepisami ustawy z dnia 29 września 1994 r. o rachunkowości; dokument powinien zawierać dane osoby </w:t>
      </w:r>
      <w:r w:rsidRPr="009D3CE5">
        <w:rPr>
          <w:rFonts w:asciiTheme="minorHAnsi" w:eastAsia="Calibri" w:hAnsiTheme="minorHAnsi" w:cstheme="minorHAnsi"/>
          <w:sz w:val="22"/>
          <w:szCs w:val="22"/>
          <w:lang w:eastAsia="ar-SA"/>
        </w:rPr>
        <w:t>korzystającej z usługi</w:t>
      </w:r>
      <w:r w:rsidRPr="0027672F">
        <w:rPr>
          <w:rFonts w:asciiTheme="minorHAnsi" w:eastAsia="Calibri" w:hAnsiTheme="minorHAnsi"/>
          <w:sz w:val="22"/>
        </w:rPr>
        <w:t>, liczbę godzin usługi rozwojowej opłaconej ze środków publicznych oraz identyfikatory nadane w</w:t>
      </w:r>
      <w:r w:rsidRPr="009D3CE5">
        <w:rPr>
          <w:rFonts w:asciiTheme="minorHAnsi" w:eastAsia="Calibri" w:hAnsiTheme="minorHAnsi" w:cstheme="minorHAnsi"/>
          <w:sz w:val="22"/>
          <w:szCs w:val="22"/>
          <w:lang w:eastAsia="ar-SA"/>
        </w:rPr>
        <w:t> </w:t>
      </w:r>
      <w:r w:rsidRPr="0027672F">
        <w:rPr>
          <w:rFonts w:asciiTheme="minorHAnsi" w:eastAsia="Calibri" w:hAnsiTheme="minorHAnsi"/>
          <w:sz w:val="22"/>
        </w:rPr>
        <w:t xml:space="preserve">systemie informatycznym, tj. ID wsparcia, nazwę/tytuł usługi </w:t>
      </w:r>
      <w:r w:rsidRPr="009D3CE5">
        <w:rPr>
          <w:rFonts w:asciiTheme="minorHAnsi" w:eastAsia="Calibri" w:hAnsiTheme="minorHAnsi" w:cstheme="minorHAnsi"/>
          <w:sz w:val="22"/>
          <w:szCs w:val="22"/>
          <w:lang w:eastAsia="ar-SA"/>
        </w:rPr>
        <w:t>i</w:t>
      </w:r>
      <w:r w:rsidRPr="0027672F">
        <w:rPr>
          <w:rFonts w:asciiTheme="minorHAnsi" w:eastAsia="Calibri" w:hAnsiTheme="minorHAnsi"/>
          <w:sz w:val="22"/>
        </w:rPr>
        <w:t xml:space="preserve"> numer usługi w BUR;</w:t>
      </w:r>
    </w:p>
    <w:p w14:paraId="47114A2A" w14:textId="1C81A2B7" w:rsidR="00FD66E3" w:rsidRPr="00B13E07" w:rsidRDefault="00FD66E3" w:rsidP="00C91B16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Theme="minorHAnsi" w:eastAsia="Calibri" w:hAnsiTheme="minorHAnsi" w:cstheme="minorHAnsi"/>
          <w:lang w:eastAsia="ar-SA"/>
        </w:rPr>
      </w:pPr>
      <w:r w:rsidRPr="00B13E07">
        <w:rPr>
          <w:rFonts w:asciiTheme="minorHAnsi" w:eastAsia="Calibri" w:hAnsiTheme="minorHAnsi" w:cstheme="minorHAnsi"/>
          <w:lang w:eastAsia="ar-SA"/>
        </w:rPr>
        <w:t>potwierdzeniem zapłaty za udział w usłudze rozwojowej;</w:t>
      </w:r>
    </w:p>
    <w:p w14:paraId="7D57091E" w14:textId="112CF4B5" w:rsidR="00FD66E3" w:rsidRPr="00B13E07" w:rsidRDefault="00FD66E3" w:rsidP="00C91B16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Theme="minorHAnsi" w:eastAsia="Calibri" w:hAnsiTheme="minorHAnsi" w:cstheme="minorHAnsi"/>
          <w:lang w:eastAsia="ar-SA"/>
        </w:rPr>
      </w:pPr>
      <w:r w:rsidRPr="00B13E07">
        <w:rPr>
          <w:rFonts w:asciiTheme="minorHAnsi" w:eastAsia="Calibri" w:hAnsiTheme="minorHAnsi" w:cstheme="minorHAnsi"/>
          <w:lang w:eastAsia="ar-SA"/>
        </w:rPr>
        <w:t xml:space="preserve">ankietą oceniającą usługę rozwojową wypełnioną przez osobę </w:t>
      </w:r>
      <w:r w:rsidR="00A83C08" w:rsidRPr="00B13E07">
        <w:rPr>
          <w:rFonts w:asciiTheme="minorHAnsi" w:eastAsia="Calibri" w:hAnsiTheme="minorHAnsi" w:cstheme="minorHAnsi"/>
          <w:lang w:eastAsia="ar-SA"/>
        </w:rPr>
        <w:t>korzystającą z usługi</w:t>
      </w:r>
      <w:r w:rsidR="004C7C6A" w:rsidRPr="00B13E07">
        <w:rPr>
          <w:rFonts w:asciiTheme="minorHAnsi" w:eastAsia="Calibri" w:hAnsiTheme="minorHAnsi" w:cstheme="minorHAnsi"/>
          <w:lang w:eastAsia="ar-SA"/>
        </w:rPr>
        <w:t xml:space="preserve">, </w:t>
      </w:r>
      <w:r w:rsidR="00A83C08" w:rsidRPr="00B13E07">
        <w:rPr>
          <w:rFonts w:asciiTheme="minorHAnsi" w:eastAsia="Calibri" w:hAnsiTheme="minorHAnsi" w:cstheme="minorHAnsi"/>
          <w:lang w:eastAsia="ar-SA"/>
        </w:rPr>
        <w:t>wygenerowanej z BUR;</w:t>
      </w:r>
    </w:p>
    <w:p w14:paraId="0F05B844" w14:textId="2EFC2931" w:rsidR="00FD66E3" w:rsidRPr="00B13E07" w:rsidRDefault="003C66F5" w:rsidP="00C91B16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Theme="minorHAnsi" w:eastAsia="Calibri" w:hAnsiTheme="minorHAnsi" w:cstheme="minorHAnsi"/>
          <w:lang w:eastAsia="ar-SA"/>
        </w:rPr>
      </w:pPr>
      <w:r w:rsidRPr="00612738">
        <w:rPr>
          <w:rFonts w:asciiTheme="minorHAnsi" w:hAnsiTheme="minorHAnsi" w:cstheme="minorHAnsi"/>
        </w:rPr>
        <w:t>kopią świadectwa ukończenia studiów podyplomowych</w:t>
      </w:r>
      <w:r>
        <w:rPr>
          <w:rFonts w:asciiTheme="minorHAnsi" w:hAnsiTheme="minorHAnsi" w:cstheme="minorHAnsi"/>
        </w:rPr>
        <w:t>/</w:t>
      </w:r>
      <w:r w:rsidR="00E82811" w:rsidRPr="00E82811">
        <w:rPr>
          <w:rFonts w:asciiTheme="minorHAnsi" w:eastAsia="Calibri" w:hAnsiTheme="minorHAnsi" w:cstheme="minorHAnsi"/>
          <w:lang w:eastAsia="ar-SA"/>
        </w:rPr>
        <w:t>kopią dokumentu potwierdzającego ukończenie usługi rozwojowej (zgodnie ze wzorem stanowiącym załącznik nr 1</w:t>
      </w:r>
      <w:r w:rsidR="00136B47">
        <w:rPr>
          <w:rFonts w:asciiTheme="minorHAnsi" w:eastAsia="Calibri" w:hAnsiTheme="minorHAnsi" w:cstheme="minorHAnsi"/>
          <w:lang w:eastAsia="ar-SA"/>
        </w:rPr>
        <w:t>2</w:t>
      </w:r>
      <w:r w:rsidR="00E82811" w:rsidRPr="00E82811">
        <w:rPr>
          <w:rFonts w:asciiTheme="minorHAnsi" w:eastAsia="Calibri" w:hAnsiTheme="minorHAnsi" w:cstheme="minorHAnsi"/>
          <w:lang w:eastAsia="ar-SA"/>
        </w:rPr>
        <w:t xml:space="preserve"> do regulaminu naboru); dokument powinien zawierać tytuł usługi rozwojowej oraz identyfikatory nadane w systemie teleinformatycznym, dane </w:t>
      </w:r>
      <w:r w:rsidR="007C3309">
        <w:rPr>
          <w:rFonts w:asciiTheme="minorHAnsi" w:eastAsia="Calibri" w:hAnsiTheme="minorHAnsi" w:cstheme="minorHAnsi"/>
          <w:lang w:eastAsia="ar-SA"/>
        </w:rPr>
        <w:t xml:space="preserve">osoby korzystającej z usługi </w:t>
      </w:r>
      <w:r w:rsidR="00E82811" w:rsidRPr="00E82811">
        <w:rPr>
          <w:rFonts w:asciiTheme="minorHAnsi" w:eastAsia="Calibri" w:hAnsiTheme="minorHAnsi" w:cstheme="minorHAnsi"/>
          <w:lang w:eastAsia="ar-SA"/>
        </w:rPr>
        <w:t>(imię, nazwisko oraz nr PESEL</w:t>
      </w:r>
      <w:r w:rsidR="00E82811" w:rsidRPr="00E82811">
        <w:rPr>
          <w:rFonts w:asciiTheme="minorHAnsi" w:eastAsia="Calibri" w:hAnsiTheme="minorHAnsi" w:cstheme="minorHAnsi"/>
          <w:vertAlign w:val="superscript"/>
          <w:lang w:eastAsia="ar-SA"/>
        </w:rPr>
        <w:footnoteReference w:id="17"/>
      </w:r>
      <w:r w:rsidR="00E82811" w:rsidRPr="00E82811">
        <w:rPr>
          <w:rFonts w:asciiTheme="minorHAnsi" w:eastAsia="Calibri" w:hAnsiTheme="minorHAnsi" w:cstheme="minorHAnsi"/>
          <w:lang w:eastAsia="ar-SA"/>
        </w:rPr>
        <w:t xml:space="preserve">, datę świadczenia usługi rozwojowej, liczbę godzin usługi rozwojowej, informację na temat frekwencji na usłudze, informację na temat efektów uczenia się, do których uzyskania usługobiorca przygotowywał się w procesie uczenia się, lub </w:t>
      </w:r>
      <w:r w:rsidR="00E82811" w:rsidRPr="00E82811">
        <w:rPr>
          <w:rFonts w:asciiTheme="minorHAnsi" w:eastAsia="Calibri" w:hAnsiTheme="minorHAnsi" w:cstheme="minorHAnsi"/>
          <w:lang w:eastAsia="ar-SA"/>
        </w:rPr>
        <w:lastRenderedPageBreak/>
        <w:t>innych osiągniętych efektów tych usług, kod kwalifikacji w Zintegrowanym Rejestrze Kwalifikacji, jeżeli usługa miała na celu przygotowanie do uzyskania kwalifikacji, o której mowa w art. 2 pkt 8 ustawy z dnia 22</w:t>
      </w:r>
      <w:r w:rsidR="00D44724">
        <w:rPr>
          <w:rFonts w:asciiTheme="minorHAnsi" w:eastAsia="Calibri" w:hAnsiTheme="minorHAnsi" w:cstheme="minorHAnsi"/>
          <w:lang w:eastAsia="ar-SA"/>
        </w:rPr>
        <w:t xml:space="preserve"> </w:t>
      </w:r>
      <w:r w:rsidR="00E82811" w:rsidRPr="00E82811">
        <w:rPr>
          <w:rFonts w:asciiTheme="minorHAnsi" w:eastAsia="Calibri" w:hAnsiTheme="minorHAnsi" w:cstheme="minorHAnsi"/>
          <w:lang w:eastAsia="ar-SA"/>
        </w:rPr>
        <w:t>grudnia 2015 r. o Zintegrowanym Systemie Kwalifikacji, w sposób określony w tej ustawie oraz informację czy usługa doprowadziła do uzyskania kwalifikacji/kompetencji</w:t>
      </w:r>
      <w:r w:rsidR="00A83C08" w:rsidRPr="00B13E07">
        <w:rPr>
          <w:rFonts w:asciiTheme="minorHAnsi" w:eastAsia="Calibri" w:hAnsiTheme="minorHAnsi" w:cstheme="minorHAnsi"/>
          <w:lang w:eastAsia="ar-SA"/>
        </w:rPr>
        <w:t>;</w:t>
      </w:r>
    </w:p>
    <w:p w14:paraId="19485B83" w14:textId="05F362C6" w:rsidR="00A83C08" w:rsidRPr="00B13E07" w:rsidRDefault="00A83C08" w:rsidP="00C91B16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Theme="minorHAnsi" w:eastAsia="Calibri" w:hAnsiTheme="minorHAnsi" w:cstheme="minorHAnsi"/>
          <w:lang w:eastAsia="ar-SA"/>
        </w:rPr>
      </w:pPr>
      <w:r w:rsidRPr="00B13E07">
        <w:rPr>
          <w:rFonts w:asciiTheme="minorHAnsi" w:hAnsiTheme="minorHAnsi" w:cstheme="minorHAnsi"/>
        </w:rPr>
        <w:t>kopi</w:t>
      </w:r>
      <w:r w:rsidR="00C826A5">
        <w:rPr>
          <w:rFonts w:asciiTheme="minorHAnsi" w:hAnsiTheme="minorHAnsi" w:cstheme="minorHAnsi"/>
        </w:rPr>
        <w:t>ami</w:t>
      </w:r>
      <w:r w:rsidRPr="00B13E07">
        <w:rPr>
          <w:rFonts w:asciiTheme="minorHAnsi" w:hAnsiTheme="minorHAnsi" w:cstheme="minorHAnsi"/>
        </w:rPr>
        <w:t xml:space="preserve"> dokumentów wskazanych w protokole z wizyty monitoringowej usług rozwojowych, w odniesieniu do których stwierdzono uchybienia podczas wizyty monitoringowej.</w:t>
      </w:r>
    </w:p>
    <w:p w14:paraId="697ABFA0" w14:textId="35F66F64" w:rsidR="00FD66E3" w:rsidRPr="00B13E07" w:rsidRDefault="00B32A0A" w:rsidP="0027672F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sz w:val="22"/>
          <w:szCs w:val="22"/>
          <w:lang w:eastAsia="ar-SA"/>
        </w:rPr>
      </w:pPr>
      <w:bookmarkStart w:id="7" w:name="_Hlk179269291"/>
      <w:r w:rsidRPr="00B32A0A">
        <w:rPr>
          <w:rFonts w:asciiTheme="minorHAnsi" w:eastAsia="Calibri" w:hAnsiTheme="minorHAnsi" w:cstheme="minorHAnsi"/>
          <w:sz w:val="22"/>
          <w:szCs w:val="22"/>
          <w:lang w:eastAsia="ar-SA"/>
        </w:rPr>
        <w:t>Wniosek o rozliczenie usługi rozwojowej wraz załącznikami można złożyć elektronicznie poprzez opatrzenie go kwalifikowanym podpisem elektronicznym lub podpisem osobistym (e-dowód)</w:t>
      </w:r>
      <w:r w:rsidRPr="00B32A0A">
        <w:rPr>
          <w:rFonts w:asciiTheme="minorHAnsi" w:eastAsia="Calibri" w:hAnsiTheme="minorHAnsi" w:cstheme="minorHAnsi"/>
          <w:sz w:val="22"/>
          <w:szCs w:val="22"/>
          <w:vertAlign w:val="superscript"/>
          <w:lang w:eastAsia="ar-SA"/>
        </w:rPr>
        <w:footnoteReference w:id="18"/>
      </w:r>
      <w:r w:rsidRPr="00B32A0A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 lub w formie papierowej (opatrzony własnoręcznym podpisem). </w:t>
      </w:r>
      <w:bookmarkEnd w:id="7"/>
      <w:r w:rsidR="00FD66E3" w:rsidRPr="00B13E07">
        <w:rPr>
          <w:rFonts w:asciiTheme="minorHAnsi" w:eastAsia="Calibri" w:hAnsiTheme="minorHAnsi" w:cstheme="minorHAnsi"/>
          <w:sz w:val="22"/>
          <w:szCs w:val="22"/>
          <w:lang w:eastAsia="ar-SA"/>
        </w:rPr>
        <w:t>Kopie dokumentów, o</w:t>
      </w:r>
      <w:r w:rsidR="001B67BE" w:rsidRPr="00B13E07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 </w:t>
      </w:r>
      <w:r w:rsidR="00FD66E3" w:rsidRPr="00B13E07">
        <w:rPr>
          <w:rFonts w:asciiTheme="minorHAnsi" w:eastAsia="Calibri" w:hAnsiTheme="minorHAnsi" w:cstheme="minorHAnsi"/>
          <w:sz w:val="22"/>
          <w:szCs w:val="22"/>
          <w:lang w:eastAsia="ar-SA"/>
        </w:rPr>
        <w:t>których mowa w</w:t>
      </w:r>
      <w:r w:rsidR="001B67BE" w:rsidRPr="00B13E07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 </w:t>
      </w:r>
      <w:r w:rsidR="00FD66E3" w:rsidRPr="00B13E07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ust. </w:t>
      </w:r>
      <w:r w:rsidR="00D10342" w:rsidRPr="00B13E07">
        <w:rPr>
          <w:rFonts w:asciiTheme="minorHAnsi" w:eastAsia="Calibri" w:hAnsiTheme="minorHAnsi" w:cstheme="minorHAnsi"/>
          <w:sz w:val="22"/>
          <w:szCs w:val="22"/>
          <w:lang w:eastAsia="ar-SA"/>
        </w:rPr>
        <w:t>2</w:t>
      </w:r>
      <w:r w:rsidR="00FD66E3" w:rsidRPr="00B13E07">
        <w:rPr>
          <w:rFonts w:asciiTheme="minorHAnsi" w:eastAsia="Calibri" w:hAnsiTheme="minorHAnsi" w:cstheme="minorHAnsi"/>
          <w:sz w:val="22"/>
          <w:szCs w:val="22"/>
          <w:lang w:eastAsia="ar-SA"/>
        </w:rPr>
        <w:t>, muszą być potwierdzone przez osobę uczestniczącą w projekcie za zgodność z</w:t>
      </w:r>
      <w:r w:rsidR="00137A2D">
        <w:rPr>
          <w:rFonts w:asciiTheme="minorHAnsi" w:eastAsia="Calibri" w:hAnsiTheme="minorHAnsi" w:cstheme="minorHAnsi"/>
          <w:sz w:val="22"/>
          <w:szCs w:val="22"/>
          <w:lang w:eastAsia="ar-SA"/>
        </w:rPr>
        <w:t> </w:t>
      </w:r>
      <w:r w:rsidR="00FD66E3" w:rsidRPr="00B13E07">
        <w:rPr>
          <w:rFonts w:asciiTheme="minorHAnsi" w:eastAsia="Calibri" w:hAnsiTheme="minorHAnsi" w:cstheme="minorHAnsi"/>
          <w:sz w:val="22"/>
          <w:szCs w:val="22"/>
          <w:lang w:eastAsia="ar-SA"/>
        </w:rPr>
        <w:t>oryginałem.</w:t>
      </w:r>
    </w:p>
    <w:p w14:paraId="25163C70" w14:textId="635E0977" w:rsidR="00FD66E3" w:rsidRPr="00B13E07" w:rsidRDefault="00FD66E3" w:rsidP="0027672F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eastAsia="Calibri" w:hAnsiTheme="minorHAnsi" w:cstheme="minorHAnsi"/>
          <w:lang w:eastAsia="ar-SA"/>
        </w:rPr>
      </w:pPr>
      <w:r w:rsidRPr="00B13E07">
        <w:rPr>
          <w:rFonts w:asciiTheme="minorHAnsi" w:eastAsia="Calibri" w:hAnsiTheme="minorHAnsi" w:cstheme="minorHAnsi"/>
          <w:lang w:eastAsia="ar-SA"/>
        </w:rPr>
        <w:t xml:space="preserve">Dokumenty rozliczeniowe </w:t>
      </w:r>
      <w:r w:rsidR="006B42B8">
        <w:rPr>
          <w:rFonts w:asciiTheme="minorHAnsi" w:eastAsia="Calibri" w:hAnsiTheme="minorHAnsi" w:cstheme="minorHAnsi"/>
          <w:lang w:eastAsia="ar-SA"/>
        </w:rPr>
        <w:t>powinny</w:t>
      </w:r>
      <w:r w:rsidR="006B42B8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Pr="00B13E07">
        <w:rPr>
          <w:rFonts w:asciiTheme="minorHAnsi" w:eastAsia="Calibri" w:hAnsiTheme="minorHAnsi" w:cstheme="minorHAnsi"/>
          <w:lang w:eastAsia="ar-SA"/>
        </w:rPr>
        <w:t xml:space="preserve">zostać </w:t>
      </w:r>
      <w:r w:rsidR="00E82FF4" w:rsidRPr="00B13E07">
        <w:rPr>
          <w:rFonts w:asciiTheme="minorHAnsi" w:eastAsia="Calibri" w:hAnsiTheme="minorHAnsi" w:cstheme="minorHAnsi"/>
          <w:lang w:eastAsia="ar-SA"/>
        </w:rPr>
        <w:t xml:space="preserve">złożone </w:t>
      </w:r>
      <w:r w:rsidRPr="00B13E07">
        <w:rPr>
          <w:rFonts w:asciiTheme="minorHAnsi" w:eastAsia="Calibri" w:hAnsiTheme="minorHAnsi" w:cstheme="minorHAnsi"/>
          <w:lang w:eastAsia="ar-SA"/>
        </w:rPr>
        <w:t xml:space="preserve">do </w:t>
      </w:r>
      <w:r w:rsidR="002D5EED" w:rsidRPr="00B13E07">
        <w:rPr>
          <w:rFonts w:asciiTheme="minorHAnsi" w:eastAsia="Calibri" w:hAnsiTheme="minorHAnsi" w:cstheme="minorHAnsi"/>
          <w:lang w:eastAsia="ar-SA"/>
        </w:rPr>
        <w:t xml:space="preserve">Operatora </w:t>
      </w:r>
      <w:r w:rsidR="00E82FF4" w:rsidRPr="00B13E07">
        <w:rPr>
          <w:rFonts w:asciiTheme="minorHAnsi" w:eastAsia="Calibri" w:hAnsiTheme="minorHAnsi" w:cstheme="minorHAnsi"/>
          <w:lang w:eastAsia="ar-SA"/>
        </w:rPr>
        <w:t>odrębnie dla ka</w:t>
      </w:r>
      <w:r w:rsidR="00A32F1A" w:rsidRPr="00B13E07">
        <w:rPr>
          <w:rFonts w:asciiTheme="minorHAnsi" w:eastAsia="Calibri" w:hAnsiTheme="minorHAnsi" w:cstheme="minorHAnsi"/>
          <w:lang w:eastAsia="ar-SA"/>
        </w:rPr>
        <w:t>żdej z usług objętych niniejszą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="00E82FF4" w:rsidRPr="0066212A">
        <w:rPr>
          <w:rFonts w:asciiTheme="minorHAnsi" w:eastAsia="Calibri" w:hAnsiTheme="minorHAnsi" w:cstheme="minorHAnsi"/>
          <w:lang w:eastAsia="ar-SA"/>
        </w:rPr>
        <w:t>umową</w:t>
      </w:r>
      <w:r w:rsidRPr="0066212A">
        <w:rPr>
          <w:rFonts w:asciiTheme="minorHAnsi" w:eastAsia="Calibri" w:hAnsiTheme="minorHAnsi" w:cstheme="minorHAnsi"/>
          <w:lang w:eastAsia="ar-SA"/>
        </w:rPr>
        <w:t xml:space="preserve"> w ciągu </w:t>
      </w:r>
      <w:r w:rsidR="0023542B">
        <w:rPr>
          <w:rFonts w:asciiTheme="minorHAnsi" w:eastAsia="Calibri" w:hAnsiTheme="minorHAnsi" w:cstheme="minorHAnsi"/>
          <w:lang w:eastAsia="ar-SA"/>
        </w:rPr>
        <w:t>30</w:t>
      </w:r>
      <w:r w:rsidR="0023542B" w:rsidRPr="0066212A">
        <w:rPr>
          <w:rFonts w:asciiTheme="minorHAnsi" w:eastAsia="Calibri" w:hAnsiTheme="minorHAnsi" w:cstheme="minorHAnsi"/>
          <w:lang w:eastAsia="ar-SA"/>
        </w:rPr>
        <w:t xml:space="preserve"> </w:t>
      </w:r>
      <w:r w:rsidRPr="0066212A">
        <w:rPr>
          <w:rFonts w:asciiTheme="minorHAnsi" w:eastAsia="Calibri" w:hAnsiTheme="minorHAnsi" w:cstheme="minorHAnsi"/>
          <w:lang w:eastAsia="ar-SA"/>
        </w:rPr>
        <w:t>dni</w:t>
      </w:r>
      <w:r w:rsidR="00BB57AE" w:rsidRPr="0066212A">
        <w:rPr>
          <w:rFonts w:asciiTheme="minorHAnsi" w:eastAsia="Calibri" w:hAnsiTheme="minorHAnsi" w:cstheme="minorHAnsi"/>
          <w:lang w:eastAsia="ar-SA"/>
        </w:rPr>
        <w:t>,</w:t>
      </w:r>
      <w:r w:rsidRPr="0066212A">
        <w:rPr>
          <w:rFonts w:asciiTheme="minorHAnsi" w:eastAsia="Calibri" w:hAnsiTheme="minorHAnsi" w:cstheme="minorHAnsi"/>
          <w:lang w:eastAsia="ar-SA"/>
        </w:rPr>
        <w:t xml:space="preserve"> </w:t>
      </w:r>
      <w:r w:rsidR="00FB378F" w:rsidRPr="0066212A">
        <w:rPr>
          <w:rFonts w:asciiTheme="minorHAnsi" w:eastAsia="Calibri" w:hAnsiTheme="minorHAnsi" w:cstheme="minorHAnsi"/>
          <w:lang w:eastAsia="ar-SA"/>
        </w:rPr>
        <w:t>licząc</w:t>
      </w:r>
      <w:r w:rsidR="00FB378F" w:rsidRPr="00FB378F">
        <w:rPr>
          <w:rFonts w:asciiTheme="minorHAnsi" w:eastAsia="Calibri" w:hAnsiTheme="minorHAnsi" w:cstheme="minorHAnsi"/>
          <w:lang w:eastAsia="ar-SA"/>
        </w:rPr>
        <w:t xml:space="preserve"> od dnia następnego po dniu </w:t>
      </w:r>
      <w:r w:rsidRPr="00B13E07">
        <w:rPr>
          <w:rFonts w:asciiTheme="minorHAnsi" w:eastAsia="Calibri" w:hAnsiTheme="minorHAnsi" w:cstheme="minorHAnsi"/>
          <w:lang w:eastAsia="ar-SA"/>
        </w:rPr>
        <w:t>zakończenia usług</w:t>
      </w:r>
      <w:r w:rsidR="00E82FF4" w:rsidRPr="00B13E07">
        <w:rPr>
          <w:rFonts w:asciiTheme="minorHAnsi" w:eastAsia="Calibri" w:hAnsiTheme="minorHAnsi" w:cstheme="minorHAnsi"/>
          <w:lang w:eastAsia="ar-SA"/>
        </w:rPr>
        <w:t>, o</w:t>
      </w:r>
      <w:r w:rsidR="00A333EB">
        <w:rPr>
          <w:rFonts w:asciiTheme="minorHAnsi" w:eastAsia="Calibri" w:hAnsiTheme="minorHAnsi" w:cstheme="minorHAnsi"/>
          <w:lang w:eastAsia="ar-SA"/>
        </w:rPr>
        <w:t> </w:t>
      </w:r>
      <w:r w:rsidR="00E82FF4" w:rsidRPr="00B13E07">
        <w:rPr>
          <w:rFonts w:asciiTheme="minorHAnsi" w:eastAsia="Calibri" w:hAnsiTheme="minorHAnsi" w:cstheme="minorHAnsi"/>
          <w:lang w:eastAsia="ar-SA"/>
        </w:rPr>
        <w:t>których mowa w § 2 ust 3</w:t>
      </w:r>
      <w:r w:rsidRPr="00B13E07">
        <w:rPr>
          <w:rFonts w:asciiTheme="minorHAnsi" w:eastAsia="Calibri" w:hAnsiTheme="minorHAnsi" w:cstheme="minorHAnsi"/>
          <w:lang w:eastAsia="ar-SA"/>
        </w:rPr>
        <w:t>.</w:t>
      </w:r>
    </w:p>
    <w:p w14:paraId="223741D4" w14:textId="299E01EF" w:rsidR="00FD66E3" w:rsidRPr="00B13E07" w:rsidRDefault="00A83C08" w:rsidP="0027672F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eastAsia="Calibri" w:hAnsiTheme="minorHAnsi" w:cstheme="minorHAnsi"/>
          <w:lang w:eastAsia="ar-SA"/>
        </w:rPr>
      </w:pPr>
      <w:r w:rsidRPr="00B13E07">
        <w:rPr>
          <w:rFonts w:asciiTheme="minorHAnsi" w:hAnsiTheme="minorHAnsi" w:cstheme="minorHAnsi"/>
        </w:rPr>
        <w:t xml:space="preserve">Operator weryfikuje i zatwierdza dokumenty rozliczeniowe, o których mowa w ust. 2, w terminie nie dłuższym niż </w:t>
      </w:r>
      <w:r w:rsidR="00043FD0">
        <w:rPr>
          <w:rFonts w:asciiTheme="minorHAnsi" w:hAnsiTheme="minorHAnsi" w:cstheme="minorHAnsi"/>
        </w:rPr>
        <w:t>20</w:t>
      </w:r>
      <w:r w:rsidR="00043FD0" w:rsidRPr="00B13E07">
        <w:rPr>
          <w:rFonts w:asciiTheme="minorHAnsi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>dni licząc od dnia następującego po dniu złożenia przez osobę korzystającą z</w:t>
      </w:r>
      <w:r w:rsidR="00137A2D">
        <w:rPr>
          <w:rFonts w:asciiTheme="minorHAnsi" w:hAnsiTheme="minorHAnsi" w:cstheme="minorHAnsi"/>
        </w:rPr>
        <w:t> </w:t>
      </w:r>
      <w:r w:rsidRPr="00B13E07">
        <w:rPr>
          <w:rFonts w:asciiTheme="minorHAnsi" w:hAnsiTheme="minorHAnsi" w:cstheme="minorHAnsi"/>
        </w:rPr>
        <w:t>usługi tyc</w:t>
      </w:r>
      <w:r w:rsidR="00FD66E3" w:rsidRPr="00B13E07">
        <w:rPr>
          <w:rFonts w:asciiTheme="minorHAnsi" w:eastAsia="Calibri" w:hAnsiTheme="minorHAnsi" w:cstheme="minorHAnsi"/>
          <w:lang w:eastAsia="ar-SA"/>
        </w:rPr>
        <w:t>h dokumentów. Bieg terminu na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B13E07">
        <w:rPr>
          <w:rFonts w:asciiTheme="minorHAnsi" w:eastAsia="Calibri" w:hAnsiTheme="minorHAnsi" w:cstheme="minorHAnsi"/>
          <w:lang w:eastAsia="ar-SA"/>
        </w:rPr>
        <w:t>weryfikację i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B13E07">
        <w:rPr>
          <w:rFonts w:asciiTheme="minorHAnsi" w:eastAsia="Calibri" w:hAnsiTheme="minorHAnsi" w:cstheme="minorHAnsi"/>
          <w:lang w:eastAsia="ar-SA"/>
        </w:rPr>
        <w:t>zatwierdzenie dokumentów rozliczeniowych zostaje zawieszony w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B13E07">
        <w:rPr>
          <w:rFonts w:asciiTheme="minorHAnsi" w:eastAsia="Calibri" w:hAnsiTheme="minorHAnsi" w:cstheme="minorHAnsi"/>
          <w:lang w:eastAsia="ar-SA"/>
        </w:rPr>
        <w:t>przypadku potrzeby uzyskania dodatkowych wyjaśnień</w:t>
      </w:r>
      <w:r w:rsidR="004C7C6A" w:rsidRPr="00B13E07">
        <w:rPr>
          <w:rFonts w:asciiTheme="minorHAnsi" w:eastAsia="Calibri" w:hAnsiTheme="minorHAnsi" w:cstheme="minorHAnsi"/>
          <w:lang w:eastAsia="ar-SA"/>
        </w:rPr>
        <w:t>, uzupełnienia</w:t>
      </w:r>
      <w:r w:rsidR="00FD66E3" w:rsidRPr="00B13E07">
        <w:rPr>
          <w:rFonts w:asciiTheme="minorHAnsi" w:eastAsia="Calibri" w:hAnsiTheme="minorHAnsi" w:cstheme="minorHAnsi"/>
          <w:lang w:eastAsia="ar-SA"/>
        </w:rPr>
        <w:t xml:space="preserve"> lub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B13E07">
        <w:rPr>
          <w:rFonts w:asciiTheme="minorHAnsi" w:eastAsia="Calibri" w:hAnsiTheme="minorHAnsi" w:cstheme="minorHAnsi"/>
          <w:lang w:eastAsia="ar-SA"/>
        </w:rPr>
        <w:t>korekt w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B13E07">
        <w:rPr>
          <w:rFonts w:asciiTheme="minorHAnsi" w:eastAsia="Calibri" w:hAnsiTheme="minorHAnsi" w:cstheme="minorHAnsi"/>
          <w:lang w:eastAsia="ar-SA"/>
        </w:rPr>
        <w:t>zakresie dokumentów rozliczeniowych, lub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B13E07">
        <w:rPr>
          <w:rFonts w:asciiTheme="minorHAnsi" w:eastAsia="Calibri" w:hAnsiTheme="minorHAnsi" w:cstheme="minorHAnsi"/>
          <w:lang w:eastAsia="ar-SA"/>
        </w:rPr>
        <w:t>potrzeby wyjaśnienia kwalifikowalności wydatku. Bieg terminu ulega zawieszeniu</w:t>
      </w:r>
      <w:r w:rsidR="00D10342" w:rsidRPr="00B13E07">
        <w:rPr>
          <w:rFonts w:asciiTheme="minorHAnsi" w:eastAsia="Calibri" w:hAnsiTheme="minorHAnsi" w:cstheme="minorHAnsi"/>
          <w:lang w:eastAsia="ar-SA"/>
        </w:rPr>
        <w:t xml:space="preserve"> z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B13E07">
        <w:rPr>
          <w:rFonts w:asciiTheme="minorHAnsi" w:eastAsia="Calibri" w:hAnsiTheme="minorHAnsi" w:cstheme="minorHAnsi"/>
          <w:lang w:eastAsia="ar-SA"/>
        </w:rPr>
        <w:t xml:space="preserve">chwilą wystąpienia </w:t>
      </w:r>
      <w:r w:rsidR="002D5EED" w:rsidRPr="00B13E07">
        <w:rPr>
          <w:rFonts w:asciiTheme="minorHAnsi" w:eastAsia="Calibri" w:hAnsiTheme="minorHAnsi" w:cstheme="minorHAnsi"/>
          <w:lang w:eastAsia="ar-SA"/>
        </w:rPr>
        <w:t xml:space="preserve">Operatora </w:t>
      </w:r>
      <w:r w:rsidR="00FD66E3" w:rsidRPr="00B13E07">
        <w:rPr>
          <w:rFonts w:asciiTheme="minorHAnsi" w:eastAsia="Calibri" w:hAnsiTheme="minorHAnsi" w:cstheme="minorHAnsi"/>
          <w:lang w:eastAsia="ar-SA"/>
        </w:rPr>
        <w:t xml:space="preserve">do osoby </w:t>
      </w:r>
      <w:r w:rsidR="009D02FF">
        <w:rPr>
          <w:rFonts w:asciiTheme="minorHAnsi" w:eastAsia="Calibri" w:hAnsiTheme="minorHAnsi" w:cstheme="minorHAnsi"/>
          <w:lang w:eastAsia="ar-SA"/>
        </w:rPr>
        <w:t>korzystającej z usługi</w:t>
      </w:r>
      <w:r w:rsidR="00FD66E3" w:rsidRPr="00B13E07">
        <w:rPr>
          <w:rFonts w:asciiTheme="minorHAnsi" w:eastAsia="Calibri" w:hAnsiTheme="minorHAnsi" w:cstheme="minorHAnsi"/>
          <w:lang w:eastAsia="ar-SA"/>
        </w:rPr>
        <w:t>, która jest zobowiązana do uzupełnienia dokumentów lub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B13E07">
        <w:rPr>
          <w:rFonts w:asciiTheme="minorHAnsi" w:eastAsia="Calibri" w:hAnsiTheme="minorHAnsi" w:cstheme="minorHAnsi"/>
          <w:lang w:eastAsia="ar-SA"/>
        </w:rPr>
        <w:t>złożenia wyjaśnień, celem dalszego procedowania z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B13E07">
        <w:rPr>
          <w:rFonts w:asciiTheme="minorHAnsi" w:eastAsia="Calibri" w:hAnsiTheme="minorHAnsi" w:cstheme="minorHAnsi"/>
          <w:lang w:eastAsia="ar-SA"/>
        </w:rPr>
        <w:t>dokumentami rozliczeniowymi. Z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B13E07">
        <w:rPr>
          <w:rFonts w:asciiTheme="minorHAnsi" w:eastAsia="Calibri" w:hAnsiTheme="minorHAnsi" w:cstheme="minorHAnsi"/>
          <w:lang w:eastAsia="ar-SA"/>
        </w:rPr>
        <w:t xml:space="preserve">chwilą przekazania uzupełnienia, bieg terminu zostaje odwieszony, </w:t>
      </w:r>
      <w:r w:rsidR="002D5EED" w:rsidRPr="00B13E07">
        <w:rPr>
          <w:rFonts w:asciiTheme="minorHAnsi" w:eastAsia="Calibri" w:hAnsiTheme="minorHAnsi" w:cstheme="minorHAnsi"/>
          <w:lang w:eastAsia="ar-SA"/>
        </w:rPr>
        <w:t xml:space="preserve">Operator </w:t>
      </w:r>
      <w:r w:rsidR="00FD66E3" w:rsidRPr="00B13E07">
        <w:rPr>
          <w:rFonts w:asciiTheme="minorHAnsi" w:eastAsia="Calibri" w:hAnsiTheme="minorHAnsi" w:cstheme="minorHAnsi"/>
          <w:lang w:eastAsia="ar-SA"/>
        </w:rPr>
        <w:t>dysponuje jedynie tą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B13E07">
        <w:rPr>
          <w:rFonts w:asciiTheme="minorHAnsi" w:eastAsia="Calibri" w:hAnsiTheme="minorHAnsi" w:cstheme="minorHAnsi"/>
          <w:lang w:eastAsia="ar-SA"/>
        </w:rPr>
        <w:t>częścią terminu, której nie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B13E07">
        <w:rPr>
          <w:rFonts w:asciiTheme="minorHAnsi" w:eastAsia="Calibri" w:hAnsiTheme="minorHAnsi" w:cstheme="minorHAnsi"/>
          <w:lang w:eastAsia="ar-SA"/>
        </w:rPr>
        <w:t>wykorzystał do momentu zawieszenia biegu terminu.</w:t>
      </w:r>
    </w:p>
    <w:p w14:paraId="3CE5253A" w14:textId="0A30606B" w:rsidR="00FD66E3" w:rsidRPr="00B13E07" w:rsidRDefault="00FD66E3" w:rsidP="0027672F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eastAsia="Calibri" w:hAnsiTheme="minorHAnsi" w:cstheme="minorHAnsi"/>
          <w:lang w:eastAsia="ar-SA"/>
        </w:rPr>
      </w:pPr>
      <w:r w:rsidRPr="00B13E07">
        <w:rPr>
          <w:rFonts w:asciiTheme="minorHAnsi" w:eastAsia="Calibri" w:hAnsiTheme="minorHAnsi" w:cstheme="minorHAnsi"/>
          <w:lang w:eastAsia="ar-SA"/>
        </w:rPr>
        <w:t>W przypadku stwierdzenia braków formalnych lub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Pr="00B13E07">
        <w:rPr>
          <w:rFonts w:asciiTheme="minorHAnsi" w:eastAsia="Calibri" w:hAnsiTheme="minorHAnsi" w:cstheme="minorHAnsi"/>
          <w:lang w:eastAsia="ar-SA"/>
        </w:rPr>
        <w:t>konieczności złożenia wyjaśnień do złożonych przez osobę uczestniczącą w projekcie dokumentów rozliczeniowych, osoba ta jest wezwana do ich uzupełnienia lub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Pr="00B13E07">
        <w:rPr>
          <w:rFonts w:asciiTheme="minorHAnsi" w:eastAsia="Calibri" w:hAnsiTheme="minorHAnsi" w:cstheme="minorHAnsi"/>
          <w:lang w:eastAsia="ar-SA"/>
        </w:rPr>
        <w:t>złożenia dodatkowych wyjaśnień za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Pr="00B13E07">
        <w:rPr>
          <w:rFonts w:asciiTheme="minorHAnsi" w:eastAsia="Calibri" w:hAnsiTheme="minorHAnsi" w:cstheme="minorHAnsi"/>
          <w:lang w:eastAsia="ar-SA"/>
        </w:rPr>
        <w:t>pośrednictwem poczty elektronicznej, w</w:t>
      </w:r>
      <w:r w:rsidR="00137A2D">
        <w:rPr>
          <w:rFonts w:asciiTheme="minorHAnsi" w:eastAsia="Calibri" w:hAnsiTheme="minorHAnsi" w:cstheme="minorHAnsi"/>
          <w:lang w:eastAsia="ar-SA"/>
        </w:rPr>
        <w:t> </w:t>
      </w:r>
      <w:r w:rsidRPr="00B13E07">
        <w:rPr>
          <w:rFonts w:asciiTheme="minorHAnsi" w:eastAsia="Calibri" w:hAnsiTheme="minorHAnsi" w:cstheme="minorHAnsi"/>
          <w:lang w:eastAsia="ar-SA"/>
        </w:rPr>
        <w:t xml:space="preserve">wyznaczonym przez </w:t>
      </w:r>
      <w:r w:rsidR="002D5EED" w:rsidRPr="00B13E07">
        <w:rPr>
          <w:rFonts w:asciiTheme="minorHAnsi" w:eastAsia="Calibri" w:hAnsiTheme="minorHAnsi" w:cstheme="minorHAnsi"/>
          <w:lang w:eastAsia="ar-SA"/>
        </w:rPr>
        <w:t xml:space="preserve">Operatora </w:t>
      </w:r>
      <w:r w:rsidRPr="00B13E07">
        <w:rPr>
          <w:rFonts w:asciiTheme="minorHAnsi" w:eastAsia="Calibri" w:hAnsiTheme="minorHAnsi" w:cstheme="minorHAnsi"/>
          <w:lang w:eastAsia="ar-SA"/>
        </w:rPr>
        <w:t>terminie z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Pr="00B13E07">
        <w:rPr>
          <w:rFonts w:asciiTheme="minorHAnsi" w:eastAsia="Calibri" w:hAnsiTheme="minorHAnsi" w:cstheme="minorHAnsi"/>
          <w:lang w:eastAsia="ar-SA"/>
        </w:rPr>
        <w:t>zastrzeżeniem, że nie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Pr="00B13E07">
        <w:rPr>
          <w:rFonts w:asciiTheme="minorHAnsi" w:eastAsia="Calibri" w:hAnsiTheme="minorHAnsi" w:cstheme="minorHAnsi"/>
          <w:lang w:eastAsia="ar-SA"/>
        </w:rPr>
        <w:t>może być on krótszy niż 3 dni. Termin liczy się od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Pr="00B13E07">
        <w:rPr>
          <w:rFonts w:asciiTheme="minorHAnsi" w:eastAsia="Calibri" w:hAnsiTheme="minorHAnsi" w:cstheme="minorHAnsi"/>
          <w:lang w:eastAsia="ar-SA"/>
        </w:rPr>
        <w:t>dnia następującego po dniu wysłania wezwania.</w:t>
      </w:r>
    </w:p>
    <w:p w14:paraId="3DD1F94A" w14:textId="2B8AB7A8" w:rsidR="00FD66E3" w:rsidRPr="00B13E07" w:rsidRDefault="00FD66E3" w:rsidP="0027672F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eastAsia="Calibri" w:hAnsiTheme="minorHAnsi" w:cstheme="minorHAnsi"/>
          <w:lang w:eastAsia="ar-SA"/>
        </w:rPr>
      </w:pPr>
      <w:r w:rsidRPr="00B13E07">
        <w:rPr>
          <w:rFonts w:asciiTheme="minorHAnsi" w:eastAsia="Calibri" w:hAnsiTheme="minorHAnsi" w:cstheme="minorHAnsi"/>
          <w:lang w:eastAsia="ar-SA"/>
        </w:rPr>
        <w:t xml:space="preserve">Operator </w:t>
      </w:r>
      <w:r w:rsidR="00043FD0">
        <w:rPr>
          <w:rFonts w:asciiTheme="minorHAnsi" w:eastAsia="Calibri" w:hAnsiTheme="minorHAnsi" w:cstheme="minorHAnsi"/>
          <w:lang w:eastAsia="ar-SA"/>
        </w:rPr>
        <w:t>co do zasady</w:t>
      </w:r>
      <w:r w:rsidR="00043FD0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Pr="00B13E07">
        <w:rPr>
          <w:rFonts w:asciiTheme="minorHAnsi" w:eastAsia="Calibri" w:hAnsiTheme="minorHAnsi" w:cstheme="minorHAnsi"/>
          <w:lang w:eastAsia="ar-SA"/>
        </w:rPr>
        <w:t>jednokrotnie wz</w:t>
      </w:r>
      <w:r w:rsidR="00043FD0">
        <w:rPr>
          <w:rFonts w:asciiTheme="minorHAnsi" w:eastAsia="Calibri" w:hAnsiTheme="minorHAnsi" w:cstheme="minorHAnsi"/>
          <w:lang w:eastAsia="ar-SA"/>
        </w:rPr>
        <w:t>y</w:t>
      </w:r>
      <w:r w:rsidRPr="00B13E07">
        <w:rPr>
          <w:rFonts w:asciiTheme="minorHAnsi" w:eastAsia="Calibri" w:hAnsiTheme="minorHAnsi" w:cstheme="minorHAnsi"/>
          <w:lang w:eastAsia="ar-SA"/>
        </w:rPr>
        <w:t>wa osobę uczestniczącą w projekcie do uzupełnienia braków formalnych lub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Pr="00B13E07">
        <w:rPr>
          <w:rFonts w:asciiTheme="minorHAnsi" w:eastAsia="Calibri" w:hAnsiTheme="minorHAnsi" w:cstheme="minorHAnsi"/>
          <w:lang w:eastAsia="ar-SA"/>
        </w:rPr>
        <w:t>złożenia wyjaśnień do złożonych przez tę osobę dokumentów rozliczeniowych, co oznacza, że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="002D5EED" w:rsidRPr="00B13E07">
        <w:rPr>
          <w:rFonts w:asciiTheme="minorHAnsi" w:eastAsia="Calibri" w:hAnsiTheme="minorHAnsi" w:cstheme="minorHAnsi"/>
          <w:lang w:eastAsia="ar-SA"/>
        </w:rPr>
        <w:t xml:space="preserve">Operator </w:t>
      </w:r>
      <w:r w:rsidR="00043FD0">
        <w:rPr>
          <w:rFonts w:asciiTheme="minorHAnsi" w:eastAsia="Calibri" w:hAnsiTheme="minorHAnsi" w:cstheme="minorHAnsi"/>
          <w:lang w:eastAsia="ar-SA"/>
        </w:rPr>
        <w:t>powinien</w:t>
      </w:r>
      <w:r w:rsidRPr="00B13E07">
        <w:rPr>
          <w:rFonts w:asciiTheme="minorHAnsi" w:eastAsia="Calibri" w:hAnsiTheme="minorHAnsi" w:cstheme="minorHAnsi"/>
          <w:lang w:eastAsia="ar-SA"/>
        </w:rPr>
        <w:t xml:space="preserve"> wezwa</w:t>
      </w:r>
      <w:r w:rsidR="00043FD0">
        <w:rPr>
          <w:rFonts w:asciiTheme="minorHAnsi" w:eastAsia="Calibri" w:hAnsiTheme="minorHAnsi" w:cstheme="minorHAnsi"/>
          <w:lang w:eastAsia="ar-SA"/>
        </w:rPr>
        <w:t>ć</w:t>
      </w:r>
      <w:r w:rsidRPr="00B13E07">
        <w:rPr>
          <w:rFonts w:asciiTheme="minorHAnsi" w:eastAsia="Calibri" w:hAnsiTheme="minorHAnsi" w:cstheme="minorHAnsi"/>
          <w:lang w:eastAsia="ar-SA"/>
        </w:rPr>
        <w:t xml:space="preserve"> w sposób kompleksowy, tj. w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Pr="00B13E07">
        <w:rPr>
          <w:rFonts w:asciiTheme="minorHAnsi" w:eastAsia="Calibri" w:hAnsiTheme="minorHAnsi" w:cstheme="minorHAnsi"/>
          <w:lang w:eastAsia="ar-SA"/>
        </w:rPr>
        <w:t>wezwaniu wskazać wszystkie błędy, braki i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Pr="00B13E07">
        <w:rPr>
          <w:rFonts w:asciiTheme="minorHAnsi" w:eastAsia="Calibri" w:hAnsiTheme="minorHAnsi" w:cstheme="minorHAnsi"/>
          <w:lang w:eastAsia="ar-SA"/>
        </w:rPr>
        <w:t>wady w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Pr="00B13E07">
        <w:rPr>
          <w:rFonts w:asciiTheme="minorHAnsi" w:eastAsia="Calibri" w:hAnsiTheme="minorHAnsi" w:cstheme="minorHAnsi"/>
          <w:lang w:eastAsia="ar-SA"/>
        </w:rPr>
        <w:t>złożonych dokumentach. Operator może wezwać po raz kolejny w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Pr="00B13E07">
        <w:rPr>
          <w:rFonts w:asciiTheme="minorHAnsi" w:eastAsia="Calibri" w:hAnsiTheme="minorHAnsi" w:cstheme="minorHAnsi"/>
          <w:lang w:eastAsia="ar-SA"/>
        </w:rPr>
        <w:t>zakresie kwestii wymagających dalszego wyjaśnienia po uzupełnieniu dokumentów.</w:t>
      </w:r>
    </w:p>
    <w:p w14:paraId="3B554FD8" w14:textId="248CA59C" w:rsidR="00FD66E3" w:rsidRDefault="00FD66E3" w:rsidP="0027672F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eastAsia="Calibri" w:hAnsiTheme="minorHAnsi" w:cstheme="minorHAnsi"/>
          <w:lang w:eastAsia="ar-SA"/>
        </w:rPr>
      </w:pPr>
      <w:r w:rsidRPr="00B13E07">
        <w:rPr>
          <w:rFonts w:asciiTheme="minorHAnsi" w:eastAsia="Calibri" w:hAnsiTheme="minorHAnsi" w:cstheme="minorHAnsi"/>
          <w:lang w:eastAsia="pl-PL"/>
        </w:rPr>
        <w:t>Rozliczenie usługi rozwojowej następuje na</w:t>
      </w:r>
      <w:r w:rsidR="001B67BE" w:rsidRPr="00B13E07">
        <w:rPr>
          <w:rFonts w:asciiTheme="minorHAnsi" w:eastAsia="Calibri" w:hAnsiTheme="minorHAnsi" w:cstheme="minorHAnsi"/>
          <w:lang w:eastAsia="pl-PL"/>
        </w:rPr>
        <w:t xml:space="preserve"> </w:t>
      </w:r>
      <w:r w:rsidRPr="00B13E07">
        <w:rPr>
          <w:rFonts w:asciiTheme="minorHAnsi" w:eastAsia="Calibri" w:hAnsiTheme="minorHAnsi" w:cstheme="minorHAnsi"/>
          <w:lang w:eastAsia="pl-PL"/>
        </w:rPr>
        <w:t>podstawie i na</w:t>
      </w:r>
      <w:r w:rsidR="001B67BE" w:rsidRPr="00B13E07">
        <w:rPr>
          <w:rFonts w:asciiTheme="minorHAnsi" w:eastAsia="Calibri" w:hAnsiTheme="minorHAnsi" w:cstheme="minorHAnsi"/>
          <w:lang w:eastAsia="pl-PL"/>
        </w:rPr>
        <w:t xml:space="preserve"> </w:t>
      </w:r>
      <w:r w:rsidRPr="00B13E07">
        <w:rPr>
          <w:rFonts w:asciiTheme="minorHAnsi" w:eastAsia="Calibri" w:hAnsiTheme="minorHAnsi" w:cstheme="minorHAnsi"/>
          <w:lang w:eastAsia="pl-PL"/>
        </w:rPr>
        <w:t>warunkach określonych w</w:t>
      </w:r>
      <w:r w:rsidR="001B67BE" w:rsidRPr="00B13E07">
        <w:rPr>
          <w:rFonts w:asciiTheme="minorHAnsi" w:eastAsia="Calibri" w:hAnsiTheme="minorHAnsi" w:cstheme="minorHAnsi"/>
          <w:lang w:eastAsia="pl-PL"/>
        </w:rPr>
        <w:t xml:space="preserve"> </w:t>
      </w:r>
      <w:r w:rsidRPr="00B13E07">
        <w:rPr>
          <w:rFonts w:asciiTheme="minorHAnsi" w:eastAsia="Calibri" w:hAnsiTheme="minorHAnsi" w:cstheme="minorHAnsi"/>
          <w:lang w:eastAsia="pl-PL"/>
        </w:rPr>
        <w:t>umowie wsparcia oraz w</w:t>
      </w:r>
      <w:r w:rsidR="001B67BE" w:rsidRPr="00B13E07">
        <w:rPr>
          <w:rFonts w:asciiTheme="minorHAnsi" w:eastAsia="Calibri" w:hAnsiTheme="minorHAnsi" w:cstheme="minorHAnsi"/>
          <w:lang w:eastAsia="pl-PL"/>
        </w:rPr>
        <w:t xml:space="preserve"> </w:t>
      </w:r>
      <w:r w:rsidRPr="00B13E07">
        <w:rPr>
          <w:rFonts w:asciiTheme="minorHAnsi" w:eastAsia="Calibri" w:hAnsiTheme="minorHAnsi" w:cstheme="minorHAnsi"/>
          <w:lang w:eastAsia="pl-PL"/>
        </w:rPr>
        <w:t>karcie usługi.</w:t>
      </w:r>
    </w:p>
    <w:p w14:paraId="66CB5C59" w14:textId="77777777" w:rsidR="00707099" w:rsidRPr="009541BD" w:rsidRDefault="00707099" w:rsidP="00707099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8" w:name="_Hlk190290362"/>
      <w:r w:rsidRPr="009541BD">
        <w:rPr>
          <w:rFonts w:asciiTheme="minorHAnsi" w:hAnsiTheme="minorHAnsi" w:cstheme="minorHAnsi"/>
          <w:sz w:val="22"/>
          <w:szCs w:val="22"/>
        </w:rPr>
        <w:t>Operator nie dokona rozliczenia usługi, która prowadzi do zdobycia kwalifikacji, w przypadku braku uzyskania kwalifikacji opisanych w karcie usługi przez osobę korzystającą z usługi.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9541BD">
        <w:rPr>
          <w:rFonts w:asciiTheme="minorHAnsi" w:hAnsiTheme="minorHAnsi" w:cstheme="minorHAnsi"/>
          <w:sz w:val="22"/>
          <w:szCs w:val="22"/>
        </w:rPr>
        <w:t>przypadku zawarcia umowy wsparcia obejmującej kilka usług zasady rozliczania usług wyglądają następująco:</w:t>
      </w:r>
    </w:p>
    <w:p w14:paraId="22A2B606" w14:textId="79E4CE5A" w:rsidR="00707099" w:rsidRPr="009541BD" w:rsidRDefault="00707099" w:rsidP="00C91B16">
      <w:pPr>
        <w:pStyle w:val="Akapitzlist1"/>
        <w:numPr>
          <w:ilvl w:val="0"/>
          <w:numId w:val="31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9541BD">
        <w:rPr>
          <w:rFonts w:asciiTheme="minorHAnsi" w:hAnsiTheme="minorHAnsi" w:cstheme="minorHAnsi"/>
          <w:sz w:val="22"/>
          <w:szCs w:val="22"/>
        </w:rPr>
        <w:t>jeżeli osoba korzystająca z usługi nie wskazała w fiszce, że usługa będzie prowadziła do nabycia kwalifikacji (</w:t>
      </w:r>
      <w:r w:rsidR="007A3A1C">
        <w:rPr>
          <w:rFonts w:asciiTheme="minorHAnsi" w:hAnsiTheme="minorHAnsi" w:cstheme="minorHAnsi"/>
          <w:sz w:val="22"/>
          <w:szCs w:val="22"/>
        </w:rPr>
        <w:t>za co</w:t>
      </w:r>
      <w:r w:rsidRPr="009541BD">
        <w:rPr>
          <w:rFonts w:asciiTheme="minorHAnsi" w:hAnsiTheme="minorHAnsi" w:cstheme="minorHAnsi"/>
          <w:sz w:val="22"/>
          <w:szCs w:val="22"/>
        </w:rPr>
        <w:t xml:space="preserve"> nie otrzymała dodatkowych punktów na etapie rekrutacji), Operator rozlicza usługi w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541BD">
        <w:rPr>
          <w:rFonts w:asciiTheme="minorHAnsi" w:hAnsiTheme="minorHAnsi" w:cstheme="minorHAnsi"/>
          <w:sz w:val="22"/>
          <w:szCs w:val="22"/>
        </w:rPr>
        <w:t>kolejności składania poprawnych wniosków o rozliczenie;</w:t>
      </w:r>
    </w:p>
    <w:p w14:paraId="572DC90A" w14:textId="2AC71603" w:rsidR="00707099" w:rsidRPr="009541BD" w:rsidRDefault="00707099" w:rsidP="00C91B16">
      <w:pPr>
        <w:pStyle w:val="Akapitzlist1"/>
        <w:numPr>
          <w:ilvl w:val="0"/>
          <w:numId w:val="31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9541BD">
        <w:rPr>
          <w:rFonts w:asciiTheme="minorHAnsi" w:hAnsiTheme="minorHAnsi" w:cstheme="minorHAnsi"/>
          <w:sz w:val="22"/>
          <w:szCs w:val="22"/>
        </w:rPr>
        <w:t>jeżeli osoba korzystająca z usługi wskazała w fiszce, że usługa będzie prowadziła do nabycia kwalifikacji (</w:t>
      </w:r>
      <w:r w:rsidR="007A3A1C">
        <w:rPr>
          <w:rFonts w:asciiTheme="minorHAnsi" w:hAnsiTheme="minorHAnsi" w:cstheme="minorHAnsi"/>
          <w:sz w:val="22"/>
          <w:szCs w:val="22"/>
        </w:rPr>
        <w:t>za co</w:t>
      </w:r>
      <w:r w:rsidRPr="009541BD">
        <w:rPr>
          <w:rFonts w:asciiTheme="minorHAnsi" w:hAnsiTheme="minorHAnsi" w:cstheme="minorHAnsi"/>
          <w:sz w:val="22"/>
          <w:szCs w:val="22"/>
        </w:rPr>
        <w:t xml:space="preserve"> otrzymała dodatkowe punkty na etapie rekrutacji), Operator w pierwszej kolejności musi rozliczyć </w:t>
      </w:r>
      <w:r w:rsidR="007A3A1C">
        <w:rPr>
          <w:rFonts w:asciiTheme="minorHAnsi" w:hAnsiTheme="minorHAnsi" w:cstheme="minorHAnsi"/>
          <w:sz w:val="22"/>
          <w:szCs w:val="22"/>
        </w:rPr>
        <w:t>t</w:t>
      </w:r>
      <w:r w:rsidR="00043FD0">
        <w:rPr>
          <w:rFonts w:asciiTheme="minorHAnsi" w:hAnsiTheme="minorHAnsi" w:cstheme="minorHAnsi"/>
          <w:sz w:val="22"/>
          <w:szCs w:val="22"/>
        </w:rPr>
        <w:t>ę</w:t>
      </w:r>
      <w:r w:rsidR="007A3A1C">
        <w:rPr>
          <w:rFonts w:asciiTheme="minorHAnsi" w:hAnsiTheme="minorHAnsi" w:cstheme="minorHAnsi"/>
          <w:sz w:val="22"/>
          <w:szCs w:val="22"/>
        </w:rPr>
        <w:t xml:space="preserve"> </w:t>
      </w:r>
      <w:r w:rsidRPr="009541BD">
        <w:rPr>
          <w:rFonts w:asciiTheme="minorHAnsi" w:hAnsiTheme="minorHAnsi" w:cstheme="minorHAnsi"/>
          <w:sz w:val="22"/>
          <w:szCs w:val="22"/>
        </w:rPr>
        <w:t>usługę</w:t>
      </w:r>
      <w:r w:rsidR="007A3A1C">
        <w:rPr>
          <w:rFonts w:asciiTheme="minorHAnsi" w:hAnsiTheme="minorHAnsi" w:cstheme="minorHAnsi"/>
          <w:sz w:val="22"/>
          <w:szCs w:val="22"/>
        </w:rPr>
        <w:t xml:space="preserve">, która prowadzi </w:t>
      </w:r>
      <w:r w:rsidRPr="009541BD">
        <w:rPr>
          <w:rFonts w:asciiTheme="minorHAnsi" w:hAnsiTheme="minorHAnsi" w:cstheme="minorHAnsi"/>
          <w:sz w:val="22"/>
          <w:szCs w:val="22"/>
        </w:rPr>
        <w:t>do nabycia kwalifikacji (pod warunkiem ich uzyskania przez osobę korzystającą z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541BD">
        <w:rPr>
          <w:rFonts w:asciiTheme="minorHAnsi" w:hAnsiTheme="minorHAnsi" w:cstheme="minorHAnsi"/>
          <w:sz w:val="22"/>
          <w:szCs w:val="22"/>
        </w:rPr>
        <w:t xml:space="preserve">usługi). W przypadku braku możliwość rozliczenia </w:t>
      </w:r>
      <w:r w:rsidRPr="009541BD">
        <w:rPr>
          <w:rFonts w:asciiTheme="minorHAnsi" w:hAnsiTheme="minorHAnsi" w:cstheme="minorHAnsi"/>
          <w:sz w:val="22"/>
          <w:szCs w:val="22"/>
        </w:rPr>
        <w:lastRenderedPageBreak/>
        <w:t>przynajmniej jednej usługi prowadzącej do nabycia kwalifikacji</w:t>
      </w:r>
      <w:r w:rsidR="007A3A1C">
        <w:rPr>
          <w:rFonts w:asciiTheme="minorHAnsi" w:hAnsiTheme="minorHAnsi" w:cstheme="minorHAnsi"/>
          <w:sz w:val="22"/>
          <w:szCs w:val="22"/>
        </w:rPr>
        <w:t xml:space="preserve">, </w:t>
      </w:r>
      <w:r w:rsidR="007A3A1C" w:rsidRPr="00A10DAF">
        <w:rPr>
          <w:rFonts w:asciiTheme="minorHAnsi" w:hAnsiTheme="minorHAnsi" w:cstheme="minorHAnsi"/>
          <w:sz w:val="22"/>
          <w:szCs w:val="22"/>
        </w:rPr>
        <w:t>z uwagi na nieuzyskanie kwalifikacji (tj. brak formalnego potwierdzenia ich uzyskania)</w:t>
      </w:r>
      <w:r w:rsidRPr="009541BD">
        <w:rPr>
          <w:rFonts w:asciiTheme="minorHAnsi" w:hAnsiTheme="minorHAnsi" w:cstheme="minorHAnsi"/>
          <w:sz w:val="22"/>
          <w:szCs w:val="22"/>
        </w:rPr>
        <w:t>, Operator nie dokona również płatności za inne usług</w:t>
      </w:r>
      <w:bookmarkEnd w:id="8"/>
      <w:r w:rsidRPr="009541BD">
        <w:rPr>
          <w:rFonts w:asciiTheme="minorHAnsi" w:hAnsiTheme="minorHAnsi" w:cstheme="minorHAnsi"/>
          <w:sz w:val="22"/>
          <w:szCs w:val="22"/>
        </w:rPr>
        <w:t>i.</w:t>
      </w:r>
    </w:p>
    <w:p w14:paraId="76C04501" w14:textId="58634D11" w:rsidR="00FD66E3" w:rsidRPr="00B13E07" w:rsidRDefault="00FD66E3" w:rsidP="0027672F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eastAsia="Calibri" w:hAnsiTheme="minorHAnsi" w:cstheme="minorHAnsi"/>
          <w:lang w:eastAsia="ar-SA"/>
        </w:rPr>
      </w:pPr>
      <w:r w:rsidRPr="00B13E07">
        <w:rPr>
          <w:rFonts w:asciiTheme="minorHAnsi" w:eastAsia="Calibri" w:hAnsiTheme="minorHAnsi" w:cstheme="minorHAnsi"/>
          <w:lang w:eastAsia="pl-PL"/>
        </w:rPr>
        <w:t xml:space="preserve">Po zatwierdzeniu otrzymanych kompletnych dokumentów rozliczeniowych, </w:t>
      </w:r>
      <w:r w:rsidR="00623691" w:rsidRPr="00B13E07">
        <w:rPr>
          <w:rFonts w:asciiTheme="minorHAnsi" w:eastAsia="Calibri" w:hAnsiTheme="minorHAnsi" w:cstheme="minorHAnsi"/>
          <w:lang w:eastAsia="pl-PL"/>
        </w:rPr>
        <w:t xml:space="preserve">Operator </w:t>
      </w:r>
      <w:r w:rsidRPr="00B13E07">
        <w:rPr>
          <w:rFonts w:asciiTheme="minorHAnsi" w:eastAsia="Calibri" w:hAnsiTheme="minorHAnsi" w:cstheme="minorHAnsi"/>
          <w:lang w:eastAsia="pl-PL"/>
        </w:rPr>
        <w:t xml:space="preserve">zwraca osobie </w:t>
      </w:r>
      <w:r w:rsidR="00F40159">
        <w:rPr>
          <w:rFonts w:asciiTheme="minorHAnsi" w:eastAsia="Calibri" w:hAnsiTheme="minorHAnsi" w:cstheme="minorHAnsi"/>
          <w:lang w:eastAsia="ar-SA"/>
        </w:rPr>
        <w:t>korzystającej z usługi</w:t>
      </w:r>
      <w:r w:rsidR="00F40159" w:rsidRPr="00B13E07" w:rsidDel="00DE497E">
        <w:rPr>
          <w:rFonts w:asciiTheme="minorHAnsi" w:eastAsia="Calibri" w:hAnsiTheme="minorHAnsi" w:cstheme="minorHAnsi"/>
          <w:lang w:eastAsia="ar-SA"/>
        </w:rPr>
        <w:t xml:space="preserve"> </w:t>
      </w:r>
      <w:r w:rsidR="004C7C6A" w:rsidRPr="00B13E07">
        <w:rPr>
          <w:rFonts w:asciiTheme="minorHAnsi" w:eastAsia="Calibri" w:hAnsiTheme="minorHAnsi" w:cstheme="minorHAnsi"/>
          <w:lang w:eastAsia="pl-PL"/>
        </w:rPr>
        <w:t>część koszt</w:t>
      </w:r>
      <w:r w:rsidR="00D81BF8" w:rsidRPr="00B13E07">
        <w:rPr>
          <w:rFonts w:asciiTheme="minorHAnsi" w:eastAsia="Calibri" w:hAnsiTheme="minorHAnsi" w:cstheme="minorHAnsi"/>
          <w:lang w:eastAsia="pl-PL"/>
        </w:rPr>
        <w:t xml:space="preserve">u </w:t>
      </w:r>
      <w:r w:rsidR="004C7C6A" w:rsidRPr="00B13E07">
        <w:rPr>
          <w:rFonts w:asciiTheme="minorHAnsi" w:eastAsia="Calibri" w:hAnsiTheme="minorHAnsi" w:cstheme="minorHAnsi"/>
          <w:lang w:eastAsia="pl-PL"/>
        </w:rPr>
        <w:t xml:space="preserve">usługi </w:t>
      </w:r>
      <w:r w:rsidR="006E2826" w:rsidRPr="00B13E07">
        <w:rPr>
          <w:rFonts w:asciiTheme="minorHAnsi" w:eastAsia="Calibri" w:hAnsiTheme="minorHAnsi" w:cstheme="minorHAnsi"/>
          <w:lang w:eastAsia="pl-PL"/>
        </w:rPr>
        <w:t xml:space="preserve">wynikającą z rachunku/faktury, </w:t>
      </w:r>
      <w:r w:rsidR="004C7C6A" w:rsidRPr="00B13E07">
        <w:rPr>
          <w:rFonts w:asciiTheme="minorHAnsi" w:eastAsia="Calibri" w:hAnsiTheme="minorHAnsi" w:cstheme="minorHAnsi"/>
          <w:lang w:eastAsia="pl-PL"/>
        </w:rPr>
        <w:t xml:space="preserve">określoną </w:t>
      </w:r>
      <w:r w:rsidR="006E2826" w:rsidRPr="00B13E07">
        <w:rPr>
          <w:rFonts w:asciiTheme="minorHAnsi" w:eastAsia="Calibri" w:hAnsiTheme="minorHAnsi" w:cstheme="minorHAnsi"/>
          <w:lang w:eastAsia="pl-PL"/>
        </w:rPr>
        <w:t>w</w:t>
      </w:r>
      <w:r w:rsidR="00623691">
        <w:rPr>
          <w:rFonts w:asciiTheme="minorHAnsi" w:eastAsia="Calibri" w:hAnsiTheme="minorHAnsi" w:cstheme="minorHAnsi"/>
          <w:lang w:eastAsia="pl-PL"/>
        </w:rPr>
        <w:t> </w:t>
      </w:r>
      <w:r w:rsidR="006E2826" w:rsidRPr="00B13E07">
        <w:rPr>
          <w:rFonts w:asciiTheme="minorHAnsi" w:eastAsia="Calibri" w:hAnsiTheme="minorHAnsi" w:cstheme="minorHAnsi"/>
          <w:lang w:eastAsia="pl-PL"/>
        </w:rPr>
        <w:t>umow</w:t>
      </w:r>
      <w:r w:rsidR="00623691">
        <w:rPr>
          <w:rFonts w:asciiTheme="minorHAnsi" w:eastAsia="Calibri" w:hAnsiTheme="minorHAnsi" w:cstheme="minorHAnsi"/>
          <w:lang w:eastAsia="pl-PL"/>
        </w:rPr>
        <w:t>ie</w:t>
      </w:r>
      <w:r w:rsidR="006E2826" w:rsidRPr="00B13E07">
        <w:rPr>
          <w:rFonts w:asciiTheme="minorHAnsi" w:eastAsia="Calibri" w:hAnsiTheme="minorHAnsi" w:cstheme="minorHAnsi"/>
          <w:lang w:eastAsia="pl-PL"/>
        </w:rPr>
        <w:t xml:space="preserve"> jako dofinansowanie</w:t>
      </w:r>
      <w:r w:rsidR="00D81BF8" w:rsidRPr="00B13E07">
        <w:rPr>
          <w:rFonts w:asciiTheme="minorHAnsi" w:eastAsia="Calibri" w:hAnsiTheme="minorHAnsi" w:cstheme="minorHAnsi"/>
          <w:lang w:eastAsia="pl-PL"/>
        </w:rPr>
        <w:t>,</w:t>
      </w:r>
      <w:r w:rsidR="006E2826" w:rsidRPr="00B13E07">
        <w:rPr>
          <w:rFonts w:asciiTheme="minorHAnsi" w:eastAsia="Calibri" w:hAnsiTheme="minorHAnsi" w:cstheme="minorHAnsi"/>
          <w:lang w:eastAsia="pl-PL"/>
        </w:rPr>
        <w:t xml:space="preserve"> </w:t>
      </w:r>
      <w:r w:rsidRPr="00B13E07">
        <w:rPr>
          <w:rFonts w:asciiTheme="minorHAnsi" w:eastAsia="Calibri" w:hAnsiTheme="minorHAnsi" w:cstheme="minorHAnsi"/>
          <w:lang w:eastAsia="pl-PL"/>
        </w:rPr>
        <w:t>w</w:t>
      </w:r>
      <w:r w:rsidR="001B67BE" w:rsidRPr="00B13E07">
        <w:rPr>
          <w:rFonts w:asciiTheme="minorHAnsi" w:eastAsia="Calibri" w:hAnsiTheme="minorHAnsi" w:cstheme="minorHAnsi"/>
          <w:lang w:eastAsia="pl-PL"/>
        </w:rPr>
        <w:t xml:space="preserve"> </w:t>
      </w:r>
      <w:r w:rsidRPr="00B13E07">
        <w:rPr>
          <w:rFonts w:asciiTheme="minorHAnsi" w:eastAsia="Calibri" w:hAnsiTheme="minorHAnsi" w:cstheme="minorHAnsi"/>
          <w:lang w:eastAsia="pl-PL"/>
        </w:rPr>
        <w:t>terminie nie</w:t>
      </w:r>
      <w:r w:rsidR="001B67BE" w:rsidRPr="00B13E07">
        <w:rPr>
          <w:rFonts w:asciiTheme="minorHAnsi" w:eastAsia="Calibri" w:hAnsiTheme="minorHAnsi" w:cstheme="minorHAnsi"/>
          <w:lang w:eastAsia="pl-PL"/>
        </w:rPr>
        <w:t xml:space="preserve"> </w:t>
      </w:r>
      <w:r w:rsidRPr="00B13E07">
        <w:rPr>
          <w:rFonts w:asciiTheme="minorHAnsi" w:eastAsia="Calibri" w:hAnsiTheme="minorHAnsi" w:cstheme="minorHAnsi"/>
          <w:lang w:eastAsia="pl-PL"/>
        </w:rPr>
        <w:t xml:space="preserve">dłuższym niż </w:t>
      </w:r>
      <w:r w:rsidR="00043FD0">
        <w:rPr>
          <w:rFonts w:asciiTheme="minorHAnsi" w:eastAsia="Calibri" w:hAnsiTheme="minorHAnsi" w:cstheme="minorHAnsi"/>
          <w:lang w:eastAsia="pl-PL"/>
        </w:rPr>
        <w:t>5</w:t>
      </w:r>
      <w:r w:rsidR="00043FD0" w:rsidRPr="00B13E07">
        <w:rPr>
          <w:rFonts w:asciiTheme="minorHAnsi" w:eastAsia="Calibri" w:hAnsiTheme="minorHAnsi" w:cstheme="minorHAnsi"/>
          <w:lang w:eastAsia="pl-PL"/>
        </w:rPr>
        <w:t xml:space="preserve"> </w:t>
      </w:r>
      <w:r w:rsidRPr="00B13E07">
        <w:rPr>
          <w:rFonts w:asciiTheme="minorHAnsi" w:eastAsia="Calibri" w:hAnsiTheme="minorHAnsi" w:cstheme="minorHAnsi"/>
          <w:lang w:eastAsia="pl-PL"/>
        </w:rPr>
        <w:t xml:space="preserve">dni </w:t>
      </w:r>
      <w:r w:rsidR="00D83E48">
        <w:rPr>
          <w:rFonts w:asciiTheme="minorHAnsi" w:eastAsia="Calibri" w:hAnsiTheme="minorHAnsi" w:cstheme="minorHAnsi"/>
          <w:lang w:eastAsia="pl-PL"/>
        </w:rPr>
        <w:t xml:space="preserve">licząc </w:t>
      </w:r>
      <w:r w:rsidRPr="00B13E07">
        <w:rPr>
          <w:rFonts w:asciiTheme="minorHAnsi" w:eastAsia="Calibri" w:hAnsiTheme="minorHAnsi" w:cstheme="minorHAnsi"/>
          <w:lang w:eastAsia="pl-PL"/>
        </w:rPr>
        <w:t>od</w:t>
      </w:r>
      <w:r w:rsidR="001B67BE" w:rsidRPr="00B13E07">
        <w:rPr>
          <w:rFonts w:asciiTheme="minorHAnsi" w:eastAsia="Calibri" w:hAnsiTheme="minorHAnsi" w:cstheme="minorHAnsi"/>
          <w:lang w:eastAsia="pl-PL"/>
        </w:rPr>
        <w:t xml:space="preserve"> </w:t>
      </w:r>
      <w:r w:rsidRPr="00B13E07">
        <w:rPr>
          <w:rFonts w:asciiTheme="minorHAnsi" w:eastAsia="Calibri" w:hAnsiTheme="minorHAnsi" w:cstheme="minorHAnsi"/>
          <w:lang w:eastAsia="pl-PL"/>
        </w:rPr>
        <w:t xml:space="preserve">dnia </w:t>
      </w:r>
      <w:r w:rsidR="00D83E48">
        <w:rPr>
          <w:rFonts w:asciiTheme="minorHAnsi" w:eastAsia="Calibri" w:hAnsiTheme="minorHAnsi" w:cstheme="minorHAnsi"/>
          <w:lang w:eastAsia="pl-PL"/>
        </w:rPr>
        <w:t xml:space="preserve">następnego po dniu </w:t>
      </w:r>
      <w:r w:rsidRPr="00B13E07">
        <w:rPr>
          <w:rFonts w:asciiTheme="minorHAnsi" w:eastAsia="Calibri" w:hAnsiTheme="minorHAnsi" w:cstheme="minorHAnsi"/>
          <w:lang w:eastAsia="pl-PL"/>
        </w:rPr>
        <w:t xml:space="preserve">zatwierdzenia tych dokumentów, na konto wskazane przez osobę </w:t>
      </w:r>
      <w:r w:rsidR="00F40159">
        <w:rPr>
          <w:rFonts w:asciiTheme="minorHAnsi" w:eastAsia="Calibri" w:hAnsiTheme="minorHAnsi" w:cstheme="minorHAnsi"/>
          <w:lang w:eastAsia="ar-SA"/>
        </w:rPr>
        <w:t>korzystającą z usługi</w:t>
      </w:r>
      <w:r w:rsidR="00F40159" w:rsidRPr="00B13E07" w:rsidDel="00DE497E">
        <w:rPr>
          <w:rFonts w:asciiTheme="minorHAnsi" w:eastAsia="Calibri" w:hAnsiTheme="minorHAnsi" w:cstheme="minorHAnsi"/>
          <w:lang w:eastAsia="ar-SA"/>
        </w:rPr>
        <w:t xml:space="preserve"> </w:t>
      </w:r>
      <w:r w:rsidR="00C26222">
        <w:rPr>
          <w:rFonts w:asciiTheme="minorHAnsi" w:hAnsiTheme="minorHAnsi" w:cstheme="minorHAnsi"/>
        </w:rPr>
        <w:t>w</w:t>
      </w:r>
      <w:r w:rsidR="00137A2D">
        <w:rPr>
          <w:rFonts w:asciiTheme="minorHAnsi" w:hAnsiTheme="minorHAnsi" w:cstheme="minorHAnsi"/>
        </w:rPr>
        <w:t> </w:t>
      </w:r>
      <w:r w:rsidR="00C26222" w:rsidRPr="00E24C4D">
        <w:rPr>
          <w:rFonts w:asciiTheme="minorHAnsi" w:hAnsiTheme="minorHAnsi" w:cstheme="minorHAnsi"/>
        </w:rPr>
        <w:t>Załącznik</w:t>
      </w:r>
      <w:r w:rsidR="00C26222">
        <w:rPr>
          <w:rFonts w:asciiTheme="minorHAnsi" w:hAnsiTheme="minorHAnsi" w:cstheme="minorHAnsi"/>
        </w:rPr>
        <w:t>u</w:t>
      </w:r>
      <w:r w:rsidR="00C26222" w:rsidRPr="00E24C4D">
        <w:rPr>
          <w:rFonts w:asciiTheme="minorHAnsi" w:hAnsiTheme="minorHAnsi" w:cstheme="minorHAnsi"/>
        </w:rPr>
        <w:t xml:space="preserve"> nr </w:t>
      </w:r>
      <w:r w:rsidR="00C46F06">
        <w:rPr>
          <w:rFonts w:asciiTheme="minorHAnsi" w:hAnsiTheme="minorHAnsi" w:cstheme="minorHAnsi"/>
        </w:rPr>
        <w:t>11</w:t>
      </w:r>
      <w:r w:rsidR="00C26222" w:rsidRPr="00E24C4D">
        <w:rPr>
          <w:rFonts w:asciiTheme="minorHAnsi" w:hAnsiTheme="minorHAnsi" w:cstheme="minorHAnsi"/>
        </w:rPr>
        <w:t xml:space="preserve"> do regulaminu naboru</w:t>
      </w:r>
      <w:r w:rsidR="00C26222">
        <w:rPr>
          <w:rFonts w:asciiTheme="minorHAnsi" w:hAnsiTheme="minorHAnsi" w:cstheme="minorHAnsi"/>
        </w:rPr>
        <w:t xml:space="preserve">, czyli </w:t>
      </w:r>
      <w:r w:rsidR="00C26222" w:rsidRPr="00E24C4D">
        <w:rPr>
          <w:rFonts w:asciiTheme="minorHAnsi" w:hAnsiTheme="minorHAnsi" w:cstheme="minorHAnsi"/>
        </w:rPr>
        <w:t>wniosku o rozliczenie usług</w:t>
      </w:r>
      <w:r w:rsidR="00C26222">
        <w:rPr>
          <w:rFonts w:asciiTheme="minorHAnsi" w:hAnsiTheme="minorHAnsi" w:cstheme="minorHAnsi"/>
        </w:rPr>
        <w:t>i</w:t>
      </w:r>
      <w:r w:rsidR="00D81BF8" w:rsidRPr="00B13E07">
        <w:rPr>
          <w:rFonts w:asciiTheme="minorHAnsi" w:eastAsia="Calibri" w:hAnsiTheme="minorHAnsi" w:cstheme="minorHAnsi"/>
          <w:lang w:eastAsia="pl-PL"/>
        </w:rPr>
        <w:t xml:space="preserve"> </w:t>
      </w:r>
      <w:r w:rsidRPr="00B13E07">
        <w:rPr>
          <w:rFonts w:asciiTheme="minorHAnsi" w:eastAsia="Calibri" w:hAnsiTheme="minorHAnsi" w:cstheme="minorHAnsi"/>
          <w:lang w:eastAsia="pl-PL"/>
        </w:rPr>
        <w:t>(pod</w:t>
      </w:r>
      <w:r w:rsidR="001B67BE" w:rsidRPr="00B13E07">
        <w:rPr>
          <w:rFonts w:asciiTheme="minorHAnsi" w:eastAsia="Calibri" w:hAnsiTheme="minorHAnsi" w:cstheme="minorHAnsi"/>
          <w:lang w:eastAsia="pl-PL"/>
        </w:rPr>
        <w:t xml:space="preserve"> </w:t>
      </w:r>
      <w:r w:rsidRPr="00B13E07">
        <w:rPr>
          <w:rFonts w:asciiTheme="minorHAnsi" w:eastAsia="Calibri" w:hAnsiTheme="minorHAnsi" w:cstheme="minorHAnsi"/>
          <w:lang w:eastAsia="pl-PL"/>
        </w:rPr>
        <w:t>warunkiem dostępności środków na</w:t>
      </w:r>
      <w:r w:rsidR="001B67BE" w:rsidRPr="00B13E07">
        <w:rPr>
          <w:rFonts w:asciiTheme="minorHAnsi" w:eastAsia="Calibri" w:hAnsiTheme="minorHAnsi" w:cstheme="minorHAnsi"/>
          <w:lang w:eastAsia="pl-PL"/>
        </w:rPr>
        <w:t xml:space="preserve"> </w:t>
      </w:r>
      <w:r w:rsidRPr="00B13E07">
        <w:rPr>
          <w:rFonts w:asciiTheme="minorHAnsi" w:eastAsia="Calibri" w:hAnsiTheme="minorHAnsi" w:cstheme="minorHAnsi"/>
          <w:lang w:eastAsia="pl-PL"/>
        </w:rPr>
        <w:t xml:space="preserve">rachunku bankowym </w:t>
      </w:r>
      <w:r w:rsidR="00137A2D" w:rsidRPr="00B13E07">
        <w:rPr>
          <w:rFonts w:asciiTheme="minorHAnsi" w:eastAsia="Calibri" w:hAnsiTheme="minorHAnsi" w:cstheme="minorHAnsi"/>
          <w:lang w:eastAsia="pl-PL"/>
        </w:rPr>
        <w:t>Operatora</w:t>
      </w:r>
      <w:r w:rsidRPr="00B13E07">
        <w:rPr>
          <w:rFonts w:asciiTheme="minorHAnsi" w:eastAsia="Calibri" w:hAnsiTheme="minorHAnsi" w:cstheme="minorHAnsi"/>
          <w:lang w:eastAsia="pl-PL"/>
        </w:rPr>
        <w:t>).</w:t>
      </w:r>
    </w:p>
    <w:p w14:paraId="6BFAED32" w14:textId="77777777" w:rsidR="00137A2D" w:rsidRDefault="009B36C1" w:rsidP="0027672F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eastAsia="Calibri" w:hAnsiTheme="minorHAnsi" w:cstheme="minorHAnsi"/>
          <w:lang w:eastAsia="ar-SA"/>
        </w:rPr>
      </w:pPr>
      <w:r w:rsidRPr="00B13E07">
        <w:rPr>
          <w:rFonts w:asciiTheme="minorHAnsi" w:eastAsia="Calibri" w:hAnsiTheme="minorHAnsi" w:cstheme="minorHAnsi"/>
          <w:lang w:eastAsia="pl-PL"/>
        </w:rPr>
        <w:t xml:space="preserve">Wartość łącznych płatności wynikających z wniosków o rozliczenie usług rozwojowych nie może przekroczyć wartości określonej w </w:t>
      </w:r>
      <w:r w:rsidR="00FE46F7" w:rsidRPr="00B13E07">
        <w:rPr>
          <w:rFonts w:asciiTheme="minorHAnsi" w:eastAsia="Calibri" w:hAnsiTheme="minorHAnsi" w:cstheme="minorHAnsi"/>
          <w:lang w:eastAsia="pl-PL"/>
        </w:rPr>
        <w:t>§ 2 ust. 1 umowy wsparcia.</w:t>
      </w:r>
    </w:p>
    <w:p w14:paraId="7953CCCD" w14:textId="75C39A14" w:rsidR="00FE46F7" w:rsidRPr="00137A2D" w:rsidRDefault="00FE46F7" w:rsidP="0027672F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eastAsia="Calibri" w:hAnsiTheme="minorHAnsi" w:cstheme="minorHAnsi"/>
          <w:lang w:eastAsia="ar-SA"/>
        </w:rPr>
      </w:pPr>
      <w:r w:rsidRPr="00137A2D">
        <w:rPr>
          <w:rFonts w:asciiTheme="minorHAnsi" w:hAnsiTheme="minorHAnsi" w:cstheme="minorHAnsi"/>
        </w:rPr>
        <w:t xml:space="preserve">Operator nie </w:t>
      </w:r>
      <w:r w:rsidR="00D81BF8" w:rsidRPr="00137A2D">
        <w:rPr>
          <w:rFonts w:asciiTheme="minorHAnsi" w:hAnsiTheme="minorHAnsi" w:cstheme="minorHAnsi"/>
        </w:rPr>
        <w:t>dokonuje</w:t>
      </w:r>
      <w:r w:rsidRPr="00137A2D">
        <w:rPr>
          <w:rFonts w:asciiTheme="minorHAnsi" w:hAnsiTheme="minorHAnsi" w:cstheme="minorHAnsi"/>
        </w:rPr>
        <w:t xml:space="preserve"> płatności na rzecz</w:t>
      </w:r>
      <w:r w:rsidR="000E01BB" w:rsidRPr="00137A2D">
        <w:rPr>
          <w:rFonts w:asciiTheme="minorHAnsi" w:hAnsiTheme="minorHAnsi" w:cstheme="minorHAnsi"/>
        </w:rPr>
        <w:t xml:space="preserve"> osoby korzystającej z usługi</w:t>
      </w:r>
      <w:r w:rsidRPr="00137A2D">
        <w:rPr>
          <w:rFonts w:asciiTheme="minorHAnsi" w:hAnsiTheme="minorHAnsi" w:cstheme="minorHAnsi"/>
        </w:rPr>
        <w:t xml:space="preserve"> w przypadku:</w:t>
      </w:r>
    </w:p>
    <w:p w14:paraId="1EE4BE33" w14:textId="051A34A8" w:rsidR="00FE46F7" w:rsidRDefault="00FE46F7" w:rsidP="00C91B16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t xml:space="preserve">niezłożenia przez osobę korzystającą z usługi, w wyznaczonym przez </w:t>
      </w:r>
      <w:r w:rsidR="002D5EED" w:rsidRPr="00B13E07">
        <w:rPr>
          <w:rFonts w:asciiTheme="minorHAnsi" w:hAnsiTheme="minorHAnsi" w:cstheme="minorHAnsi"/>
        </w:rPr>
        <w:t xml:space="preserve">Operatora </w:t>
      </w:r>
      <w:r w:rsidRPr="00B13E07">
        <w:rPr>
          <w:rFonts w:asciiTheme="minorHAnsi" w:hAnsiTheme="minorHAnsi" w:cstheme="minorHAnsi"/>
        </w:rPr>
        <w:t>terminie, wymaganych wyjaśnień lub nieusunięcia braków w dokumentacji rozliczeniowej;</w:t>
      </w:r>
    </w:p>
    <w:p w14:paraId="15197C02" w14:textId="5D46159E" w:rsidR="00625C0C" w:rsidRPr="00E82811" w:rsidRDefault="00625C0C" w:rsidP="00C91B16">
      <w:pPr>
        <w:pStyle w:val="Akapitzlist1"/>
        <w:numPr>
          <w:ilvl w:val="0"/>
          <w:numId w:val="25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>mniejszej niż 80% frekwencji na usłudze rozwojowej;</w:t>
      </w:r>
    </w:p>
    <w:p w14:paraId="48616964" w14:textId="3B2B1725" w:rsidR="00FE46F7" w:rsidRPr="00B13E07" w:rsidRDefault="00FE46F7" w:rsidP="00C91B16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t xml:space="preserve">niezłożenia przez osobę korzystającą z usługi, w wyznaczonym przez </w:t>
      </w:r>
      <w:r w:rsidR="006B2318" w:rsidRPr="00B13E07">
        <w:rPr>
          <w:rFonts w:asciiTheme="minorHAnsi" w:hAnsiTheme="minorHAnsi" w:cstheme="minorHAnsi"/>
        </w:rPr>
        <w:t xml:space="preserve">Operatora </w:t>
      </w:r>
      <w:r w:rsidRPr="00B13E07">
        <w:rPr>
          <w:rFonts w:asciiTheme="minorHAnsi" w:hAnsiTheme="minorHAnsi" w:cstheme="minorHAnsi"/>
        </w:rPr>
        <w:t>terminie, skorygowanej deklaracji wyboru usług rozwojowych albo niezłożenia wymaganych wyjaśnień lub nieusunięcia braków w złożonych dokumentach;</w:t>
      </w:r>
    </w:p>
    <w:p w14:paraId="5C150A60" w14:textId="1680BF44" w:rsidR="00FE46F7" w:rsidRPr="00B13E07" w:rsidRDefault="00FE46F7" w:rsidP="00C91B16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t>niewypełnienia ankiety oceniającej usłu</w:t>
      </w:r>
      <w:r w:rsidR="00A44C70" w:rsidRPr="00B13E07">
        <w:rPr>
          <w:rFonts w:asciiTheme="minorHAnsi" w:hAnsiTheme="minorHAnsi" w:cstheme="minorHAnsi"/>
        </w:rPr>
        <w:t xml:space="preserve">gę, o której mowa w ust. 2 </w:t>
      </w:r>
      <w:r w:rsidR="002C1D9D" w:rsidRPr="00B13E07">
        <w:rPr>
          <w:rFonts w:asciiTheme="minorHAnsi" w:hAnsiTheme="minorHAnsi" w:cstheme="minorHAnsi"/>
        </w:rPr>
        <w:t>pkt 3;</w:t>
      </w:r>
    </w:p>
    <w:p w14:paraId="2E3BF80B" w14:textId="77777777" w:rsidR="00FE46F7" w:rsidRPr="00B13E07" w:rsidRDefault="00FE46F7" w:rsidP="00C91B16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t>utrudniania przez osobę korzystającą z usługi wykonywania czynności kontrolnych;</w:t>
      </w:r>
    </w:p>
    <w:p w14:paraId="5E8470C6" w14:textId="6436575D" w:rsidR="00D83E48" w:rsidRDefault="00FE46F7" w:rsidP="00C91B16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t>niewykonania przez osobę korzystającą z usługi zaleceń pokontrolnych</w:t>
      </w:r>
      <w:r w:rsidR="006B2318">
        <w:rPr>
          <w:rFonts w:asciiTheme="minorHAnsi" w:hAnsiTheme="minorHAnsi" w:cstheme="minorHAnsi"/>
        </w:rPr>
        <w:t>;</w:t>
      </w:r>
    </w:p>
    <w:p w14:paraId="46299FA9" w14:textId="13C26574" w:rsidR="002F4936" w:rsidRDefault="00D83E48" w:rsidP="00C91B16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1D2D95">
        <w:rPr>
          <w:rFonts w:asciiTheme="minorHAnsi" w:hAnsiTheme="minorHAnsi" w:cstheme="minorHAnsi"/>
        </w:rPr>
        <w:t>gdy wizyta monitoringowa</w:t>
      </w:r>
      <w:r>
        <w:rPr>
          <w:rFonts w:asciiTheme="minorHAnsi" w:hAnsiTheme="minorHAnsi" w:cstheme="minorHAnsi"/>
        </w:rPr>
        <w:t xml:space="preserve"> (jeżeli była)</w:t>
      </w:r>
      <w:r w:rsidRPr="001D2D95">
        <w:rPr>
          <w:rFonts w:asciiTheme="minorHAnsi" w:hAnsiTheme="minorHAnsi" w:cstheme="minorHAnsi"/>
        </w:rPr>
        <w:t xml:space="preserve"> wykaże uchybienia, które będą podstawą do uznania usługi za niekwalifikowalną</w:t>
      </w:r>
      <w:r w:rsidR="002F4936">
        <w:rPr>
          <w:rFonts w:asciiTheme="minorHAnsi" w:hAnsiTheme="minorHAnsi" w:cstheme="minorHAnsi"/>
        </w:rPr>
        <w:t>;</w:t>
      </w:r>
    </w:p>
    <w:p w14:paraId="4DA77871" w14:textId="1921734F" w:rsidR="00FE46F7" w:rsidRPr="00B13E07" w:rsidRDefault="002F4936" w:rsidP="00C91B16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>
        <w:t>gdy osoba korzystająca z usługi nie uzyska kwalifikacji opisanych w karcie usługi</w:t>
      </w:r>
      <w:r w:rsidR="000D1580">
        <w:t>,</w:t>
      </w:r>
      <w:r>
        <w:t xml:space="preserve"> z uwzględnieniem zapisów ust</w:t>
      </w:r>
      <w:r w:rsidR="004267BD">
        <w:t xml:space="preserve">. </w:t>
      </w:r>
      <w:r>
        <w:t>9</w:t>
      </w:r>
      <w:r w:rsidR="00D83E48">
        <w:rPr>
          <w:rFonts w:asciiTheme="minorHAnsi" w:hAnsiTheme="minorHAnsi" w:cstheme="minorHAnsi"/>
        </w:rPr>
        <w:t>.</w:t>
      </w:r>
    </w:p>
    <w:p w14:paraId="108D1DD3" w14:textId="4E263B4C" w:rsidR="00FE46F7" w:rsidRPr="00B13E07" w:rsidRDefault="00FE46F7" w:rsidP="0027672F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</w:rPr>
        <w:t xml:space="preserve">O </w:t>
      </w:r>
      <w:r w:rsidR="00D81BF8" w:rsidRPr="00B13E07">
        <w:rPr>
          <w:rFonts w:asciiTheme="minorHAnsi" w:hAnsiTheme="minorHAnsi" w:cstheme="minorHAnsi"/>
          <w:sz w:val="22"/>
          <w:szCs w:val="22"/>
        </w:rPr>
        <w:t>braku dokonania</w:t>
      </w:r>
      <w:r w:rsidRPr="00B13E07">
        <w:rPr>
          <w:rFonts w:asciiTheme="minorHAnsi" w:hAnsiTheme="minorHAnsi" w:cstheme="minorHAnsi"/>
          <w:sz w:val="22"/>
          <w:szCs w:val="22"/>
        </w:rPr>
        <w:t xml:space="preserve"> płatności, o której mowa w ust. 11, </w:t>
      </w:r>
      <w:r w:rsidR="002D5EED" w:rsidRPr="00B13E07">
        <w:rPr>
          <w:rFonts w:asciiTheme="minorHAnsi" w:hAnsiTheme="minorHAnsi" w:cstheme="minorHAnsi"/>
          <w:sz w:val="22"/>
          <w:szCs w:val="22"/>
        </w:rPr>
        <w:t xml:space="preserve">Operator </w:t>
      </w:r>
      <w:r w:rsidRPr="00B13E07">
        <w:rPr>
          <w:rFonts w:asciiTheme="minorHAnsi" w:hAnsiTheme="minorHAnsi" w:cstheme="minorHAnsi"/>
          <w:sz w:val="22"/>
          <w:szCs w:val="22"/>
        </w:rPr>
        <w:t>zawiadamia, wraz ze wskazaniem przyczyny, osobę korzystającą z usługi za pośrednictwem poczty elektronicznej.</w:t>
      </w:r>
    </w:p>
    <w:p w14:paraId="10BDDECE" w14:textId="4C2B436C" w:rsidR="00FE46F7" w:rsidRPr="00B13E07" w:rsidRDefault="00FE46F7" w:rsidP="0027672F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</w:rPr>
        <w:t>Uruchomienie płatności następuje po usunięciu lub wyjaśnieniu przyczyn wymienionych w ust. 11, w terminie określonym w ust. 9.</w:t>
      </w:r>
    </w:p>
    <w:p w14:paraId="492421FC" w14:textId="256E1662" w:rsidR="00FD66E3" w:rsidRPr="00B13E07" w:rsidRDefault="00FD66E3" w:rsidP="0027672F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eastAsia="Calibri" w:hAnsiTheme="minorHAnsi" w:cstheme="minorHAnsi"/>
          <w:lang w:eastAsia="ar-SA"/>
        </w:rPr>
      </w:pPr>
      <w:r w:rsidRPr="00B13E07">
        <w:rPr>
          <w:rFonts w:asciiTheme="minorHAnsi" w:eastAsia="Calibri" w:hAnsiTheme="minorHAnsi" w:cstheme="minorHAnsi"/>
          <w:lang w:eastAsia="ar-SA"/>
        </w:rPr>
        <w:t>W ramach projektu jest niedozwolone podwójne finansowanie wydatków, co oznacza w</w:t>
      </w:r>
      <w:r w:rsidR="003770FB">
        <w:rPr>
          <w:rFonts w:asciiTheme="minorHAnsi" w:eastAsia="Calibri" w:hAnsiTheme="minorHAnsi" w:cstheme="minorHAnsi"/>
          <w:lang w:eastAsia="ar-SA"/>
        </w:rPr>
        <w:t> </w:t>
      </w:r>
      <w:r w:rsidRPr="00B13E07">
        <w:rPr>
          <w:rFonts w:asciiTheme="minorHAnsi" w:eastAsia="Calibri" w:hAnsiTheme="minorHAnsi" w:cstheme="minorHAnsi"/>
          <w:lang w:eastAsia="ar-SA"/>
        </w:rPr>
        <w:t>szczególności:</w:t>
      </w:r>
    </w:p>
    <w:p w14:paraId="0A38ACAC" w14:textId="0FE45DCC" w:rsidR="00FD66E3" w:rsidRPr="00B13E07" w:rsidRDefault="00FD66E3" w:rsidP="00C91B16">
      <w:pPr>
        <w:numPr>
          <w:ilvl w:val="0"/>
          <w:numId w:val="21"/>
        </w:numPr>
        <w:tabs>
          <w:tab w:val="clear" w:pos="1134"/>
          <w:tab w:val="num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t>całkowite lub</w:t>
      </w:r>
      <w:r w:rsidR="001B67BE" w:rsidRPr="00B13E07">
        <w:rPr>
          <w:rFonts w:asciiTheme="minorHAnsi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>częściowe, więcej niż jednokrotne poświadczenie, zrefundowanie lub</w:t>
      </w:r>
      <w:r w:rsidR="001B67BE" w:rsidRPr="00B13E07">
        <w:rPr>
          <w:rFonts w:asciiTheme="minorHAnsi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>rozliczenie tego samego wydatku w</w:t>
      </w:r>
      <w:r w:rsidR="001B67BE" w:rsidRPr="00B13E07">
        <w:rPr>
          <w:rFonts w:asciiTheme="minorHAnsi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>ramach dofinansowania lub</w:t>
      </w:r>
      <w:r w:rsidR="001B67BE" w:rsidRPr="00B13E07">
        <w:rPr>
          <w:rFonts w:asciiTheme="minorHAnsi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>wkładu własnego tego samego lub</w:t>
      </w:r>
      <w:r w:rsidR="001B67BE" w:rsidRPr="00B13E07">
        <w:rPr>
          <w:rFonts w:asciiTheme="minorHAnsi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>różnych projektów współfinansowanych ze środków europejskich lub/oraz dotacji z</w:t>
      </w:r>
      <w:r w:rsidR="001B67BE" w:rsidRPr="00B13E07">
        <w:rPr>
          <w:rFonts w:asciiTheme="minorHAnsi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>krajowych środków publicznych;</w:t>
      </w:r>
    </w:p>
    <w:p w14:paraId="3B44FA15" w14:textId="7E0CDC2C" w:rsidR="00FD66E3" w:rsidRPr="00B13E07" w:rsidRDefault="00FD66E3" w:rsidP="00C91B16">
      <w:pPr>
        <w:numPr>
          <w:ilvl w:val="0"/>
          <w:numId w:val="21"/>
        </w:numPr>
        <w:tabs>
          <w:tab w:val="clear" w:pos="1134"/>
          <w:tab w:val="num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t>otrzymanie na</w:t>
      </w:r>
      <w:r w:rsidR="001B67BE" w:rsidRPr="00B13E07">
        <w:rPr>
          <w:rFonts w:asciiTheme="minorHAnsi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>wydatki kwalifikowalne bezzwrotnej pomocy finansowej z</w:t>
      </w:r>
      <w:r w:rsidR="001B67BE" w:rsidRPr="00B13E07">
        <w:rPr>
          <w:rFonts w:asciiTheme="minorHAnsi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>kilku źródeł (krajowych, unijnych lub</w:t>
      </w:r>
      <w:r w:rsidR="001B67BE" w:rsidRPr="00B13E07">
        <w:rPr>
          <w:rFonts w:asciiTheme="minorHAnsi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>innych) w</w:t>
      </w:r>
      <w:r w:rsidR="001B67BE" w:rsidRPr="00B13E07">
        <w:rPr>
          <w:rFonts w:asciiTheme="minorHAnsi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>wysokości łącznie przekraczającej 100% wydatków kwalifikowalnych usługi rozwojowej.</w:t>
      </w:r>
    </w:p>
    <w:p w14:paraId="25A74AF1" w14:textId="77777777" w:rsidR="00706C63" w:rsidRPr="00B13E07" w:rsidRDefault="00706C63" w:rsidP="0027672F">
      <w:pPr>
        <w:pStyle w:val="Akapitzlist3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highlight w:val="yellow"/>
        </w:rPr>
      </w:pPr>
    </w:p>
    <w:p w14:paraId="7F41E048" w14:textId="42C5CC42" w:rsidR="00015135" w:rsidRPr="00B13E07" w:rsidRDefault="00BC3CC7" w:rsidP="003770FB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B13E07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3168FF" w:rsidRPr="00B13E07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B13E07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278360CB" w14:textId="75D5D434" w:rsidR="00015135" w:rsidRPr="00B13E07" w:rsidRDefault="00BC3CC7" w:rsidP="0027672F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B13E07">
        <w:rPr>
          <w:rFonts w:asciiTheme="minorHAnsi" w:hAnsiTheme="minorHAnsi" w:cstheme="minorHAnsi"/>
          <w:b/>
          <w:bCs/>
          <w:sz w:val="22"/>
          <w:szCs w:val="22"/>
        </w:rPr>
        <w:t>Kontrola i monitoring</w:t>
      </w:r>
    </w:p>
    <w:p w14:paraId="3171C72E" w14:textId="47D0ECD3" w:rsidR="00E200E9" w:rsidRPr="009D3CE5" w:rsidRDefault="00E200E9" w:rsidP="0027672F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9" w:name="bookmark8"/>
      <w:r w:rsidRPr="009D3CE5">
        <w:rPr>
          <w:rFonts w:asciiTheme="minorHAnsi" w:hAnsiTheme="minorHAnsi" w:cstheme="minorHAnsi"/>
          <w:sz w:val="22"/>
          <w:szCs w:val="22"/>
        </w:rPr>
        <w:t>Osoba korzystająca z usługi zobowiązuje się, w zakresie realizacji umowy, poddać kontroli przeprowadzanej przez Operatora, IP FESL-WUP lub inną instytucję uprawnioną do przeprowadzania kontroli na podstawie odrębnych przepisów lub upoważnienia oraz zobowiązuje się do przedstawiania na pisemne wezwanie Operatora wszelkich informacji i wyjaśnień związanych z realizacją usługi rozwojowej, w terminie określonym w wezwaniu.</w:t>
      </w:r>
    </w:p>
    <w:p w14:paraId="74F30E6B" w14:textId="4B174387" w:rsidR="00E200E9" w:rsidRPr="009D3CE5" w:rsidRDefault="00E200E9" w:rsidP="0027672F">
      <w:pPr>
        <w:pStyle w:val="Akapitzlist"/>
        <w:numPr>
          <w:ilvl w:val="0"/>
          <w:numId w:val="4"/>
        </w:numPr>
        <w:tabs>
          <w:tab w:val="clear" w:pos="425"/>
        </w:tabs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bookmarkStart w:id="10" w:name="_Ref477166444"/>
      <w:r w:rsidRPr="009D3CE5">
        <w:rPr>
          <w:rFonts w:asciiTheme="minorHAnsi" w:hAnsiTheme="minorHAnsi" w:cstheme="minorHAnsi"/>
          <w:sz w:val="22"/>
          <w:szCs w:val="22"/>
        </w:rPr>
        <w:t xml:space="preserve">Osoba korzystająca z usługi zobowiązuje się </w:t>
      </w:r>
      <w:bookmarkEnd w:id="10"/>
      <w:r w:rsidRPr="009D3CE5">
        <w:rPr>
          <w:rFonts w:asciiTheme="minorHAnsi" w:hAnsiTheme="minorHAnsi" w:cstheme="minorHAnsi"/>
          <w:sz w:val="22"/>
          <w:szCs w:val="22"/>
        </w:rPr>
        <w:t>do niezwłocznego, e-mailowego informowania Operatora o trudnościach w realizacji usługi oraz o harmonogramie realizacji usługi (w tym miejsca faktycznej realizacji usługi), jego zmianach, o ile harmonogram nie jest rozpisany w karcie usługi.</w:t>
      </w:r>
    </w:p>
    <w:p w14:paraId="2B7D0F7D" w14:textId="77777777" w:rsidR="00E200E9" w:rsidRPr="009D3CE5" w:rsidRDefault="00E200E9" w:rsidP="0027672F">
      <w:pPr>
        <w:pStyle w:val="Akapitzlist"/>
        <w:numPr>
          <w:ilvl w:val="0"/>
          <w:numId w:val="4"/>
        </w:numPr>
        <w:tabs>
          <w:tab w:val="clear" w:pos="425"/>
        </w:tabs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Kontrola, o której mowa w ust. 1, może być przeprowadzona w okresie realizacji projektu.</w:t>
      </w:r>
    </w:p>
    <w:p w14:paraId="77C8088C" w14:textId="77777777" w:rsidR="00E200E9" w:rsidRPr="009D3CE5" w:rsidRDefault="00E200E9" w:rsidP="0027672F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lastRenderedPageBreak/>
        <w:t>Kontrola jest prowadzona:</w:t>
      </w:r>
    </w:p>
    <w:p w14:paraId="4FFCD067" w14:textId="77777777" w:rsidR="00E200E9" w:rsidRPr="009D3CE5" w:rsidRDefault="00E200E9" w:rsidP="0027672F">
      <w:pPr>
        <w:pStyle w:val="Akapitzlist1"/>
        <w:numPr>
          <w:ilvl w:val="0"/>
          <w:numId w:val="3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na dokumentach;</w:t>
      </w:r>
    </w:p>
    <w:p w14:paraId="30D3EED6" w14:textId="77777777" w:rsidR="00E200E9" w:rsidRPr="009D3CE5" w:rsidRDefault="00E200E9" w:rsidP="0027672F">
      <w:pPr>
        <w:pStyle w:val="Akapitzlist1"/>
        <w:numPr>
          <w:ilvl w:val="0"/>
          <w:numId w:val="3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w miejscu realizacji usługi rozwojowej (wizyta monitoringowa);</w:t>
      </w:r>
    </w:p>
    <w:p w14:paraId="4D7E6567" w14:textId="21596A64" w:rsidR="00E200E9" w:rsidRPr="009D3CE5" w:rsidRDefault="00E200E9" w:rsidP="0027672F">
      <w:pPr>
        <w:pStyle w:val="Akapitzlist1"/>
        <w:numPr>
          <w:ilvl w:val="0"/>
          <w:numId w:val="3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w przypadku usług zdalnych wizyta monitoringowa odbywa się poprzez dołączenie Operatora do szkolenia (za pośrednictwem udostępnionego przez osobę korzystającą z usługi linku do spotkania) oraz na podstawie generowanego z danej platformy, przez właściwe oprogramowanie, raportu aktywności użytkowników.</w:t>
      </w:r>
    </w:p>
    <w:p w14:paraId="0504FC36" w14:textId="6170A029" w:rsidR="00E200E9" w:rsidRPr="009D3CE5" w:rsidRDefault="00E200E9" w:rsidP="0027672F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Kontrola w siedzibie Operatora jest prowadzona na podstawie dokumentów rozliczeniowych określonych w § 5 ust. 2, dostarczonych przez osobę korzystającą z usługi i obejmuje sprawdzenie czy usługa została zrealizowana i rozliczona zgodnie z warunkami umowy.</w:t>
      </w:r>
    </w:p>
    <w:p w14:paraId="2B4C444A" w14:textId="77777777" w:rsidR="00E200E9" w:rsidRPr="009D3CE5" w:rsidRDefault="00E200E9" w:rsidP="0027672F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Operator oraz IP FESL-WUP może przeprowadzić wizytę monitoringową bez zapowiedzi w miejscu realizacji usługi rozwojowej. Celem wizyty jest sprawdzenie faktycznego dostarczenia usługi i jej zgodności ze standardami określonymi w karcie usługi.</w:t>
      </w:r>
    </w:p>
    <w:p w14:paraId="27E485DA" w14:textId="77777777" w:rsidR="00E200E9" w:rsidRPr="009D3CE5" w:rsidRDefault="00E200E9" w:rsidP="0027672F">
      <w:pPr>
        <w:pStyle w:val="Teksttreci20"/>
        <w:numPr>
          <w:ilvl w:val="0"/>
          <w:numId w:val="4"/>
        </w:numPr>
        <w:spacing w:before="0"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9D3CE5">
        <w:rPr>
          <w:rFonts w:asciiTheme="minorHAnsi" w:hAnsiTheme="minorHAnsi" w:cstheme="minorHAnsi"/>
          <w:sz w:val="22"/>
          <w:szCs w:val="22"/>
        </w:rPr>
        <w:t>W trakcie prowadzenia wizyty monitoringowej sporządza się listę sprawdzającą, która na koniec wizyty podpisywana jest przez osoby kontrolujące, osobę korzystającą z usługi oraz osobę/ osoby prowadzące usługę. Na podstawie listy sprawdzającej sporządzany jest protokół z wizyty monitoringowej. Protokół jest przesyłany do osoby korzystającej z usługi w terminie do 7 dni licząc od dnia następnego po dniu wizyty monitoringowej. Protokół zawiera opis przebiegu wizyty monitoringowej, stwierdza uchybienia i konieczność wyjaśnień (jeśli dotyczy).</w:t>
      </w:r>
    </w:p>
    <w:p w14:paraId="04EFD42A" w14:textId="77777777" w:rsidR="00E200E9" w:rsidRPr="009D3CE5" w:rsidRDefault="00E200E9" w:rsidP="0027672F">
      <w:pPr>
        <w:pStyle w:val="Default"/>
        <w:numPr>
          <w:ilvl w:val="0"/>
          <w:numId w:val="4"/>
        </w:numPr>
        <w:tabs>
          <w:tab w:val="clear" w:pos="425"/>
        </w:tabs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3CE5">
        <w:rPr>
          <w:rFonts w:asciiTheme="minorHAnsi" w:hAnsiTheme="minorHAnsi" w:cstheme="minorHAnsi"/>
          <w:color w:val="auto"/>
          <w:sz w:val="22"/>
          <w:szCs w:val="22"/>
        </w:rPr>
        <w:t>Utrudnianie lub uniemożliwienie realizacji uprawnień podmiotów kontrolujących może być traktowane jako odmowa poddania się kontroli, co może skutkować rozwiązaniem umowy.</w:t>
      </w:r>
    </w:p>
    <w:p w14:paraId="42A08522" w14:textId="77777777" w:rsidR="00710268" w:rsidRPr="0027672F" w:rsidRDefault="00710268" w:rsidP="0027672F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sz w:val="22"/>
        </w:rPr>
      </w:pPr>
    </w:p>
    <w:bookmarkEnd w:id="9"/>
    <w:p w14:paraId="35438340" w14:textId="48029714" w:rsidR="00282B89" w:rsidRPr="009D3CE5" w:rsidRDefault="00282B89" w:rsidP="0027672F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9D3CE5">
        <w:rPr>
          <w:rFonts w:asciiTheme="minorHAnsi" w:hAnsiTheme="minorHAnsi" w:cstheme="minorHAnsi"/>
          <w:b/>
          <w:bCs/>
          <w:sz w:val="22"/>
          <w:szCs w:val="22"/>
        </w:rPr>
        <w:t>§ 7.</w:t>
      </w:r>
    </w:p>
    <w:p w14:paraId="7A0F0EFB" w14:textId="77777777" w:rsidR="00282B89" w:rsidRPr="009D3CE5" w:rsidRDefault="00282B89" w:rsidP="0027672F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9D3CE5">
        <w:rPr>
          <w:rFonts w:asciiTheme="minorHAnsi" w:hAnsiTheme="minorHAnsi" w:cstheme="minorHAnsi"/>
          <w:b/>
          <w:bCs/>
          <w:sz w:val="22"/>
          <w:szCs w:val="22"/>
        </w:rPr>
        <w:t>Zwrot środków</w:t>
      </w:r>
    </w:p>
    <w:p w14:paraId="67027EB1" w14:textId="77777777" w:rsidR="00282B89" w:rsidRPr="009D3CE5" w:rsidRDefault="00282B89" w:rsidP="0027672F">
      <w:pPr>
        <w:pStyle w:val="Default"/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11" w:name="bookmark5"/>
      <w:r w:rsidRPr="009D3CE5">
        <w:rPr>
          <w:rFonts w:asciiTheme="minorHAnsi" w:hAnsiTheme="minorHAnsi" w:cstheme="minorHAnsi"/>
          <w:color w:val="auto"/>
          <w:sz w:val="22"/>
          <w:szCs w:val="22"/>
        </w:rPr>
        <w:t>Jeżeli na podstawie czynności związanych z rozliczeniem usługi rozwojowej lub czynności kontrolnych uprawnionych organów zostanie stwierdzone, że:</w:t>
      </w:r>
    </w:p>
    <w:p w14:paraId="65C33FFD" w14:textId="3548AC3D" w:rsidR="00282B89" w:rsidRPr="009D3CE5" w:rsidRDefault="00282B89" w:rsidP="0027672F">
      <w:pPr>
        <w:pStyle w:val="Default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3CE5">
        <w:rPr>
          <w:rFonts w:asciiTheme="minorHAnsi" w:hAnsiTheme="minorHAnsi" w:cstheme="minorHAnsi"/>
          <w:color w:val="auto"/>
          <w:sz w:val="22"/>
          <w:szCs w:val="22"/>
        </w:rPr>
        <w:t>dofinansowanie zostało wykorzystane w całości lub części niezgodnie z przeznaczeniem;</w:t>
      </w:r>
    </w:p>
    <w:p w14:paraId="0E7AB823" w14:textId="74906C80" w:rsidR="00282B89" w:rsidRPr="009D3CE5" w:rsidRDefault="00282B89" w:rsidP="0027672F">
      <w:pPr>
        <w:pStyle w:val="Default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3CE5">
        <w:rPr>
          <w:rFonts w:asciiTheme="minorHAnsi" w:hAnsiTheme="minorHAnsi" w:cstheme="minorHAnsi"/>
          <w:color w:val="auto"/>
          <w:sz w:val="22"/>
          <w:szCs w:val="22"/>
        </w:rPr>
        <w:t>dofinansowanie zostało wykorzystane z naruszeniem procedur, o których mowa w art. 184 ustawy z dnia 27 sierpnia 2009 r. o finansach publicznych;</w:t>
      </w:r>
    </w:p>
    <w:p w14:paraId="14F6C76C" w14:textId="1B1A5579" w:rsidR="00282B89" w:rsidRPr="009D3CE5" w:rsidRDefault="00282B89" w:rsidP="0027672F">
      <w:pPr>
        <w:pStyle w:val="Default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3CE5">
        <w:rPr>
          <w:rFonts w:asciiTheme="minorHAnsi" w:hAnsiTheme="minorHAnsi" w:cstheme="minorHAnsi"/>
          <w:color w:val="auto"/>
          <w:sz w:val="22"/>
          <w:szCs w:val="22"/>
        </w:rPr>
        <w:t>osoba korzystająca z usługi otrzymała dofinansowanie na pokrycie kosztów zakupu tej usługi w sposób nienależny lub w nadmiernej wysokości;</w:t>
      </w:r>
    </w:p>
    <w:p w14:paraId="5A4D3042" w14:textId="77777777" w:rsidR="00282B89" w:rsidRPr="009D3CE5" w:rsidRDefault="00282B89" w:rsidP="0027672F">
      <w:pPr>
        <w:pStyle w:val="Default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3CE5">
        <w:rPr>
          <w:rFonts w:asciiTheme="minorHAnsi" w:hAnsiTheme="minorHAnsi" w:cstheme="minorHAnsi"/>
          <w:color w:val="auto"/>
          <w:sz w:val="22"/>
          <w:szCs w:val="22"/>
        </w:rPr>
        <w:t>osoba korzystająca z usługi złożyła dokumenty stwierdzające nieprawdę w celu uzyskania dofinansowania w ramach umowy na pokrycie kosztów zakupu usługi,</w:t>
      </w:r>
    </w:p>
    <w:p w14:paraId="5E412C64" w14:textId="0E9CAC7C" w:rsidR="00282B89" w:rsidRPr="009D3CE5" w:rsidRDefault="00282B89" w:rsidP="0027672F">
      <w:pPr>
        <w:pStyle w:val="Teksttreci20"/>
        <w:shd w:val="clear" w:color="auto" w:fill="auto"/>
        <w:spacing w:before="0" w:after="0" w:line="240" w:lineRule="auto"/>
        <w:ind w:left="426" w:firstLine="0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Operator wzywa tę osobę do zwrotu całości lub części dofinansowania wraz z odsetkami w wysokości określonej jak dla zaległości podatkowych, liczonymi od dnia przekazania środków.</w:t>
      </w:r>
    </w:p>
    <w:p w14:paraId="0550DF0F" w14:textId="639F56D8" w:rsidR="00282B89" w:rsidRPr="009D3CE5" w:rsidRDefault="00282B89" w:rsidP="0027672F">
      <w:pPr>
        <w:pStyle w:val="Teksttreci20"/>
        <w:numPr>
          <w:ilvl w:val="0"/>
          <w:numId w:val="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Odsetki, o których mowa w ust. 1, naliczane są zgodnie z art. 207 ust. 1 ustawy z dnia 27 sierpnia 2009 r. o finansach publicznych.</w:t>
      </w:r>
    </w:p>
    <w:p w14:paraId="0A89F70D" w14:textId="1568F51C" w:rsidR="00282B89" w:rsidRPr="009D3CE5" w:rsidRDefault="00282B89" w:rsidP="0027672F">
      <w:pPr>
        <w:pStyle w:val="Teksttreci20"/>
        <w:numPr>
          <w:ilvl w:val="0"/>
          <w:numId w:val="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Osoba korzystająca z usługi zwraca środki, o których mowa w ust. 1, wraz z odsetkami, na pisemne wezwanie Operatora, w terminie do 14 dni kalendarzowych od dnia doręczenia wezwania. Zwrot jest wykonywany na rachunek bankowy wskazany w tym wezwaniu.</w:t>
      </w:r>
    </w:p>
    <w:p w14:paraId="69D774D4" w14:textId="09DAFC9E" w:rsidR="00282B89" w:rsidRPr="009D3CE5" w:rsidRDefault="00282B89" w:rsidP="0027672F">
      <w:pPr>
        <w:pStyle w:val="Teksttreci20"/>
        <w:numPr>
          <w:ilvl w:val="0"/>
          <w:numId w:val="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Osoba korzystająca z usługi opisuje przelew zwracanych środków zgodnie z zaleceniami Operatora.</w:t>
      </w:r>
    </w:p>
    <w:p w14:paraId="09A9D152" w14:textId="77777777" w:rsidR="00282B89" w:rsidRPr="009D3CE5" w:rsidRDefault="00282B89" w:rsidP="0027672F">
      <w:pPr>
        <w:pStyle w:val="Teksttreci20"/>
        <w:numPr>
          <w:ilvl w:val="0"/>
          <w:numId w:val="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Operator nie jest zobowiązany do ponoszenia udokumentowanych kosztów działań windykacyjnych, podejmowanych wobec osoby korzystającej z usługi w związku z uczestnictwem w tej usłudze.</w:t>
      </w:r>
    </w:p>
    <w:p w14:paraId="082BE853" w14:textId="77777777" w:rsidR="00046F29" w:rsidRPr="0027672F" w:rsidRDefault="00046F29" w:rsidP="0027672F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sz w:val="22"/>
        </w:rPr>
      </w:pPr>
    </w:p>
    <w:p w14:paraId="34F8E752" w14:textId="66DD0B6C" w:rsidR="00015135" w:rsidRPr="00B13E07" w:rsidRDefault="00BC3CC7" w:rsidP="00282B89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B13E07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9C097C" w:rsidRPr="00B13E07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Pr="00B13E07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5E352D68" w14:textId="5802ED68" w:rsidR="00015135" w:rsidRPr="00B13E07" w:rsidRDefault="00BC3CC7" w:rsidP="0027672F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B13E07">
        <w:rPr>
          <w:rFonts w:asciiTheme="minorHAnsi" w:hAnsiTheme="minorHAnsi" w:cstheme="minorHAnsi"/>
          <w:b/>
          <w:bCs/>
          <w:sz w:val="22"/>
          <w:szCs w:val="22"/>
        </w:rPr>
        <w:t xml:space="preserve">Zmiany </w:t>
      </w:r>
      <w:bookmarkEnd w:id="11"/>
      <w:r w:rsidR="00A76F19" w:rsidRPr="00B13E07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Pr="00B13E07">
        <w:rPr>
          <w:rFonts w:asciiTheme="minorHAnsi" w:hAnsiTheme="minorHAnsi" w:cstheme="minorHAnsi"/>
          <w:b/>
          <w:bCs/>
          <w:sz w:val="22"/>
          <w:szCs w:val="22"/>
        </w:rPr>
        <w:t>mowy</w:t>
      </w:r>
    </w:p>
    <w:p w14:paraId="4915515D" w14:textId="375BA0D7" w:rsidR="003C66F5" w:rsidRPr="005535E3" w:rsidRDefault="003C66F5" w:rsidP="0027672F">
      <w:pPr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bookmarkStart w:id="12" w:name="_Hlk186982251"/>
      <w:r w:rsidRPr="005535E3">
        <w:rPr>
          <w:rFonts w:asciiTheme="minorHAnsi" w:hAnsiTheme="minorHAnsi" w:cstheme="minorHAnsi"/>
        </w:rPr>
        <w:t>Umowę należy każdorazowo zmienić, w drodze aneksu, w przypadku</w:t>
      </w:r>
    </w:p>
    <w:p w14:paraId="51DF46F5" w14:textId="62C59227" w:rsidR="003C66F5" w:rsidRPr="005535E3" w:rsidRDefault="003C66F5" w:rsidP="00C91B16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26B4A">
        <w:rPr>
          <w:rFonts w:asciiTheme="minorHAnsi" w:hAnsiTheme="minorHAnsi"/>
          <w:sz w:val="22"/>
          <w:szCs w:val="22"/>
        </w:rPr>
        <w:t xml:space="preserve">zmiany kwot, o których mowa w § 2 ust. </w:t>
      </w:r>
      <w:r w:rsidRPr="005535E3">
        <w:rPr>
          <w:rFonts w:asciiTheme="minorHAnsi" w:hAnsiTheme="minorHAnsi" w:cstheme="minorHAnsi"/>
          <w:sz w:val="22"/>
          <w:szCs w:val="22"/>
        </w:rPr>
        <w:t>1, 3 i 5;</w:t>
      </w:r>
    </w:p>
    <w:p w14:paraId="7DB20D9A" w14:textId="77777777" w:rsidR="003C66F5" w:rsidRPr="005535E3" w:rsidRDefault="003C66F5" w:rsidP="00C91B16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535E3">
        <w:rPr>
          <w:rFonts w:asciiTheme="minorHAnsi" w:hAnsiTheme="minorHAnsi" w:cstheme="minorHAnsi"/>
          <w:sz w:val="22"/>
          <w:szCs w:val="22"/>
        </w:rPr>
        <w:lastRenderedPageBreak/>
        <w:t>w przypadku zmiany numeru karty usługi rozwojowej zgodnie z § 2 ust. 3.</w:t>
      </w:r>
    </w:p>
    <w:bookmarkEnd w:id="12"/>
    <w:p w14:paraId="575A2926" w14:textId="278BA43B" w:rsidR="00BC1DFC" w:rsidRPr="0027672F" w:rsidRDefault="00BC1DFC" w:rsidP="0027672F">
      <w:pPr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/>
        </w:rPr>
      </w:pPr>
      <w:r w:rsidRPr="005535E3">
        <w:rPr>
          <w:rFonts w:asciiTheme="minorHAnsi" w:hAnsiTheme="minorHAnsi" w:cstheme="minorHAnsi"/>
        </w:rPr>
        <w:t>Osoba korzystająca z usługi ma obowiązek niezwłocznie poinformować</w:t>
      </w:r>
      <w:r w:rsidRPr="009D3CE5">
        <w:rPr>
          <w:rFonts w:asciiTheme="minorHAnsi" w:hAnsiTheme="minorHAnsi" w:cstheme="minorHAnsi"/>
        </w:rPr>
        <w:t xml:space="preserve"> Operatora o zaistniałej zmianie w harmonogramie lub miejscu realizacji tej usługi nie później niż 24 godziny przed terminem jej rozpoczęcia oraz złożyć aktualną deklarację wyboru usług rozwojowych wraz z kartą usługi, jeżeli następuje zmiana danych zawartych w tej deklaracji. Zmiana taka nie wymaga sporządzenia aneksu do umowy wsparcia.</w:t>
      </w:r>
    </w:p>
    <w:p w14:paraId="03336BF0" w14:textId="5FEF5424" w:rsidR="006A779F" w:rsidRPr="00CA4AF0" w:rsidRDefault="006A779F" w:rsidP="006A779F">
      <w:pPr>
        <w:pStyle w:val="Textbody"/>
        <w:numPr>
          <w:ilvl w:val="0"/>
          <w:numId w:val="9"/>
        </w:numPr>
        <w:tabs>
          <w:tab w:val="clear" w:pos="425"/>
          <w:tab w:val="left" w:pos="851"/>
        </w:tabs>
        <w:ind w:left="426" w:hanging="426"/>
        <w:textAlignment w:val="auto"/>
        <w:rPr>
          <w:rFonts w:asciiTheme="minorHAnsi" w:hAnsiTheme="minorHAnsi" w:cstheme="minorHAnsi"/>
          <w:kern w:val="0"/>
          <w:sz w:val="22"/>
          <w:szCs w:val="22"/>
          <w:lang w:eastAsia="en-US"/>
        </w:rPr>
      </w:pPr>
      <w:r w:rsidRPr="00CA4AF0">
        <w:rPr>
          <w:rFonts w:asciiTheme="minorHAnsi" w:hAnsiTheme="minorHAnsi" w:cstheme="minorHAnsi"/>
          <w:kern w:val="0"/>
          <w:sz w:val="22"/>
          <w:szCs w:val="22"/>
          <w:lang w:eastAsia="en-US"/>
        </w:rPr>
        <w:t>W przypadku zaistnienia konieczności zmiany terminu rozpoczęcia usługi rozwojowej, wynikającej wyłącznie z istotnych przesłanek wpływających na niezachowanie wskazanych terminów (np. z powodu przyczyn zdrowotnych lub losowych), możliwa jest za zgodą Operatora zmiana ww. terminu. W tej sytuacji należy złożyć aktualną deklarację wyboru usług rozwojowych wraz z aktualną kartą usługi.</w:t>
      </w:r>
    </w:p>
    <w:p w14:paraId="55152123" w14:textId="1784067C" w:rsidR="003C66F5" w:rsidRPr="00CA4AF0" w:rsidRDefault="003C66F5" w:rsidP="003C66F5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13" w:name="_Hlk186994482"/>
      <w:r w:rsidRPr="00CA4AF0">
        <w:rPr>
          <w:rFonts w:asciiTheme="minorHAnsi" w:hAnsiTheme="minorHAnsi" w:cstheme="minorHAnsi"/>
          <w:sz w:val="22"/>
          <w:szCs w:val="22"/>
        </w:rPr>
        <w:t xml:space="preserve">W przypadku braku możliwości zapisu na usługę (odwołana usługa, brak miejsc, sytuacja losowa osoby korzystającej z usługi, która jest zgłoszona operatorowi) – dopuszcza się złożenie korekty deklaracji wyboru usługi zawierającej nową usługę, </w:t>
      </w:r>
      <w:r w:rsidR="000F093D" w:rsidRPr="003250D7">
        <w:rPr>
          <w:sz w:val="22"/>
          <w:szCs w:val="22"/>
        </w:rPr>
        <w:t>z zakresu tego samego obszaru tematycznego</w:t>
      </w:r>
      <w:r w:rsidRPr="00CA4AF0">
        <w:rPr>
          <w:rFonts w:asciiTheme="minorHAnsi" w:hAnsiTheme="minorHAnsi" w:cstheme="minorHAnsi"/>
          <w:sz w:val="22"/>
          <w:szCs w:val="22"/>
        </w:rPr>
        <w:t>, na jaką została podpisana umowa – w nieprzekraczalnym terminie 10 dni od zaistnienia ww. sytuacji. Zmiana usługi wymaga sporządzenia aneksu umowy wsparcia.</w:t>
      </w:r>
    </w:p>
    <w:bookmarkEnd w:id="13"/>
    <w:p w14:paraId="38E98806" w14:textId="10E5D3BE" w:rsidR="00BC1DFC" w:rsidRPr="0027672F" w:rsidRDefault="00BC1DFC" w:rsidP="0027672F">
      <w:pPr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/>
        </w:rPr>
      </w:pPr>
      <w:r w:rsidRPr="009D3CE5">
        <w:rPr>
          <w:rFonts w:asciiTheme="minorHAnsi" w:hAnsiTheme="minorHAnsi" w:cstheme="minorHAnsi"/>
        </w:rPr>
        <w:t>Osoba korzystająca z usługi ma obowiązek niezwłocznie poinformować Operatora o zaistniałej zmianie w formularzu zgłoszeniowym uczestnika.</w:t>
      </w:r>
    </w:p>
    <w:p w14:paraId="72141343" w14:textId="4122BBE0" w:rsidR="00BC1DFC" w:rsidRDefault="00BC1DFC" w:rsidP="0027672F">
      <w:pPr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/>
        </w:rPr>
      </w:pPr>
      <w:r w:rsidRPr="0027672F">
        <w:rPr>
          <w:rFonts w:asciiTheme="minorHAnsi" w:hAnsiTheme="minorHAnsi"/>
        </w:rPr>
        <w:t xml:space="preserve">W przypadku braku powiadomienia </w:t>
      </w:r>
      <w:r w:rsidRPr="00CA4AF0">
        <w:rPr>
          <w:rFonts w:asciiTheme="minorHAnsi" w:hAnsiTheme="minorHAnsi" w:cstheme="minorHAnsi"/>
        </w:rPr>
        <w:t>Operatora</w:t>
      </w:r>
      <w:r w:rsidRPr="0027672F">
        <w:rPr>
          <w:rFonts w:asciiTheme="minorHAnsi" w:hAnsiTheme="minorHAnsi"/>
        </w:rPr>
        <w:t xml:space="preserve"> o zmianie, o której mowa w ust. 2 i ust. 3, </w:t>
      </w:r>
      <w:r w:rsidRPr="00CA4AF0">
        <w:rPr>
          <w:rFonts w:asciiTheme="minorHAnsi" w:hAnsiTheme="minorHAnsi" w:cstheme="minorHAnsi"/>
        </w:rPr>
        <w:t>Operator</w:t>
      </w:r>
      <w:r w:rsidRPr="0027672F">
        <w:rPr>
          <w:rFonts w:asciiTheme="minorHAnsi" w:hAnsiTheme="minorHAnsi"/>
        </w:rPr>
        <w:t xml:space="preserve"> może nie uiścić zapłaty na rzecz osoby korzystającej z usługi.</w:t>
      </w:r>
    </w:p>
    <w:p w14:paraId="70067AFA" w14:textId="77777777" w:rsidR="00631B34" w:rsidRDefault="00631B34" w:rsidP="00631B34">
      <w:pPr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r>
        <w:rPr>
          <w:rFonts w:asciiTheme="minorHAnsi" w:hAnsiTheme="minorHAnsi" w:cstheme="minorHAnsi"/>
          <w:shd w:val="clear" w:color="auto" w:fill="FFFFFF"/>
          <w:lang w:eastAsia="pl-PL"/>
        </w:rPr>
        <w:t xml:space="preserve">Zmiany wynikające ze zmian w treści Regulaminu naboru do projektu nie wymagają aneksowania przedmiotowej umowy. </w:t>
      </w:r>
    </w:p>
    <w:p w14:paraId="6C8E4502" w14:textId="77777777" w:rsidR="00631B34" w:rsidRPr="0027672F" w:rsidRDefault="00631B34" w:rsidP="00CD1DF2">
      <w:pPr>
        <w:spacing w:after="0" w:line="240" w:lineRule="auto"/>
        <w:ind w:left="426"/>
        <w:jc w:val="both"/>
        <w:rPr>
          <w:rFonts w:asciiTheme="minorHAnsi" w:hAnsiTheme="minorHAnsi"/>
        </w:rPr>
      </w:pPr>
    </w:p>
    <w:p w14:paraId="646A2B98" w14:textId="77777777" w:rsidR="009E66D1" w:rsidRPr="0027672F" w:rsidRDefault="009E66D1" w:rsidP="0027672F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sz w:val="22"/>
        </w:rPr>
      </w:pPr>
    </w:p>
    <w:p w14:paraId="217AB386" w14:textId="337CAA89" w:rsidR="00015135" w:rsidRPr="00B13E07" w:rsidRDefault="009C097C" w:rsidP="00BC1DFC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B13E07">
        <w:rPr>
          <w:rFonts w:asciiTheme="minorHAnsi" w:hAnsiTheme="minorHAnsi" w:cstheme="minorHAnsi"/>
          <w:b/>
          <w:bCs/>
          <w:sz w:val="22"/>
          <w:szCs w:val="22"/>
        </w:rPr>
        <w:t>§ 9</w:t>
      </w:r>
      <w:r w:rsidR="00BC3CC7" w:rsidRPr="00B13E07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429BA703" w14:textId="7346E7D2" w:rsidR="00015135" w:rsidRPr="00B13E07" w:rsidRDefault="00BC3CC7" w:rsidP="0027672F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B13E07">
        <w:rPr>
          <w:rFonts w:asciiTheme="minorHAnsi" w:hAnsiTheme="minorHAnsi" w:cstheme="minorHAnsi"/>
          <w:b/>
          <w:bCs/>
          <w:sz w:val="22"/>
          <w:szCs w:val="22"/>
        </w:rPr>
        <w:t xml:space="preserve">Rozwiązanie </w:t>
      </w:r>
      <w:r w:rsidR="00A76F19" w:rsidRPr="00B13E07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Pr="00B13E07">
        <w:rPr>
          <w:rFonts w:asciiTheme="minorHAnsi" w:hAnsiTheme="minorHAnsi" w:cstheme="minorHAnsi"/>
          <w:b/>
          <w:bCs/>
          <w:sz w:val="22"/>
          <w:szCs w:val="22"/>
        </w:rPr>
        <w:t>mowy</w:t>
      </w:r>
    </w:p>
    <w:p w14:paraId="178ABAF4" w14:textId="77777777" w:rsidR="004A1AAF" w:rsidRPr="009D3CE5" w:rsidRDefault="004A1AAF" w:rsidP="0027672F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4" w:name="_Hlk191152900"/>
      <w:r w:rsidRPr="009D3CE5">
        <w:rPr>
          <w:rFonts w:asciiTheme="minorHAnsi" w:hAnsiTheme="minorHAnsi" w:cstheme="minorHAnsi"/>
          <w:sz w:val="22"/>
          <w:szCs w:val="22"/>
        </w:rPr>
        <w:t>Operator może rozwiązać umowę wsparcia bez zachowania okresu wypowiedzenia, jeżeli osoba korzystająca z usługi:</w:t>
      </w:r>
    </w:p>
    <w:p w14:paraId="4032E447" w14:textId="77777777" w:rsidR="004A1AAF" w:rsidRPr="009D3CE5" w:rsidRDefault="004A1AAF" w:rsidP="0027672F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wykorzystała w całości lub części przekazane środki niezgodnie z przeznaczeniem;</w:t>
      </w:r>
    </w:p>
    <w:p w14:paraId="7B6C5620" w14:textId="77777777" w:rsidR="004A1AAF" w:rsidRPr="009D3CE5" w:rsidRDefault="004A1AAF" w:rsidP="0027672F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złożyła stwierdzający nieprawdę dokument w celu uzyskania dofinansowania;</w:t>
      </w:r>
    </w:p>
    <w:p w14:paraId="0630FDC5" w14:textId="4C941C5D" w:rsidR="004A1AAF" w:rsidRPr="009D3CE5" w:rsidRDefault="004A1AAF" w:rsidP="0027672F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otrzymała wsparcie na pokrycie kosztów zakupu usługi rozwojowej nienależnie lub w nadmiernej wysokości;</w:t>
      </w:r>
    </w:p>
    <w:p w14:paraId="208410A9" w14:textId="54F66BE1" w:rsidR="004A1AAF" w:rsidRPr="009D3CE5" w:rsidRDefault="004A1AAF" w:rsidP="0027672F">
      <w:pPr>
        <w:pStyle w:val="Teksttreci20"/>
        <w:numPr>
          <w:ilvl w:val="0"/>
          <w:numId w:val="8"/>
        </w:numPr>
        <w:shd w:val="clear" w:color="auto" w:fill="auto"/>
        <w:spacing w:before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wykorzystała środki z naruszeniem procedur, o których mowa w art. 184 ustawy z dnia 27 sierpnia 2009 r. o finansach publicznych;</w:t>
      </w:r>
    </w:p>
    <w:p w14:paraId="057FEFAD" w14:textId="4BB720C5" w:rsidR="004A1AAF" w:rsidRPr="009D3CE5" w:rsidRDefault="004A1AAF" w:rsidP="0027672F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nie dostarczy Operatorowi kopii faktury (bądź innego dokumentu, np. umowy z dostawcą usługi) oraz potwierdzenie zapłaty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9D3CE5">
        <w:rPr>
          <w:rFonts w:asciiTheme="minorHAnsi" w:hAnsiTheme="minorHAnsi" w:cstheme="minorHAnsi"/>
          <w:sz w:val="22"/>
          <w:szCs w:val="22"/>
        </w:rPr>
        <w:t xml:space="preserve"> o których mowa w </w:t>
      </w:r>
      <w:r w:rsidRPr="009D3CE5">
        <w:rPr>
          <w:rFonts w:asciiTheme="minorHAnsi" w:hAnsiTheme="minorHAnsi" w:cstheme="minorHAnsi"/>
          <w:bCs/>
          <w:sz w:val="22"/>
          <w:szCs w:val="22"/>
        </w:rPr>
        <w:t>§</w:t>
      </w:r>
      <w:r w:rsidRPr="009D3CE5">
        <w:rPr>
          <w:rFonts w:asciiTheme="minorHAnsi" w:hAnsiTheme="minorHAnsi" w:cstheme="minorHAnsi"/>
          <w:sz w:val="22"/>
          <w:szCs w:val="22"/>
        </w:rPr>
        <w:t xml:space="preserve"> 2 ust. 6;</w:t>
      </w:r>
    </w:p>
    <w:p w14:paraId="181A6FE1" w14:textId="4B70FF55" w:rsidR="004A1AAF" w:rsidRPr="009D3CE5" w:rsidRDefault="004A1AAF" w:rsidP="0027672F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nie przedłożyła, zgodnie z umową, wniosku o rozliczenie usługi wraz z załącznikami;</w:t>
      </w:r>
    </w:p>
    <w:p w14:paraId="4942CEC6" w14:textId="77777777" w:rsidR="004A1AAF" w:rsidRPr="009D3CE5" w:rsidRDefault="004A1AAF" w:rsidP="0027672F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w sposób uporczywy uchyla się od wykonywania obowiązków, o których mowa w § 6 ust. 1;</w:t>
      </w:r>
    </w:p>
    <w:p w14:paraId="23035913" w14:textId="77777777" w:rsidR="004A1AAF" w:rsidRPr="009D3CE5" w:rsidRDefault="004A1AAF" w:rsidP="0027672F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nie uczestniczy w usłudze wskazanej w aktualnej deklaracji wyboru usług rozwojowych;</w:t>
      </w:r>
    </w:p>
    <w:p w14:paraId="527CEAE5" w14:textId="77777777" w:rsidR="004A1AAF" w:rsidRPr="009D3CE5" w:rsidRDefault="004A1AAF" w:rsidP="0027672F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koszt usługi został uznany za niekwalifikowalny na etapie weryfikacji wniosku o rozliczenie.</w:t>
      </w:r>
    </w:p>
    <w:p w14:paraId="1D4C277D" w14:textId="77777777" w:rsidR="004A1AAF" w:rsidRPr="009D3CE5" w:rsidRDefault="004A1AAF" w:rsidP="0027672F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W razie rozwiązania umowy osobie korzystającej z usługi nie przysługuje odszkodowanie.</w:t>
      </w:r>
    </w:p>
    <w:p w14:paraId="0D93A727" w14:textId="6F5978FC" w:rsidR="004A1AAF" w:rsidRPr="00880316" w:rsidRDefault="004A1AAF" w:rsidP="0027672F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 xml:space="preserve">Umowa może zostać rozwiązana przez każdą ze stron w przypadku wystąpienia okoliczności, które uniemożliwiają lub nadmiernie </w:t>
      </w:r>
      <w:r w:rsidRPr="00880316">
        <w:rPr>
          <w:rFonts w:asciiTheme="minorHAnsi" w:hAnsiTheme="minorHAnsi" w:cstheme="minorHAnsi"/>
          <w:sz w:val="22"/>
          <w:szCs w:val="22"/>
        </w:rPr>
        <w:t>utrudniają dalsze wykonywanie postanowień zawartych w umowie, z zachowaniem siedmiodniowego terminu wypowiedzenia.</w:t>
      </w:r>
    </w:p>
    <w:p w14:paraId="7480343E" w14:textId="660B5B30" w:rsidR="004A1AAF" w:rsidRPr="00880316" w:rsidRDefault="004A1AAF" w:rsidP="0027672F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80316">
        <w:rPr>
          <w:rFonts w:asciiTheme="minorHAnsi" w:hAnsiTheme="minorHAnsi" w:cstheme="minorHAnsi"/>
          <w:sz w:val="22"/>
          <w:szCs w:val="22"/>
        </w:rPr>
        <w:t>W przypadku rozwiązania umowy na podstawie ust. 1 pkt 1-4, osoba korzystająca z usługi zobowiązuje się do zwrotu całości lub części dofinansowania wraz z odsetkami w wysokości określonej jak dla zaległości podatkowych, na warunkach określonych w § 7 ust. 2 i 3.</w:t>
      </w:r>
    </w:p>
    <w:p w14:paraId="75612DC0" w14:textId="5CB63493" w:rsidR="004A1AAF" w:rsidRPr="00880316" w:rsidRDefault="004A1AAF" w:rsidP="0027672F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7672F">
        <w:rPr>
          <w:rFonts w:asciiTheme="minorHAnsi" w:hAnsiTheme="minorHAnsi"/>
          <w:sz w:val="22"/>
        </w:rPr>
        <w:t>Rozwiązanie umowy na podstawie ust. 1 powoduje jednoczesne rozwiązanie umowy uczestnictwa.</w:t>
      </w:r>
    </w:p>
    <w:p w14:paraId="07561D9C" w14:textId="687BAE85" w:rsidR="00B229F3" w:rsidRPr="00B229F3" w:rsidRDefault="00B229F3" w:rsidP="00B229F3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5" w:name="_Hlk190303762"/>
      <w:r w:rsidRPr="00B229F3">
        <w:rPr>
          <w:rFonts w:asciiTheme="minorHAnsi" w:hAnsiTheme="minorHAnsi" w:cstheme="minorHAnsi"/>
          <w:sz w:val="22"/>
          <w:szCs w:val="22"/>
        </w:rPr>
        <w:t xml:space="preserve">Rozwiązanie </w:t>
      </w:r>
      <w:r w:rsidRPr="00B229F3">
        <w:rPr>
          <w:sz w:val="22"/>
          <w:szCs w:val="22"/>
        </w:rPr>
        <w:t xml:space="preserve">umowy nie jest skuteczne w zakresie, w jakim stanowi ona podstawę do </w:t>
      </w:r>
      <w:r w:rsidRPr="00B229F3">
        <w:rPr>
          <w:sz w:val="22"/>
          <w:szCs w:val="22"/>
        </w:rPr>
        <w:lastRenderedPageBreak/>
        <w:t>przetwarzania danych osobowych.</w:t>
      </w:r>
      <w:bookmarkEnd w:id="15"/>
    </w:p>
    <w:bookmarkEnd w:id="14"/>
    <w:p w14:paraId="2BCF9D8B" w14:textId="77777777" w:rsidR="0074134E" w:rsidRPr="00B13E07" w:rsidRDefault="0074134E" w:rsidP="0027672F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754F522E" w14:textId="626EE5A1" w:rsidR="00015135" w:rsidRPr="00B13E07" w:rsidRDefault="00BC3CC7" w:rsidP="0027672F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B13E07">
        <w:rPr>
          <w:rFonts w:asciiTheme="minorHAnsi" w:hAnsiTheme="minorHAnsi" w:cstheme="minorHAnsi"/>
          <w:b/>
          <w:bCs/>
          <w:sz w:val="22"/>
          <w:szCs w:val="22"/>
        </w:rPr>
        <w:t>§ 1</w:t>
      </w:r>
      <w:bookmarkStart w:id="16" w:name="bookmark9"/>
      <w:r w:rsidR="00B13E07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B13E07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bookmarkEnd w:id="16"/>
    <w:p w14:paraId="3CDF8685" w14:textId="580961DC" w:rsidR="00015135" w:rsidRPr="00B13E07" w:rsidRDefault="00BC3CC7" w:rsidP="0027672F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B13E07">
        <w:rPr>
          <w:rFonts w:asciiTheme="minorHAnsi" w:hAnsiTheme="minorHAnsi" w:cstheme="minorHAnsi"/>
          <w:b/>
          <w:bCs/>
          <w:sz w:val="22"/>
          <w:szCs w:val="22"/>
        </w:rPr>
        <w:t>Korespondencja</w:t>
      </w:r>
    </w:p>
    <w:p w14:paraId="157955CA" w14:textId="77777777" w:rsidR="00D66B8E" w:rsidRPr="0027672F" w:rsidRDefault="00D66B8E" w:rsidP="0027672F">
      <w:pPr>
        <w:pStyle w:val="Teksttreci20"/>
        <w:numPr>
          <w:ilvl w:val="3"/>
          <w:numId w:val="10"/>
        </w:numPr>
        <w:shd w:val="clear" w:color="auto" w:fill="auto"/>
        <w:spacing w:before="0" w:after="0" w:line="240" w:lineRule="auto"/>
        <w:ind w:left="426" w:hanging="426"/>
        <w:jc w:val="both"/>
        <w:rPr>
          <w:sz w:val="22"/>
        </w:rPr>
      </w:pPr>
      <w:r w:rsidRPr="0027672F">
        <w:rPr>
          <w:sz w:val="22"/>
        </w:rPr>
        <w:t>Wszelka korespondencja związana z realizacją umowy jest prowadzona w formie pisemnej lub za pośrednictwem poczty elektronicznej, kierowanej na poniższe adresy:</w:t>
      </w:r>
    </w:p>
    <w:p w14:paraId="6ADCE492" w14:textId="37827F5B" w:rsidR="00D66B8E" w:rsidRPr="009D3CE5" w:rsidRDefault="00D66B8E" w:rsidP="00D66B8E">
      <w:pPr>
        <w:pStyle w:val="Teksttreci20"/>
        <w:numPr>
          <w:ilvl w:val="0"/>
          <w:numId w:val="14"/>
        </w:numPr>
        <w:shd w:val="clear" w:color="auto" w:fill="auto"/>
        <w:tabs>
          <w:tab w:val="left" w:pos="709"/>
        </w:tabs>
        <w:spacing w:before="0" w:after="0" w:line="240" w:lineRule="auto"/>
        <w:ind w:left="426" w:right="3840" w:firstLine="0"/>
        <w:jc w:val="both"/>
        <w:rPr>
          <w:rFonts w:cstheme="minorHAnsi"/>
          <w:sz w:val="22"/>
          <w:szCs w:val="22"/>
        </w:rPr>
      </w:pPr>
      <w:r w:rsidRPr="009D3CE5">
        <w:rPr>
          <w:rFonts w:cstheme="minorHAnsi"/>
          <w:sz w:val="22"/>
          <w:szCs w:val="22"/>
        </w:rPr>
        <w:t>Operator</w:t>
      </w:r>
      <w:r w:rsidR="00083A5B">
        <w:rPr>
          <w:rFonts w:cstheme="minorHAnsi"/>
          <w:sz w:val="22"/>
          <w:szCs w:val="22"/>
        </w:rPr>
        <w:t>:</w:t>
      </w:r>
    </w:p>
    <w:p w14:paraId="3739AC1A" w14:textId="77777777" w:rsidR="00D66B8E" w:rsidRPr="0027672F" w:rsidRDefault="00D66B8E" w:rsidP="0027672F">
      <w:pPr>
        <w:pStyle w:val="Teksttreci20"/>
        <w:shd w:val="clear" w:color="auto" w:fill="auto"/>
        <w:tabs>
          <w:tab w:val="left" w:pos="0"/>
        </w:tabs>
        <w:spacing w:before="0" w:after="0" w:line="240" w:lineRule="auto"/>
        <w:ind w:left="1134" w:right="-2" w:hanging="425"/>
        <w:jc w:val="both"/>
        <w:rPr>
          <w:sz w:val="22"/>
        </w:rPr>
      </w:pPr>
      <w:r w:rsidRPr="0027672F">
        <w:rPr>
          <w:sz w:val="22"/>
        </w:rPr>
        <w:t>(ul., numer budynku/lokalu, kod pocztowy, miejscowość)</w:t>
      </w:r>
    </w:p>
    <w:p w14:paraId="3A8C2D0C" w14:textId="77777777" w:rsidR="00D66B8E" w:rsidRPr="0027672F" w:rsidRDefault="00D66B8E" w:rsidP="0027672F">
      <w:pPr>
        <w:pStyle w:val="Teksttreci20"/>
        <w:shd w:val="clear" w:color="auto" w:fill="auto"/>
        <w:tabs>
          <w:tab w:val="left" w:pos="0"/>
        </w:tabs>
        <w:spacing w:before="0" w:after="0" w:line="240" w:lineRule="auto"/>
        <w:ind w:left="1134" w:right="-2" w:hanging="425"/>
        <w:jc w:val="both"/>
        <w:rPr>
          <w:sz w:val="22"/>
        </w:rPr>
      </w:pPr>
      <w:r w:rsidRPr="0027672F">
        <w:rPr>
          <w:sz w:val="22"/>
        </w:rPr>
        <w:t>adres e-mail: ……………</w:t>
      </w:r>
    </w:p>
    <w:p w14:paraId="2EA909C4" w14:textId="6B2918C6" w:rsidR="00D66B8E" w:rsidRPr="0027672F" w:rsidRDefault="00D66B8E" w:rsidP="0027672F">
      <w:pPr>
        <w:pStyle w:val="Teksttreci20"/>
        <w:numPr>
          <w:ilvl w:val="0"/>
          <w:numId w:val="14"/>
        </w:numPr>
        <w:shd w:val="clear" w:color="auto" w:fill="auto"/>
        <w:spacing w:before="0" w:after="0" w:line="240" w:lineRule="auto"/>
        <w:ind w:left="426" w:right="3840" w:firstLine="0"/>
        <w:jc w:val="both"/>
        <w:rPr>
          <w:sz w:val="22"/>
        </w:rPr>
      </w:pPr>
      <w:r w:rsidRPr="0027672F">
        <w:rPr>
          <w:sz w:val="22"/>
        </w:rPr>
        <w:t xml:space="preserve">osoba </w:t>
      </w:r>
      <w:r w:rsidRPr="009D3CE5">
        <w:rPr>
          <w:rFonts w:cstheme="minorHAnsi"/>
          <w:sz w:val="22"/>
          <w:szCs w:val="22"/>
        </w:rPr>
        <w:t>uczestnicząca w projekcie</w:t>
      </w:r>
      <w:r w:rsidR="00083A5B">
        <w:rPr>
          <w:rFonts w:cstheme="minorHAnsi"/>
          <w:sz w:val="22"/>
          <w:szCs w:val="22"/>
        </w:rPr>
        <w:t>:</w:t>
      </w:r>
    </w:p>
    <w:p w14:paraId="25E866F7" w14:textId="77777777" w:rsidR="00D66B8E" w:rsidRPr="0027672F" w:rsidRDefault="00D66B8E" w:rsidP="0027672F">
      <w:pPr>
        <w:pStyle w:val="Teksttreci20"/>
        <w:shd w:val="clear" w:color="auto" w:fill="auto"/>
        <w:spacing w:before="0" w:after="0" w:line="240" w:lineRule="auto"/>
        <w:ind w:left="1134" w:right="-2" w:hanging="425"/>
        <w:jc w:val="both"/>
        <w:rPr>
          <w:sz w:val="22"/>
        </w:rPr>
      </w:pPr>
      <w:r w:rsidRPr="0027672F">
        <w:rPr>
          <w:sz w:val="22"/>
        </w:rPr>
        <w:t>(ul., numer budynku/lokalu, kod pocztowy, miejscowość)</w:t>
      </w:r>
    </w:p>
    <w:p w14:paraId="5FC2E580" w14:textId="77777777" w:rsidR="00D66B8E" w:rsidRPr="0027672F" w:rsidRDefault="00D66B8E" w:rsidP="0027672F">
      <w:pPr>
        <w:pStyle w:val="Teksttreci20"/>
        <w:shd w:val="clear" w:color="auto" w:fill="auto"/>
        <w:tabs>
          <w:tab w:val="left" w:pos="0"/>
        </w:tabs>
        <w:spacing w:before="0" w:after="0" w:line="240" w:lineRule="auto"/>
        <w:ind w:left="1134" w:right="-2" w:hanging="425"/>
        <w:jc w:val="both"/>
        <w:rPr>
          <w:sz w:val="22"/>
        </w:rPr>
      </w:pPr>
      <w:r w:rsidRPr="0027672F">
        <w:rPr>
          <w:sz w:val="22"/>
        </w:rPr>
        <w:t>adres e-mail: …………</w:t>
      </w:r>
    </w:p>
    <w:p w14:paraId="52EB3C2F" w14:textId="675DA978" w:rsidR="00D66B8E" w:rsidRPr="0027672F" w:rsidRDefault="00D66B8E" w:rsidP="0027672F">
      <w:pPr>
        <w:pStyle w:val="Teksttreci20"/>
        <w:numPr>
          <w:ilvl w:val="0"/>
          <w:numId w:val="11"/>
        </w:numPr>
        <w:shd w:val="clear" w:color="auto" w:fill="auto"/>
        <w:spacing w:before="0" w:after="0" w:line="240" w:lineRule="auto"/>
        <w:ind w:left="426" w:hanging="426"/>
        <w:jc w:val="both"/>
        <w:rPr>
          <w:sz w:val="22"/>
        </w:rPr>
      </w:pPr>
      <w:r w:rsidRPr="0027672F">
        <w:rPr>
          <w:sz w:val="22"/>
        </w:rPr>
        <w:t>W przypadku zmiany danych, o których mowa w ust. 1, strony umowy są zobowiązane do powiadomienia o tej zmianie w formie pisemnej lub za pośrednictwem poczty elektronicznej</w:t>
      </w:r>
      <w:r w:rsidRPr="009D3CE5">
        <w:rPr>
          <w:rFonts w:cstheme="minorHAnsi"/>
          <w:sz w:val="22"/>
          <w:szCs w:val="22"/>
        </w:rPr>
        <w:t xml:space="preserve"> </w:t>
      </w:r>
      <w:r w:rsidRPr="0027672F">
        <w:rPr>
          <w:sz w:val="22"/>
        </w:rPr>
        <w:t>w</w:t>
      </w:r>
      <w:r w:rsidRPr="009D3CE5">
        <w:rPr>
          <w:rFonts w:cstheme="minorHAnsi"/>
          <w:sz w:val="22"/>
          <w:szCs w:val="22"/>
        </w:rPr>
        <w:t> </w:t>
      </w:r>
      <w:r w:rsidRPr="0027672F">
        <w:rPr>
          <w:sz w:val="22"/>
        </w:rPr>
        <w:t>terminie do 5 dni od dnia jej wystąpienia.</w:t>
      </w:r>
    </w:p>
    <w:p w14:paraId="2570CB5D" w14:textId="27BE18E0" w:rsidR="00D66B8E" w:rsidRPr="0027672F" w:rsidRDefault="00D66B8E" w:rsidP="0027672F">
      <w:pPr>
        <w:pStyle w:val="Teksttreci20"/>
        <w:numPr>
          <w:ilvl w:val="0"/>
          <w:numId w:val="11"/>
        </w:numPr>
        <w:shd w:val="clear" w:color="auto" w:fill="auto"/>
        <w:spacing w:before="0" w:after="0" w:line="240" w:lineRule="auto"/>
        <w:ind w:left="426" w:hanging="426"/>
        <w:jc w:val="both"/>
        <w:rPr>
          <w:sz w:val="22"/>
        </w:rPr>
      </w:pPr>
      <w:r w:rsidRPr="0027672F">
        <w:rPr>
          <w:sz w:val="22"/>
        </w:rPr>
        <w:t xml:space="preserve">W okresie obowiązywania umowy osoba korzystająca z usługi jest zobowiązana do niezwłocznego powiadamiania </w:t>
      </w:r>
      <w:r w:rsidRPr="009D3CE5">
        <w:rPr>
          <w:rFonts w:cstheme="minorHAnsi"/>
          <w:sz w:val="22"/>
          <w:szCs w:val="22"/>
        </w:rPr>
        <w:t>Operatora</w:t>
      </w:r>
      <w:r w:rsidRPr="0027672F">
        <w:rPr>
          <w:sz w:val="22"/>
        </w:rPr>
        <w:t xml:space="preserve"> o wszelkich zmianach danych mających wpływ na uczestnictwo w</w:t>
      </w:r>
      <w:r w:rsidRPr="009D3CE5">
        <w:rPr>
          <w:rFonts w:cstheme="minorHAnsi"/>
          <w:sz w:val="22"/>
          <w:szCs w:val="22"/>
        </w:rPr>
        <w:t> </w:t>
      </w:r>
      <w:r w:rsidRPr="0027672F">
        <w:rPr>
          <w:sz w:val="22"/>
        </w:rPr>
        <w:t>projekcie.</w:t>
      </w:r>
    </w:p>
    <w:p w14:paraId="73368506" w14:textId="0A48BBF6" w:rsidR="00D66B8E" w:rsidRPr="0027672F" w:rsidRDefault="00D66B8E" w:rsidP="0027672F">
      <w:pPr>
        <w:pStyle w:val="Teksttreci20"/>
        <w:numPr>
          <w:ilvl w:val="0"/>
          <w:numId w:val="11"/>
        </w:numPr>
        <w:shd w:val="clear" w:color="auto" w:fill="auto"/>
        <w:spacing w:before="0" w:after="0" w:line="240" w:lineRule="auto"/>
        <w:ind w:left="426" w:hanging="426"/>
        <w:jc w:val="both"/>
        <w:rPr>
          <w:sz w:val="22"/>
        </w:rPr>
      </w:pPr>
      <w:r w:rsidRPr="0027672F">
        <w:rPr>
          <w:sz w:val="22"/>
        </w:rPr>
        <w:t xml:space="preserve">Osoba </w:t>
      </w:r>
      <w:r w:rsidRPr="009D3CE5">
        <w:rPr>
          <w:rFonts w:cstheme="minorHAnsi"/>
          <w:sz w:val="22"/>
          <w:szCs w:val="22"/>
        </w:rPr>
        <w:t>uczestnicząca w projekcie</w:t>
      </w:r>
      <w:r w:rsidRPr="0027672F">
        <w:rPr>
          <w:sz w:val="22"/>
        </w:rPr>
        <w:t xml:space="preserve"> zobowiązana jest do zapewnienia prawidłowego działania i</w:t>
      </w:r>
      <w:r w:rsidRPr="009D3CE5">
        <w:rPr>
          <w:rFonts w:cstheme="minorHAnsi"/>
          <w:sz w:val="22"/>
          <w:szCs w:val="22"/>
        </w:rPr>
        <w:t> </w:t>
      </w:r>
      <w:r w:rsidRPr="0027672F">
        <w:rPr>
          <w:sz w:val="22"/>
        </w:rPr>
        <w:t>regularnego (min. raz dziennie) monitorowania skrzynki poczty elektronicznej, której adres wskazano w ust. 1 pkt 2</w:t>
      </w:r>
      <w:r w:rsidRPr="009D3CE5">
        <w:rPr>
          <w:rFonts w:cstheme="minorHAnsi"/>
          <w:sz w:val="22"/>
          <w:szCs w:val="22"/>
        </w:rPr>
        <w:t>.</w:t>
      </w:r>
    </w:p>
    <w:p w14:paraId="79F83839" w14:textId="77777777" w:rsidR="00046F29" w:rsidRPr="0027672F" w:rsidRDefault="00046F29" w:rsidP="0027672F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sz w:val="22"/>
        </w:rPr>
      </w:pPr>
    </w:p>
    <w:p w14:paraId="295685BE" w14:textId="6859FD94" w:rsidR="00015135" w:rsidRPr="00B13E07" w:rsidRDefault="00BC3CC7" w:rsidP="00D66B8E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B13E07">
        <w:rPr>
          <w:rFonts w:asciiTheme="minorHAnsi" w:hAnsiTheme="minorHAnsi" w:cstheme="minorHAnsi"/>
          <w:b/>
          <w:bCs/>
          <w:sz w:val="22"/>
          <w:szCs w:val="22"/>
        </w:rPr>
        <w:t>§ 1</w:t>
      </w:r>
      <w:r w:rsidR="00B13E07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B13E07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2BD26314" w14:textId="60661A5F" w:rsidR="00015135" w:rsidRPr="00B13E07" w:rsidRDefault="00BC3CC7" w:rsidP="0027672F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B13E07">
        <w:rPr>
          <w:rFonts w:asciiTheme="minorHAnsi" w:hAnsiTheme="minorHAnsi" w:cstheme="minorHAnsi"/>
          <w:b/>
          <w:bCs/>
          <w:sz w:val="22"/>
          <w:szCs w:val="22"/>
        </w:rPr>
        <w:t>Postanowienia końcowe</w:t>
      </w:r>
    </w:p>
    <w:p w14:paraId="3BC893BF" w14:textId="77777777" w:rsidR="00ED2C3A" w:rsidRPr="009D3CE5" w:rsidRDefault="00ED2C3A" w:rsidP="0027672F">
      <w:pPr>
        <w:pStyle w:val="Default"/>
        <w:numPr>
          <w:ilvl w:val="0"/>
          <w:numId w:val="12"/>
        </w:numPr>
        <w:tabs>
          <w:tab w:val="clear" w:pos="425"/>
        </w:tabs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3CE5">
        <w:rPr>
          <w:rFonts w:asciiTheme="minorHAnsi" w:hAnsiTheme="minorHAnsi" w:cstheme="minorHAnsi"/>
          <w:color w:val="auto"/>
          <w:sz w:val="22"/>
          <w:szCs w:val="22"/>
        </w:rPr>
        <w:t>Spory związane z realizacją umowy strony będą starały się rozwiązać polubownie.</w:t>
      </w:r>
    </w:p>
    <w:p w14:paraId="18D8CC73" w14:textId="2375DF19" w:rsidR="00ED2C3A" w:rsidRPr="009D3CE5" w:rsidRDefault="00ED2C3A" w:rsidP="0027672F">
      <w:pPr>
        <w:pStyle w:val="Teksttreci20"/>
        <w:numPr>
          <w:ilvl w:val="0"/>
          <w:numId w:val="12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W przypadku nierozwiązania sporu w drodze polubownej, sprawa jest rozstrzygana przez sąd powszechny właściwy dla siedziby Operatora.</w:t>
      </w:r>
    </w:p>
    <w:p w14:paraId="502804E2" w14:textId="076FDFDC" w:rsidR="00ED2C3A" w:rsidRPr="009D3CE5" w:rsidRDefault="00ED2C3A" w:rsidP="0027672F">
      <w:pPr>
        <w:pStyle w:val="Teksttreci20"/>
        <w:numPr>
          <w:ilvl w:val="0"/>
          <w:numId w:val="12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W sprawach nieuregulowanych umową mają zastosowanie odpowiednie dokumenty programowe oraz zasady regulujące wdrażanie programu Fundusze Europejskie dla Śląskiego 2021-2027 a także zapisy regulaminu naboru oraz przepisy wynikające z właściwych aktów prawa wspólnotowego i polskiego, w szczególności ustawy z dnia 23 kwietnia 1964 r. Kodeks cywilny i rozporządzenia Parlamentu Europejskiego i Rady (UE) 2016/679 z dnia 27 kwietnia 2016 r. w sprawie ochrony osób fizycznych w związku z przetwarzaniem danych osobowych i w sprawie swobodnego przepływu takich danych oraz uchylenia dyrektywy 95/46/WE oraz inne właściwe akty prawa krajowego.</w:t>
      </w:r>
    </w:p>
    <w:p w14:paraId="2A503948" w14:textId="51655257" w:rsidR="00ED2C3A" w:rsidRPr="009D3CE5" w:rsidRDefault="00ED2C3A" w:rsidP="0027672F">
      <w:pPr>
        <w:pStyle w:val="Teksttreci20"/>
        <w:numPr>
          <w:ilvl w:val="0"/>
          <w:numId w:val="12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Umowa została sporządzona w dwóch jednobrzmiących egzemplarzach, po jednym dla Operatora i osoby korzystającej z usługi.</w:t>
      </w:r>
    </w:p>
    <w:p w14:paraId="62B23733" w14:textId="342E7EAC" w:rsidR="00ED2C3A" w:rsidRPr="009D3CE5" w:rsidRDefault="00ED2C3A" w:rsidP="0027672F">
      <w:pPr>
        <w:pStyle w:val="Akapitzlist1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 xml:space="preserve">Dopuszcza się elektroniczne podpisanie umowy wsparcia poprzez opatrzenie jej kwalifikowanym podpisem elektronicznym lub podpisem osobistym (e-dowód) </w:t>
      </w:r>
      <w:r w:rsidRPr="009D3CE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lub przekazanie przez Operatora umowy za pośrednictwem poczty elektronicznej w celu jej wydrukowania i podpisania przez uczestnika i odesłania do Operatora </w:t>
      </w:r>
      <w:r w:rsidRPr="0027672F">
        <w:rPr>
          <w:rFonts w:asciiTheme="minorHAnsi" w:hAnsiTheme="minorHAnsi"/>
          <w:sz w:val="22"/>
          <w:shd w:val="clear" w:color="auto" w:fill="FFFFFF"/>
        </w:rPr>
        <w:t xml:space="preserve">za pośrednictwem </w:t>
      </w:r>
      <w:r w:rsidRPr="009D3CE5">
        <w:rPr>
          <w:rFonts w:asciiTheme="minorHAnsi" w:hAnsiTheme="minorHAnsi" w:cstheme="minorHAnsi"/>
          <w:sz w:val="22"/>
          <w:szCs w:val="22"/>
          <w:shd w:val="clear" w:color="auto" w:fill="FFFFFF"/>
        </w:rPr>
        <w:t>Operatora</w:t>
      </w:r>
      <w:r w:rsidRPr="0027672F">
        <w:rPr>
          <w:rFonts w:asciiTheme="minorHAnsi" w:hAnsiTheme="minorHAnsi"/>
          <w:sz w:val="22"/>
          <w:shd w:val="clear" w:color="auto" w:fill="FFFFFF"/>
        </w:rPr>
        <w:t xml:space="preserve"> pocztowego lub podmiotu prowadzącego działalność kurierską.</w:t>
      </w:r>
    </w:p>
    <w:p w14:paraId="69FC9AA2" w14:textId="77777777" w:rsidR="00ED2C3A" w:rsidRPr="009D3CE5" w:rsidRDefault="00ED2C3A" w:rsidP="0027672F">
      <w:pPr>
        <w:pStyle w:val="Akapitzlist1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Umowa obowiązuje od dnia jej podpisania przez ostatnią ze stron do momentu realizacji wszystkich zobowiązań obydwu stron, wynikających z zapisów treści umowy.</w:t>
      </w:r>
    </w:p>
    <w:p w14:paraId="1AC52367" w14:textId="77777777" w:rsidR="00ED2C3A" w:rsidRPr="009D3CE5" w:rsidRDefault="00ED2C3A" w:rsidP="00ED2C3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65FDBE46" w14:textId="77777777" w:rsidR="00ED2C3A" w:rsidRPr="009D3CE5" w:rsidRDefault="00ED2C3A" w:rsidP="00ED2C3A">
      <w:pPr>
        <w:pStyle w:val="Standard"/>
        <w:ind w:firstLine="708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 w:rsidRPr="009D3CE5">
        <w:rPr>
          <w:rFonts w:asciiTheme="minorHAnsi" w:hAnsiTheme="minorHAnsi" w:cstheme="minorHAnsi"/>
          <w:sz w:val="22"/>
          <w:szCs w:val="22"/>
        </w:rPr>
        <w:tab/>
      </w:r>
      <w:r w:rsidRPr="009D3CE5">
        <w:rPr>
          <w:rFonts w:asciiTheme="minorHAnsi" w:hAnsiTheme="minorHAnsi" w:cstheme="minorHAnsi"/>
          <w:sz w:val="22"/>
          <w:szCs w:val="22"/>
        </w:rPr>
        <w:tab/>
      </w:r>
      <w:r w:rsidRPr="009D3CE5">
        <w:rPr>
          <w:rFonts w:asciiTheme="minorHAnsi" w:hAnsiTheme="minorHAnsi" w:cstheme="minorHAnsi"/>
          <w:sz w:val="22"/>
          <w:szCs w:val="22"/>
        </w:rPr>
        <w:tab/>
      </w:r>
      <w:r w:rsidRPr="009D3CE5">
        <w:rPr>
          <w:rFonts w:asciiTheme="minorHAnsi" w:hAnsiTheme="minorHAnsi" w:cstheme="minorHAnsi"/>
          <w:sz w:val="22"/>
          <w:szCs w:val="22"/>
        </w:rPr>
        <w:tab/>
        <w:t>………………………………..........</w:t>
      </w:r>
    </w:p>
    <w:p w14:paraId="5279637D" w14:textId="5525B75E" w:rsidR="00ED2C3A" w:rsidRPr="009D3CE5" w:rsidRDefault="00ED2C3A" w:rsidP="00ED2C3A">
      <w:pPr>
        <w:pStyle w:val="Standard"/>
        <w:ind w:left="4956" w:hanging="4247"/>
        <w:rPr>
          <w:rFonts w:asciiTheme="minorHAnsi" w:hAnsiTheme="minorHAnsi" w:cstheme="minorHAnsi"/>
          <w:i/>
          <w:iCs/>
          <w:sz w:val="18"/>
          <w:szCs w:val="18"/>
        </w:rPr>
      </w:pPr>
      <w:r w:rsidRPr="0027672F">
        <w:rPr>
          <w:rFonts w:asciiTheme="minorHAnsi" w:hAnsiTheme="minorHAnsi"/>
          <w:i/>
          <w:sz w:val="18"/>
        </w:rPr>
        <w:t>Operator (data i podpis)</w:t>
      </w:r>
      <w:r w:rsidRPr="0027672F">
        <w:rPr>
          <w:rFonts w:asciiTheme="minorHAnsi" w:hAnsiTheme="minorHAnsi"/>
          <w:i/>
          <w:sz w:val="18"/>
        </w:rPr>
        <w:tab/>
      </w:r>
      <w:r w:rsidRPr="0027672F">
        <w:rPr>
          <w:rFonts w:asciiTheme="minorHAnsi" w:hAnsiTheme="minorHAnsi"/>
          <w:i/>
          <w:sz w:val="18"/>
        </w:rPr>
        <w:tab/>
        <w:t xml:space="preserve">osoba </w:t>
      </w:r>
      <w:r w:rsidRPr="009D3CE5">
        <w:rPr>
          <w:rFonts w:asciiTheme="minorHAnsi" w:hAnsiTheme="minorHAnsi" w:cstheme="minorHAnsi"/>
          <w:i/>
          <w:iCs/>
          <w:sz w:val="18"/>
          <w:szCs w:val="18"/>
        </w:rPr>
        <w:t>uczestnicząca w projekcie</w:t>
      </w:r>
    </w:p>
    <w:p w14:paraId="15EA8702" w14:textId="77777777" w:rsidR="00ED2C3A" w:rsidRPr="0027672F" w:rsidRDefault="00ED2C3A" w:rsidP="0027672F">
      <w:pPr>
        <w:pStyle w:val="Standard"/>
        <w:ind w:left="5664" w:firstLine="708"/>
        <w:rPr>
          <w:rFonts w:asciiTheme="minorHAnsi" w:hAnsiTheme="minorHAnsi"/>
          <w:sz w:val="18"/>
        </w:rPr>
      </w:pPr>
      <w:r w:rsidRPr="0027672F">
        <w:rPr>
          <w:rFonts w:asciiTheme="minorHAnsi" w:hAnsiTheme="minorHAnsi"/>
          <w:i/>
          <w:sz w:val="18"/>
        </w:rPr>
        <w:t>(data i podpis)</w:t>
      </w:r>
    </w:p>
    <w:p w14:paraId="614A0DF9" w14:textId="77777777" w:rsidR="00ED2C3A" w:rsidRPr="0027672F" w:rsidRDefault="00ED2C3A" w:rsidP="0027672F">
      <w:pPr>
        <w:pStyle w:val="Standard"/>
        <w:rPr>
          <w:rFonts w:asciiTheme="minorHAnsi" w:hAnsiTheme="minorHAnsi"/>
          <w:color w:val="000000"/>
        </w:rPr>
      </w:pPr>
    </w:p>
    <w:p w14:paraId="3B43AB45" w14:textId="77777777" w:rsidR="00ED2C3A" w:rsidRPr="009D3CE5" w:rsidRDefault="00ED2C3A" w:rsidP="00ED2C3A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9D3CE5">
        <w:rPr>
          <w:rFonts w:asciiTheme="minorHAnsi" w:hAnsiTheme="minorHAnsi" w:cstheme="minorHAnsi"/>
          <w:bCs/>
        </w:rPr>
        <w:t>Załączniki:</w:t>
      </w:r>
    </w:p>
    <w:p w14:paraId="2954C43F" w14:textId="315A3365" w:rsidR="00B714FB" w:rsidRPr="00ED2C3A" w:rsidRDefault="00ED2C3A" w:rsidP="00C91B16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lastRenderedPageBreak/>
        <w:t>deklaracja wyboru usług rozwojowych.</w:t>
      </w:r>
    </w:p>
    <w:sectPr w:rsidR="00B714FB" w:rsidRPr="00ED2C3A" w:rsidSect="00C336FB">
      <w:footerReference w:type="default" r:id="rId8"/>
      <w:headerReference w:type="first" r:id="rId9"/>
      <w:footerReference w:type="first" r:id="rId10"/>
      <w:pgSz w:w="11906" w:h="16838"/>
      <w:pgMar w:top="1646" w:right="1418" w:bottom="1418" w:left="1418" w:header="113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5CB13" w14:textId="77777777" w:rsidR="00B91459" w:rsidRDefault="00B91459" w:rsidP="003B1413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EAA4D59" w14:textId="77777777" w:rsidR="00B91459" w:rsidRDefault="00B91459" w:rsidP="003B1413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  <w:endnote w:type="continuationNotice" w:id="1">
    <w:p w14:paraId="4A8AF488" w14:textId="77777777" w:rsidR="00B91459" w:rsidRDefault="00B914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2746909"/>
      <w:docPartObj>
        <w:docPartGallery w:val="Page Numbers (Bottom of Page)"/>
        <w:docPartUnique/>
      </w:docPartObj>
    </w:sdtPr>
    <w:sdtEndPr/>
    <w:sdtContent>
      <w:sdt>
        <w:sdtPr>
          <w:id w:val="852225428"/>
          <w:docPartObj>
            <w:docPartGallery w:val="Page Numbers (Bottom of Page)"/>
            <w:docPartUnique/>
          </w:docPartObj>
        </w:sdtPr>
        <w:sdtEndPr/>
        <w:sdtContent>
          <w:sdt>
            <w:sdtPr>
              <w:rPr>
                <w:sz w:val="16"/>
                <w:szCs w:val="16"/>
              </w:rPr>
              <w:id w:val="-1340842735"/>
              <w:docPartObj>
                <w:docPartGallery w:val="Page Numbers (Bottom of Page)"/>
                <w:docPartUnique/>
              </w:docPartObj>
            </w:sdtPr>
            <w:sdtEndPr/>
            <w:sdtContent>
              <w:p w14:paraId="4D6393A9" w14:textId="7BBE7F2F" w:rsidR="002F3D27" w:rsidRDefault="009058D4">
                <w:pPr>
                  <w:pStyle w:val="Stopka"/>
                  <w:jc w:val="right"/>
                </w:pPr>
                <w:r w:rsidRPr="003C50B3">
                  <w:rPr>
                    <w:color w:val="7F7F7F" w:themeColor="background1" w:themeShade="7F"/>
                    <w:spacing w:val="60"/>
                    <w:sz w:val="16"/>
                    <w:szCs w:val="16"/>
                  </w:rPr>
                  <w:t>Strona</w:t>
                </w:r>
                <w:r w:rsidRPr="003C50B3">
                  <w:rPr>
                    <w:sz w:val="16"/>
                    <w:szCs w:val="16"/>
                  </w:rPr>
                  <w:t xml:space="preserve"> | </w:t>
                </w:r>
                <w:r w:rsidRPr="0027672F">
                  <w:rPr>
                    <w:sz w:val="16"/>
                  </w:rPr>
                  <w:fldChar w:fldCharType="begin"/>
                </w:r>
                <w:r w:rsidRPr="003C50B3">
                  <w:rPr>
                    <w:sz w:val="16"/>
                    <w:szCs w:val="16"/>
                  </w:rPr>
                  <w:instrText>PAGE   \* MERGEFORMAT</w:instrText>
                </w:r>
                <w:r w:rsidRPr="0027672F">
                  <w:rPr>
                    <w:sz w:val="16"/>
                  </w:rPr>
                  <w:fldChar w:fldCharType="separate"/>
                </w:r>
                <w:r w:rsidR="006B42B8">
                  <w:rPr>
                    <w:noProof/>
                    <w:sz w:val="16"/>
                    <w:szCs w:val="16"/>
                  </w:rPr>
                  <w:t>12</w:t>
                </w:r>
                <w:r w:rsidRPr="0027672F">
                  <w:rPr>
                    <w:sz w:val="16"/>
                  </w:rPr>
                  <w:fldChar w:fldCharType="end"/>
                </w:r>
              </w:p>
              <w:p w14:paraId="2EAF187C" w14:textId="0024A6BF" w:rsidR="00214797" w:rsidRPr="0027672F" w:rsidRDefault="00B233AF" w:rsidP="0027672F">
                <w:pPr>
                  <w:pStyle w:val="Stopka"/>
                  <w:jc w:val="right"/>
                  <w:rPr>
                    <w:sz w:val="16"/>
                  </w:rPr>
                </w:pPr>
              </w:p>
            </w:sdtContent>
          </w:sdt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2851008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066715174"/>
          <w:docPartObj>
            <w:docPartGallery w:val="Page Numbers (Bottom of Page)"/>
            <w:docPartUnique/>
          </w:docPartObj>
        </w:sdtPr>
        <w:sdtEndPr/>
        <w:sdtContent>
          <w:p w14:paraId="0C7B30A2" w14:textId="7447787D" w:rsidR="009058D4" w:rsidRPr="0027672F" w:rsidRDefault="009058D4" w:rsidP="0027672F">
            <w:pPr>
              <w:pStyle w:val="Stopka"/>
              <w:jc w:val="right"/>
              <w:rPr>
                <w:sz w:val="16"/>
              </w:rPr>
            </w:pPr>
            <w:r w:rsidRPr="003C50B3">
              <w:rPr>
                <w:color w:val="7F7F7F" w:themeColor="background1" w:themeShade="7F"/>
                <w:spacing w:val="60"/>
                <w:sz w:val="16"/>
                <w:szCs w:val="16"/>
              </w:rPr>
              <w:t>Strona</w:t>
            </w:r>
            <w:r w:rsidRPr="003C50B3">
              <w:rPr>
                <w:sz w:val="16"/>
                <w:szCs w:val="16"/>
              </w:rPr>
              <w:t xml:space="preserve"> | </w:t>
            </w:r>
            <w:r w:rsidRPr="003C50B3">
              <w:rPr>
                <w:sz w:val="16"/>
                <w:szCs w:val="16"/>
              </w:rPr>
              <w:fldChar w:fldCharType="begin"/>
            </w:r>
            <w:r w:rsidRPr="003C50B3">
              <w:rPr>
                <w:sz w:val="16"/>
                <w:szCs w:val="16"/>
              </w:rPr>
              <w:instrText>PAGE   \* MERGEFORMAT</w:instrText>
            </w:r>
            <w:r w:rsidRPr="003C50B3">
              <w:rPr>
                <w:sz w:val="16"/>
                <w:szCs w:val="16"/>
              </w:rPr>
              <w:fldChar w:fldCharType="separate"/>
            </w:r>
            <w:r w:rsidR="006B42B8">
              <w:rPr>
                <w:noProof/>
                <w:sz w:val="16"/>
                <w:szCs w:val="16"/>
              </w:rPr>
              <w:t>1</w:t>
            </w:r>
            <w:r w:rsidRPr="003C50B3">
              <w:rPr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FE6BD" w14:textId="77777777" w:rsidR="00B91459" w:rsidRDefault="00B91459" w:rsidP="003B1413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A086295" w14:textId="77777777" w:rsidR="00B91459" w:rsidRDefault="00B91459" w:rsidP="003B1413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  <w:footnote w:type="continuationNotice" w:id="1">
    <w:p w14:paraId="0B772AB9" w14:textId="77777777" w:rsidR="00B91459" w:rsidRDefault="00B91459">
      <w:pPr>
        <w:spacing w:after="0" w:line="240" w:lineRule="auto"/>
      </w:pPr>
    </w:p>
  </w:footnote>
  <w:footnote w:id="2">
    <w:p w14:paraId="7900703C" w14:textId="77777777" w:rsidR="00F2442C" w:rsidRPr="00046F29" w:rsidRDefault="00F2442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046F2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46F29">
        <w:rPr>
          <w:rFonts w:asciiTheme="minorHAnsi" w:hAnsiTheme="minorHAnsi" w:cstheme="minorHAnsi"/>
          <w:sz w:val="16"/>
          <w:szCs w:val="16"/>
        </w:rPr>
        <w:t xml:space="preserve"> Jednej lub więcej, zgodnie z treścią umowy.</w:t>
      </w:r>
    </w:p>
  </w:footnote>
  <w:footnote w:id="3">
    <w:p w14:paraId="2C380E7F" w14:textId="22F87E19" w:rsidR="00912651" w:rsidRPr="00EC4057" w:rsidRDefault="00912651" w:rsidP="00912651">
      <w:pPr>
        <w:pStyle w:val="Default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Zasady funkcjonowania w bazie dostawców usług świadczących usługi rozwojowe współfinansowane ze środków publicznych zostały szczegółowo określone w załączniku nr 4 do regulaminu Bazy usług rozwojowych.</w:t>
      </w:r>
    </w:p>
  </w:footnote>
  <w:footnote w:id="4">
    <w:p w14:paraId="7D90F08E" w14:textId="7255B655" w:rsidR="00912651" w:rsidRPr="00EC4057" w:rsidRDefault="00912651" w:rsidP="00912651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Definicja certyfikowania zgodna z art. 2 pkt 1 ustawy z dnia 22 grudnia 2015 r. o Zintegrowanym Systemie Kwalifikacji.</w:t>
      </w:r>
    </w:p>
  </w:footnote>
  <w:footnote w:id="5">
    <w:p w14:paraId="280BE32D" w14:textId="39899731" w:rsidR="00EC7730" w:rsidRPr="00046F29" w:rsidRDefault="00EC7730" w:rsidP="00EC7730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046F2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46F29">
        <w:rPr>
          <w:rFonts w:asciiTheme="minorHAnsi" w:hAnsiTheme="minorHAnsi" w:cstheme="minorHAnsi"/>
          <w:sz w:val="16"/>
          <w:szCs w:val="16"/>
        </w:rPr>
        <w:t xml:space="preserve"> Definicja kwalifikacji zgodna z art. 2 pkt 8 ustawy z dnia 22 grudnia 2015 r. o Zintegrowanym Systemie Kwalifikacji</w:t>
      </w:r>
      <w:r w:rsidR="007A3A1C">
        <w:rPr>
          <w:rFonts w:asciiTheme="minorHAnsi" w:hAnsiTheme="minorHAnsi" w:cstheme="minorHAnsi"/>
          <w:sz w:val="16"/>
          <w:szCs w:val="16"/>
        </w:rPr>
        <w:t>.</w:t>
      </w:r>
    </w:p>
  </w:footnote>
  <w:footnote w:id="6">
    <w:p w14:paraId="4B26D910" w14:textId="77777777" w:rsidR="006C5773" w:rsidRPr="0027672F" w:rsidRDefault="006C5773" w:rsidP="006C5773">
      <w:pPr>
        <w:pStyle w:val="Tekstprzypisudolnego"/>
        <w:rPr>
          <w:rFonts w:ascii="Calibri" w:hAnsi="Calibri"/>
          <w:sz w:val="16"/>
        </w:rPr>
      </w:pPr>
      <w:r w:rsidRPr="0027672F">
        <w:rPr>
          <w:rStyle w:val="Odwoanieprzypisudolnego"/>
          <w:sz w:val="16"/>
        </w:rPr>
        <w:footnoteRef/>
      </w:r>
      <w:r w:rsidRPr="0027672F">
        <w:rPr>
          <w:rFonts w:ascii="Calibri" w:hAnsi="Calibri"/>
          <w:sz w:val="16"/>
        </w:rPr>
        <w:t xml:space="preserve"> Jednym lub więcej. Usunąć w przypadku braku partnera w projekcie.</w:t>
      </w:r>
    </w:p>
  </w:footnote>
  <w:footnote w:id="7">
    <w:p w14:paraId="6112B267" w14:textId="77777777" w:rsidR="00762DA1" w:rsidRPr="00EC4057" w:rsidRDefault="00762DA1" w:rsidP="00762DA1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Usunąć w przypadku niewystępowania partnerów w projekcie.</w:t>
      </w:r>
    </w:p>
  </w:footnote>
  <w:footnote w:id="8">
    <w:p w14:paraId="2F1975E7" w14:textId="2A950DB9" w:rsidR="00EC7730" w:rsidRPr="00046F29" w:rsidRDefault="00EC7730" w:rsidP="00EC7730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046F2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46F29">
        <w:rPr>
          <w:rFonts w:asciiTheme="minorHAnsi" w:hAnsiTheme="minorHAnsi" w:cstheme="minorHAnsi"/>
          <w:sz w:val="16"/>
          <w:szCs w:val="16"/>
        </w:rPr>
        <w:t xml:space="preserve"> Definicja walidacji zgodna z art. 2 pkt 22</w:t>
      </w:r>
      <w:r w:rsidR="00F038C0">
        <w:rPr>
          <w:rFonts w:asciiTheme="minorHAnsi" w:hAnsiTheme="minorHAnsi" w:cstheme="minorHAnsi"/>
          <w:sz w:val="16"/>
          <w:szCs w:val="16"/>
        </w:rPr>
        <w:t>)</w:t>
      </w:r>
      <w:r w:rsidRPr="00046F29">
        <w:rPr>
          <w:rFonts w:asciiTheme="minorHAnsi" w:hAnsiTheme="minorHAnsi" w:cstheme="minorHAnsi"/>
          <w:sz w:val="16"/>
          <w:szCs w:val="16"/>
        </w:rPr>
        <w:t xml:space="preserve"> ustawy z dnia 22 grudnia 2015 r. o Zintegrowanym Systemie Kwalifikacji.</w:t>
      </w:r>
    </w:p>
  </w:footnote>
  <w:footnote w:id="9">
    <w:p w14:paraId="6C13E94A" w14:textId="77777777" w:rsidR="00AA5390" w:rsidRPr="00EC4057" w:rsidRDefault="00AA5390" w:rsidP="00AA5390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Jak wyżej.</w:t>
      </w:r>
    </w:p>
  </w:footnote>
  <w:footnote w:id="10">
    <w:p w14:paraId="52E9B86A" w14:textId="77777777" w:rsidR="00AA5390" w:rsidRPr="00EC4057" w:rsidRDefault="00AA5390" w:rsidP="00AA5390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Jak wyżej.</w:t>
      </w:r>
    </w:p>
  </w:footnote>
  <w:footnote w:id="11">
    <w:p w14:paraId="6B549026" w14:textId="77777777" w:rsidR="00AA5390" w:rsidRPr="00EC4057" w:rsidRDefault="00AA5390" w:rsidP="00AA5390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Jak wyżej.</w:t>
      </w:r>
    </w:p>
  </w:footnote>
  <w:footnote w:id="12">
    <w:p w14:paraId="09A348E4" w14:textId="423184CE" w:rsidR="00F2442C" w:rsidRPr="00046F29" w:rsidRDefault="00F2442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046F2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46F29">
        <w:rPr>
          <w:rFonts w:asciiTheme="minorHAnsi" w:hAnsiTheme="minorHAnsi" w:cstheme="minorHAnsi"/>
          <w:sz w:val="16"/>
          <w:szCs w:val="16"/>
        </w:rPr>
        <w:t xml:space="preserve"> Wyszczególnić każdą usługę objętą umową.</w:t>
      </w:r>
    </w:p>
  </w:footnote>
  <w:footnote w:id="13">
    <w:p w14:paraId="4AF95B65" w14:textId="21DB87FB" w:rsidR="00EC7B15" w:rsidRPr="004824EA" w:rsidRDefault="00EC7B15" w:rsidP="0027672F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4824EA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824EA">
        <w:rPr>
          <w:rFonts w:asciiTheme="minorHAnsi" w:hAnsiTheme="minorHAnsi" w:cstheme="minorHAnsi"/>
          <w:sz w:val="16"/>
          <w:szCs w:val="16"/>
        </w:rPr>
        <w:t xml:space="preserve"> </w:t>
      </w:r>
      <w:r w:rsidRPr="009E66D1">
        <w:rPr>
          <w:rFonts w:asciiTheme="minorHAnsi" w:hAnsiTheme="minorHAnsi" w:cstheme="minorHAnsi"/>
          <w:sz w:val="16"/>
          <w:szCs w:val="16"/>
        </w:rPr>
        <w:t xml:space="preserve">Dopuszczalna jest również wpłata z konta bankowego, do którego </w:t>
      </w:r>
      <w:r w:rsidR="007C3309" w:rsidRPr="009E66D1">
        <w:rPr>
          <w:rFonts w:asciiTheme="minorHAnsi" w:hAnsiTheme="minorHAnsi" w:cstheme="minorHAnsi"/>
          <w:sz w:val="16"/>
          <w:szCs w:val="16"/>
        </w:rPr>
        <w:t>osoba uczestnicząca w projekcie</w:t>
      </w:r>
      <w:r w:rsidRPr="009E66D1">
        <w:rPr>
          <w:rFonts w:asciiTheme="minorHAnsi" w:hAnsiTheme="minorHAnsi" w:cstheme="minorHAnsi"/>
          <w:sz w:val="16"/>
          <w:szCs w:val="16"/>
        </w:rPr>
        <w:t xml:space="preserve"> posiada status współposiadacza konta</w:t>
      </w:r>
      <w:r w:rsidR="00CF362F">
        <w:rPr>
          <w:rFonts w:asciiTheme="minorHAnsi" w:hAnsiTheme="minorHAnsi" w:cstheme="minorHAnsi"/>
          <w:sz w:val="16"/>
          <w:szCs w:val="16"/>
        </w:rPr>
        <w:t>.</w:t>
      </w:r>
      <w:r w:rsidR="00715CDC">
        <w:rPr>
          <w:rFonts w:asciiTheme="minorHAnsi" w:hAnsiTheme="minorHAnsi" w:cstheme="minorHAnsi"/>
          <w:sz w:val="16"/>
          <w:szCs w:val="16"/>
        </w:rPr>
        <w:t xml:space="preserve"> </w:t>
      </w:r>
      <w:r w:rsidR="004676CC">
        <w:rPr>
          <w:rFonts w:asciiTheme="minorHAnsi" w:hAnsiTheme="minorHAnsi" w:cstheme="minorHAnsi"/>
          <w:sz w:val="16"/>
          <w:szCs w:val="16"/>
        </w:rPr>
        <w:t>D</w:t>
      </w:r>
      <w:r w:rsidR="004676CC" w:rsidRPr="00915F9E">
        <w:rPr>
          <w:rFonts w:asciiTheme="minorHAnsi" w:hAnsiTheme="minorHAnsi" w:cstheme="minorHAnsi"/>
          <w:sz w:val="16"/>
          <w:szCs w:val="16"/>
        </w:rPr>
        <w:t xml:space="preserve">opuszczalne jest </w:t>
      </w:r>
      <w:r w:rsidR="004676CC">
        <w:rPr>
          <w:rFonts w:asciiTheme="minorHAnsi" w:hAnsiTheme="minorHAnsi" w:cstheme="minorHAnsi"/>
          <w:sz w:val="16"/>
          <w:szCs w:val="16"/>
        </w:rPr>
        <w:t xml:space="preserve">również </w:t>
      </w:r>
      <w:r w:rsidR="004676CC" w:rsidRPr="00915F9E">
        <w:rPr>
          <w:rFonts w:asciiTheme="minorHAnsi" w:hAnsiTheme="minorHAnsi" w:cstheme="minorHAnsi"/>
          <w:sz w:val="16"/>
          <w:szCs w:val="16"/>
        </w:rPr>
        <w:t>przyjmowanie wpłat</w:t>
      </w:r>
      <w:r w:rsidR="004676CC">
        <w:rPr>
          <w:rFonts w:asciiTheme="minorHAnsi" w:hAnsiTheme="minorHAnsi" w:cstheme="minorHAnsi"/>
          <w:sz w:val="16"/>
          <w:szCs w:val="16"/>
        </w:rPr>
        <w:t xml:space="preserve"> </w:t>
      </w:r>
      <w:r w:rsidR="004676CC" w:rsidRPr="00915F9E">
        <w:rPr>
          <w:rFonts w:asciiTheme="minorHAnsi" w:hAnsiTheme="minorHAnsi" w:cstheme="minorHAnsi"/>
          <w:sz w:val="16"/>
          <w:szCs w:val="16"/>
        </w:rPr>
        <w:t xml:space="preserve">wkładu własnego z kont typu </w:t>
      </w:r>
      <w:proofErr w:type="spellStart"/>
      <w:r w:rsidR="004676CC" w:rsidRPr="00915F9E">
        <w:rPr>
          <w:rFonts w:asciiTheme="minorHAnsi" w:hAnsiTheme="minorHAnsi" w:cstheme="minorHAnsi"/>
          <w:sz w:val="16"/>
          <w:szCs w:val="16"/>
        </w:rPr>
        <w:t>Revolut</w:t>
      </w:r>
      <w:proofErr w:type="spellEnd"/>
      <w:r w:rsidR="004676CC" w:rsidRPr="00915F9E">
        <w:rPr>
          <w:rFonts w:asciiTheme="minorHAnsi" w:hAnsiTheme="minorHAnsi" w:cstheme="minorHAnsi"/>
          <w:sz w:val="16"/>
          <w:szCs w:val="16"/>
        </w:rPr>
        <w:t>, jednorazowych kont bankowych a także przekazów pieniężnych. Usługi przekazu pieniężnego muszą być świadczone zgodne z ustawą o usługach płatniczych, a podmiot musi być wpisany do rejestru dostawców usług płatniczych i wydawców pieniądza elektronicznego prowadzonego przez KNF.</w:t>
      </w:r>
    </w:p>
  </w:footnote>
  <w:footnote w:id="14">
    <w:p w14:paraId="4123D38B" w14:textId="77777777" w:rsidR="006C067B" w:rsidRPr="00EC4057" w:rsidRDefault="00C223A3" w:rsidP="006C067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046F2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46F29">
        <w:rPr>
          <w:rFonts w:asciiTheme="minorHAnsi" w:hAnsiTheme="minorHAnsi" w:cstheme="minorHAnsi"/>
          <w:sz w:val="16"/>
          <w:szCs w:val="16"/>
        </w:rPr>
        <w:t xml:space="preserve"> </w:t>
      </w:r>
      <w:r w:rsidR="006C067B" w:rsidRPr="00EC4057">
        <w:rPr>
          <w:rFonts w:asciiTheme="minorHAnsi" w:hAnsiTheme="minorHAnsi" w:cstheme="minorHAnsi"/>
          <w:sz w:val="16"/>
          <w:szCs w:val="16"/>
        </w:rPr>
        <w:t xml:space="preserve">Dopuszcza się realizację usługi </w:t>
      </w:r>
      <w:r w:rsidR="006C067B" w:rsidRPr="002D1D0E">
        <w:rPr>
          <w:rFonts w:asciiTheme="minorHAnsi" w:hAnsiTheme="minorHAnsi" w:cstheme="minorHAnsi"/>
          <w:sz w:val="16"/>
          <w:szCs w:val="16"/>
        </w:rPr>
        <w:t xml:space="preserve">w formule on-line na odpowiedniej platformie </w:t>
      </w:r>
      <w:proofErr w:type="spellStart"/>
      <w:r w:rsidR="006C067B" w:rsidRPr="002D1D0E">
        <w:rPr>
          <w:rFonts w:asciiTheme="minorHAnsi" w:hAnsiTheme="minorHAnsi" w:cstheme="minorHAnsi"/>
          <w:sz w:val="16"/>
          <w:szCs w:val="16"/>
        </w:rPr>
        <w:t>webinarowej</w:t>
      </w:r>
      <w:proofErr w:type="spellEnd"/>
      <w:r w:rsidR="006C067B">
        <w:rPr>
          <w:rFonts w:asciiTheme="minorHAnsi" w:hAnsiTheme="minorHAnsi" w:cstheme="minorHAnsi"/>
          <w:sz w:val="16"/>
          <w:szCs w:val="16"/>
        </w:rPr>
        <w:t xml:space="preserve">. </w:t>
      </w:r>
      <w:r w:rsidR="006C067B" w:rsidRPr="00EC4057">
        <w:rPr>
          <w:rFonts w:asciiTheme="minorHAnsi" w:hAnsiTheme="minorHAnsi" w:cstheme="minorHAnsi"/>
          <w:sz w:val="16"/>
          <w:szCs w:val="16"/>
        </w:rPr>
        <w:t xml:space="preserve">Dopuszcza się </w:t>
      </w:r>
      <w:r w:rsidR="006C067B">
        <w:rPr>
          <w:rFonts w:asciiTheme="minorHAnsi" w:hAnsiTheme="minorHAnsi" w:cstheme="minorHAnsi"/>
          <w:sz w:val="16"/>
          <w:szCs w:val="16"/>
        </w:rPr>
        <w:t xml:space="preserve">również </w:t>
      </w:r>
      <w:r w:rsidR="006C067B" w:rsidRPr="00EC4057">
        <w:rPr>
          <w:rFonts w:asciiTheme="minorHAnsi" w:hAnsiTheme="minorHAnsi" w:cstheme="minorHAnsi"/>
          <w:sz w:val="16"/>
          <w:szCs w:val="16"/>
        </w:rPr>
        <w:t xml:space="preserve">realizację usługi poza terenem, o którym mowa w pkt </w:t>
      </w:r>
      <w:r w:rsidR="006C067B">
        <w:rPr>
          <w:rFonts w:asciiTheme="minorHAnsi" w:hAnsiTheme="minorHAnsi" w:cstheme="minorHAnsi"/>
          <w:sz w:val="16"/>
          <w:szCs w:val="16"/>
        </w:rPr>
        <w:t>4</w:t>
      </w:r>
      <w:r w:rsidR="006C067B" w:rsidRPr="00EC4057">
        <w:rPr>
          <w:rFonts w:asciiTheme="minorHAnsi" w:hAnsiTheme="minorHAnsi" w:cstheme="minorHAnsi"/>
          <w:sz w:val="16"/>
          <w:szCs w:val="16"/>
        </w:rPr>
        <w:t>, w</w:t>
      </w:r>
      <w:r w:rsidR="006C067B">
        <w:rPr>
          <w:rFonts w:asciiTheme="minorHAnsi" w:hAnsiTheme="minorHAnsi" w:cstheme="minorHAnsi"/>
          <w:sz w:val="16"/>
          <w:szCs w:val="16"/>
        </w:rPr>
        <w:t xml:space="preserve"> </w:t>
      </w:r>
      <w:r w:rsidR="006C067B" w:rsidRPr="00EC4057">
        <w:rPr>
          <w:rFonts w:asciiTheme="minorHAnsi" w:hAnsiTheme="minorHAnsi" w:cstheme="minorHAnsi"/>
          <w:sz w:val="16"/>
          <w:szCs w:val="16"/>
        </w:rPr>
        <w:t>przypadku:</w:t>
      </w:r>
    </w:p>
    <w:p w14:paraId="3E1A513D" w14:textId="31C2262E" w:rsidR="006C067B" w:rsidRPr="0027672F" w:rsidRDefault="006C067B" w:rsidP="00C91B16">
      <w:pPr>
        <w:pStyle w:val="Akapitzlist"/>
        <w:numPr>
          <w:ilvl w:val="0"/>
          <w:numId w:val="27"/>
        </w:numPr>
        <w:spacing w:after="0" w:line="240" w:lineRule="auto"/>
        <w:ind w:left="567" w:hanging="283"/>
        <w:jc w:val="both"/>
        <w:rPr>
          <w:rFonts w:asciiTheme="minorHAnsi" w:eastAsia="Calibri" w:hAnsiTheme="minorHAnsi"/>
          <w:sz w:val="16"/>
        </w:rPr>
      </w:pPr>
      <w:r w:rsidRPr="00F527BF">
        <w:rPr>
          <w:rFonts w:asciiTheme="minorHAnsi" w:eastAsia="Calibri" w:hAnsiTheme="minorHAnsi" w:cstheme="minorHAnsi"/>
          <w:sz w:val="16"/>
          <w:szCs w:val="16"/>
          <w:lang w:eastAsia="ar-SA"/>
        </w:rPr>
        <w:t>braku technicznych możliwości realizacji usługi na terenie wskazanym w ust. 1 pkt 4, rozumianych jako brak infrastruktury technicznej, np. specjalistycznych laboratoriów wyposażonych w odpowiednią infrastrukturę, warunki techniczne lub specjalistyczny sprzęt albo</w:t>
      </w:r>
    </w:p>
    <w:p w14:paraId="035E5AC1" w14:textId="1F6A8122" w:rsidR="00C223A3" w:rsidRPr="006C067B" w:rsidRDefault="006C067B" w:rsidP="00C91B16">
      <w:pPr>
        <w:pStyle w:val="Akapitzlist"/>
        <w:numPr>
          <w:ilvl w:val="0"/>
          <w:numId w:val="27"/>
        </w:numPr>
        <w:spacing w:after="0" w:line="240" w:lineRule="auto"/>
        <w:ind w:left="567" w:hanging="283"/>
        <w:jc w:val="both"/>
        <w:rPr>
          <w:rFonts w:asciiTheme="minorHAnsi" w:eastAsia="Calibri" w:hAnsiTheme="minorHAnsi" w:cstheme="minorHAnsi"/>
          <w:sz w:val="16"/>
          <w:szCs w:val="16"/>
          <w:lang w:eastAsia="ar-SA"/>
        </w:rPr>
      </w:pPr>
      <w:r w:rsidRPr="006C067B">
        <w:rPr>
          <w:rFonts w:asciiTheme="minorHAnsi" w:eastAsia="Calibri" w:hAnsiTheme="minorHAnsi" w:cstheme="minorHAnsi"/>
          <w:sz w:val="16"/>
          <w:szCs w:val="16"/>
          <w:lang w:eastAsia="ar-SA"/>
        </w:rPr>
        <w:t>zamieszczenia ogłoszenia o zapotrzebowaniu na usługę rozwojową w BUR i w następstwie braku zgłoszeń ze strony dostawców usług (w sytuacji, kiedy w BUR nie będzie usług odpowiadających specyficznym potrzebom osoby uczestniczącej w projekcie). Za poprawnie przeprowadzone postępowanie można uznać wyłącznie postępowanie, w ramach którego ogłoszenie zamieszczone w module „Zapotrzebowanie na usługi” było dostępne (widoczne) dla dostawców usług przez co najmniej 5 dni kalendarzowych. Osoba uczestnicząca w projekcie jest zobowiązana udokumentować ten fakt poprzez wydruki z BUR.</w:t>
      </w:r>
    </w:p>
  </w:footnote>
  <w:footnote w:id="15">
    <w:p w14:paraId="75E7EFD4" w14:textId="20680427" w:rsidR="00AA7686" w:rsidRPr="00EC4057" w:rsidRDefault="00AA7686" w:rsidP="00AA7686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Przez powiązania kapitałowe lub osobowe należy rozumieć powiązania, o których mowa w ust. 2 pkt 2.</w:t>
      </w:r>
    </w:p>
  </w:footnote>
  <w:footnote w:id="16">
    <w:p w14:paraId="29321F5C" w14:textId="77777777" w:rsidR="00F2442C" w:rsidRPr="00046F29" w:rsidRDefault="00F2442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046F2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46F29">
        <w:rPr>
          <w:rFonts w:asciiTheme="minorHAnsi" w:hAnsiTheme="minorHAnsi" w:cstheme="minorHAnsi"/>
          <w:sz w:val="16"/>
          <w:szCs w:val="16"/>
        </w:rPr>
        <w:t xml:space="preserve"> Dokumenty rozliczeniowe składane są w jednym egzemplarzu.</w:t>
      </w:r>
    </w:p>
  </w:footnote>
  <w:footnote w:id="17">
    <w:p w14:paraId="13F4BF63" w14:textId="4EE1FBD9" w:rsidR="00E82811" w:rsidRPr="00411988" w:rsidRDefault="00E82811" w:rsidP="00E82811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W przypadku braku nr PESEL należy podać datę urodzenia oraz typ i numer dokumentu tożsamości</w:t>
      </w:r>
      <w:r w:rsidR="00F93ABD">
        <w:rPr>
          <w:rFonts w:asciiTheme="minorHAnsi" w:hAnsiTheme="minorHAnsi" w:cstheme="minorHAnsi"/>
          <w:sz w:val="16"/>
          <w:szCs w:val="16"/>
        </w:rPr>
        <w:t>.</w:t>
      </w:r>
    </w:p>
  </w:footnote>
  <w:footnote w:id="18">
    <w:p w14:paraId="5E390348" w14:textId="77777777" w:rsidR="00B32A0A" w:rsidRPr="00580286" w:rsidRDefault="00B32A0A" w:rsidP="00B32A0A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827945">
        <w:rPr>
          <w:rStyle w:val="Odwoanieprzypisudolnego"/>
          <w:rFonts w:ascii="Calibri" w:hAnsi="Calibri" w:cs="Calibri"/>
          <w:sz w:val="16"/>
          <w:szCs w:val="16"/>
        </w:rPr>
        <w:footnoteRef/>
      </w:r>
      <w:r>
        <w:t xml:space="preserve"> </w:t>
      </w:r>
      <w:r w:rsidRPr="00D27A2A">
        <w:rPr>
          <w:rFonts w:asciiTheme="minorHAnsi" w:hAnsiTheme="minorHAnsi" w:cstheme="minorHAnsi"/>
          <w:sz w:val="16"/>
          <w:szCs w:val="16"/>
        </w:rPr>
        <w:t xml:space="preserve">Nie jest możliwe podpisanie </w:t>
      </w:r>
      <w:r>
        <w:rPr>
          <w:rFonts w:asciiTheme="minorHAnsi" w:hAnsiTheme="minorHAnsi" w:cstheme="minorHAnsi"/>
          <w:sz w:val="16"/>
          <w:szCs w:val="16"/>
        </w:rPr>
        <w:t>wniosku</w:t>
      </w:r>
      <w:r w:rsidRPr="00D27A2A">
        <w:rPr>
          <w:rFonts w:asciiTheme="minorHAnsi" w:hAnsiTheme="minorHAnsi" w:cstheme="minorHAnsi"/>
          <w:sz w:val="16"/>
          <w:szCs w:val="16"/>
        </w:rPr>
        <w:t xml:space="preserve"> podpisem zaufanym.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19B1F" w14:textId="7544541F" w:rsidR="00B13E07" w:rsidRDefault="004C4B4A" w:rsidP="00C336FB">
    <w:pPr>
      <w:pStyle w:val="Nagwek"/>
      <w:tabs>
        <w:tab w:val="left" w:pos="-284"/>
      </w:tabs>
      <w:ind w:left="-284"/>
    </w:pPr>
    <w:r>
      <w:rPr>
        <w:b/>
        <w:bCs/>
        <w:noProof/>
        <w:sz w:val="18"/>
        <w:szCs w:val="32"/>
        <w:lang w:eastAsia="pl-PL"/>
      </w:rPr>
      <w:drawing>
        <wp:inline distT="0" distB="0" distL="0" distR="0" wp14:anchorId="57073D60" wp14:editId="4BCA790C">
          <wp:extent cx="4714875" cy="647700"/>
          <wp:effectExtent l="0" t="0" r="9525" b="0"/>
          <wp:docPr id="620071357" name="Obraz 620071357" descr="Logotypy programu Fundusze Europejskie dla Śląskiego 2021-2027 (mono poziom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 SL mono poziom b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C1744"/>
    <w:multiLevelType w:val="hybridMultilevel"/>
    <w:tmpl w:val="2EDE5BD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893056A"/>
    <w:multiLevelType w:val="hybridMultilevel"/>
    <w:tmpl w:val="364ECED2"/>
    <w:lvl w:ilvl="0" w:tplc="0409000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E0166652">
      <w:numFmt w:val="bullet"/>
      <w:lvlText w:val=""/>
      <w:lvlJc w:val="left"/>
      <w:pPr>
        <w:ind w:left="1100" w:hanging="360"/>
      </w:pPr>
      <w:rPr>
        <w:rFonts w:ascii="Symbol" w:eastAsia="Times New Roman" w:hAnsi="Symbol" w:hint="default"/>
      </w:rPr>
    </w:lvl>
    <w:lvl w:ilvl="2" w:tplc="0409001B">
      <w:start w:val="1"/>
      <w:numFmt w:val="lowerRoman"/>
      <w:lvlText w:val="%3."/>
      <w:lvlJc w:val="right"/>
      <w:pPr>
        <w:ind w:left="182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3260" w:hanging="360"/>
      </w:pPr>
    </w:lvl>
    <w:lvl w:ilvl="5" w:tplc="0409001B">
      <w:start w:val="1"/>
      <w:numFmt w:val="lowerRoman"/>
      <w:lvlText w:val="%6."/>
      <w:lvlJc w:val="right"/>
      <w:pPr>
        <w:ind w:left="3980" w:hanging="180"/>
      </w:pPr>
    </w:lvl>
    <w:lvl w:ilvl="6" w:tplc="0409000F">
      <w:start w:val="1"/>
      <w:numFmt w:val="decimal"/>
      <w:lvlText w:val="%7."/>
      <w:lvlJc w:val="left"/>
      <w:pPr>
        <w:ind w:left="4700" w:hanging="360"/>
      </w:pPr>
    </w:lvl>
    <w:lvl w:ilvl="7" w:tplc="04090019">
      <w:start w:val="1"/>
      <w:numFmt w:val="lowerLetter"/>
      <w:lvlText w:val="%8."/>
      <w:lvlJc w:val="left"/>
      <w:pPr>
        <w:ind w:left="5420" w:hanging="360"/>
      </w:pPr>
    </w:lvl>
    <w:lvl w:ilvl="8" w:tplc="0409001B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18CD33CC"/>
    <w:multiLevelType w:val="hybridMultilevel"/>
    <w:tmpl w:val="E0FCD2AC"/>
    <w:lvl w:ilvl="0" w:tplc="067C152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B01673"/>
    <w:multiLevelType w:val="hybridMultilevel"/>
    <w:tmpl w:val="BFDE52A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2" w:tplc="4232E182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77DE248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C0B9C"/>
    <w:multiLevelType w:val="hybridMultilevel"/>
    <w:tmpl w:val="3AAAE46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FF9570A"/>
    <w:multiLevelType w:val="hybridMultilevel"/>
    <w:tmpl w:val="AE4AE71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1BF4CC2"/>
    <w:multiLevelType w:val="hybridMultilevel"/>
    <w:tmpl w:val="D174D9C0"/>
    <w:lvl w:ilvl="0" w:tplc="7772AD1C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AF4652"/>
    <w:multiLevelType w:val="hybridMultilevel"/>
    <w:tmpl w:val="F43EA7A4"/>
    <w:lvl w:ilvl="0" w:tplc="A2CE28D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9F208D"/>
    <w:multiLevelType w:val="hybridMultilevel"/>
    <w:tmpl w:val="0C1039A4"/>
    <w:lvl w:ilvl="0" w:tplc="04150011">
      <w:start w:val="1"/>
      <w:numFmt w:val="decimal"/>
      <w:lvlText w:val="%1)"/>
      <w:lvlJc w:val="left"/>
      <w:pPr>
        <w:tabs>
          <w:tab w:val="num" w:pos="1134"/>
        </w:tabs>
        <w:ind w:left="1134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9" w15:restartNumberingAfterBreak="0">
    <w:nsid w:val="25613C70"/>
    <w:multiLevelType w:val="hybridMultilevel"/>
    <w:tmpl w:val="B0CCF352"/>
    <w:lvl w:ilvl="0" w:tplc="419A0B3E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7A4033"/>
    <w:multiLevelType w:val="hybridMultilevel"/>
    <w:tmpl w:val="3F54D91E"/>
    <w:lvl w:ilvl="0" w:tplc="3C3E6B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570B4"/>
    <w:multiLevelType w:val="hybridMultilevel"/>
    <w:tmpl w:val="275C530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EA15C3C"/>
    <w:multiLevelType w:val="hybridMultilevel"/>
    <w:tmpl w:val="5DF4F6A6"/>
    <w:lvl w:ilvl="0" w:tplc="7554B2F2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A7075C"/>
    <w:multiLevelType w:val="hybridMultilevel"/>
    <w:tmpl w:val="001A2252"/>
    <w:lvl w:ilvl="0" w:tplc="51E89F0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 w15:restartNumberingAfterBreak="0">
    <w:nsid w:val="44F365F7"/>
    <w:multiLevelType w:val="hybridMultilevel"/>
    <w:tmpl w:val="28162E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E06AED"/>
    <w:multiLevelType w:val="hybridMultilevel"/>
    <w:tmpl w:val="5950DB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836992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09429E"/>
    <w:multiLevelType w:val="hybridMultilevel"/>
    <w:tmpl w:val="B4268F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300E96"/>
    <w:multiLevelType w:val="hybridMultilevel"/>
    <w:tmpl w:val="7570EF10"/>
    <w:lvl w:ilvl="0" w:tplc="C6DA47B6">
      <w:start w:val="3"/>
      <w:numFmt w:val="decimal"/>
      <w:lvlText w:val="%1)"/>
      <w:lvlJc w:val="left"/>
      <w:pPr>
        <w:tabs>
          <w:tab w:val="num" w:pos="1277"/>
        </w:tabs>
        <w:ind w:left="1277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78793F"/>
    <w:multiLevelType w:val="hybridMultilevel"/>
    <w:tmpl w:val="13C84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0B7B87"/>
    <w:multiLevelType w:val="hybridMultilevel"/>
    <w:tmpl w:val="F0B016B6"/>
    <w:lvl w:ilvl="0" w:tplc="BC4AEF3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0F">
      <w:start w:val="1"/>
      <w:numFmt w:val="decimal"/>
      <w:lvlText w:val="%2."/>
      <w:lvlJc w:val="left"/>
      <w:pPr>
        <w:ind w:left="2123" w:hanging="7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491881"/>
    <w:multiLevelType w:val="hybridMultilevel"/>
    <w:tmpl w:val="936CFA6A"/>
    <w:lvl w:ilvl="0" w:tplc="3E047662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78631B"/>
    <w:multiLevelType w:val="hybridMultilevel"/>
    <w:tmpl w:val="835241D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672D009F"/>
    <w:multiLevelType w:val="hybridMultilevel"/>
    <w:tmpl w:val="3AF0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1D3DB3"/>
    <w:multiLevelType w:val="hybridMultilevel"/>
    <w:tmpl w:val="D7149C40"/>
    <w:lvl w:ilvl="0" w:tplc="067C152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D00D6C"/>
    <w:multiLevelType w:val="hybridMultilevel"/>
    <w:tmpl w:val="52645602"/>
    <w:lvl w:ilvl="0" w:tplc="2548ABBA">
      <w:start w:val="1"/>
      <w:numFmt w:val="bullet"/>
      <w:lvlText w:val=""/>
      <w:lvlJc w:val="left"/>
      <w:pPr>
        <w:ind w:left="1146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03C0975"/>
    <w:multiLevelType w:val="hybridMultilevel"/>
    <w:tmpl w:val="5F6C1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220369"/>
    <w:multiLevelType w:val="multilevel"/>
    <w:tmpl w:val="08D05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76852FA8"/>
    <w:multiLevelType w:val="hybridMultilevel"/>
    <w:tmpl w:val="A06CD60C"/>
    <w:lvl w:ilvl="0" w:tplc="08202C52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Theme="minorHAnsi" w:eastAsia="Times New Roman" w:hAnsiTheme="minorHAnsi" w:cstheme="minorHAnsi"/>
        <w:b w:val="0"/>
      </w:rPr>
    </w:lvl>
    <w:lvl w:ilvl="1" w:tplc="91BA1486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80521AB"/>
    <w:multiLevelType w:val="hybridMultilevel"/>
    <w:tmpl w:val="87E4BD26"/>
    <w:lvl w:ilvl="0" w:tplc="F7B0BB9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80B0DF8"/>
    <w:multiLevelType w:val="hybridMultilevel"/>
    <w:tmpl w:val="42621054"/>
    <w:lvl w:ilvl="0" w:tplc="C5920F74">
      <w:start w:val="1"/>
      <w:numFmt w:val="decimal"/>
      <w:lvlText w:val="%1)"/>
      <w:lvlJc w:val="left"/>
      <w:pPr>
        <w:ind w:left="786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9946F5D"/>
    <w:multiLevelType w:val="hybridMultilevel"/>
    <w:tmpl w:val="12CC826E"/>
    <w:lvl w:ilvl="0" w:tplc="2410F472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BAF35E5"/>
    <w:multiLevelType w:val="hybridMultilevel"/>
    <w:tmpl w:val="2D0209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836992E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992331">
    <w:abstractNumId w:val="19"/>
  </w:num>
  <w:num w:numId="2" w16cid:durableId="1039207465">
    <w:abstractNumId w:val="15"/>
  </w:num>
  <w:num w:numId="3" w16cid:durableId="1906138425">
    <w:abstractNumId w:val="6"/>
  </w:num>
  <w:num w:numId="4" w16cid:durableId="796220220">
    <w:abstractNumId w:val="28"/>
  </w:num>
  <w:num w:numId="5" w16cid:durableId="979918282">
    <w:abstractNumId w:val="22"/>
  </w:num>
  <w:num w:numId="6" w16cid:durableId="573391640">
    <w:abstractNumId w:val="16"/>
  </w:num>
  <w:num w:numId="7" w16cid:durableId="1405956410">
    <w:abstractNumId w:val="10"/>
  </w:num>
  <w:num w:numId="8" w16cid:durableId="51931926">
    <w:abstractNumId w:val="30"/>
  </w:num>
  <w:num w:numId="9" w16cid:durableId="1034885080">
    <w:abstractNumId w:val="23"/>
  </w:num>
  <w:num w:numId="10" w16cid:durableId="1089959742">
    <w:abstractNumId w:val="1"/>
  </w:num>
  <w:num w:numId="11" w16cid:durableId="57675083">
    <w:abstractNumId w:val="7"/>
  </w:num>
  <w:num w:numId="12" w16cid:durableId="737484025">
    <w:abstractNumId w:val="2"/>
  </w:num>
  <w:num w:numId="13" w16cid:durableId="436021589">
    <w:abstractNumId w:val="25"/>
  </w:num>
  <w:num w:numId="14" w16cid:durableId="1288853093">
    <w:abstractNumId w:val="11"/>
  </w:num>
  <w:num w:numId="15" w16cid:durableId="1545604703">
    <w:abstractNumId w:val="12"/>
  </w:num>
  <w:num w:numId="16" w16cid:durableId="728916918">
    <w:abstractNumId w:val="27"/>
  </w:num>
  <w:num w:numId="17" w16cid:durableId="682903399">
    <w:abstractNumId w:val="24"/>
  </w:num>
  <w:num w:numId="18" w16cid:durableId="1977300344">
    <w:abstractNumId w:val="3"/>
  </w:num>
  <w:num w:numId="19" w16cid:durableId="1442456142">
    <w:abstractNumId w:val="31"/>
  </w:num>
  <w:num w:numId="20" w16cid:durableId="819347326">
    <w:abstractNumId w:val="18"/>
  </w:num>
  <w:num w:numId="21" w16cid:durableId="785124540">
    <w:abstractNumId w:val="8"/>
  </w:num>
  <w:num w:numId="22" w16cid:durableId="1909001105">
    <w:abstractNumId w:val="4"/>
  </w:num>
  <w:num w:numId="23" w16cid:durableId="1390494408">
    <w:abstractNumId w:val="0"/>
  </w:num>
  <w:num w:numId="24" w16cid:durableId="1102452044">
    <w:abstractNumId w:val="21"/>
  </w:num>
  <w:num w:numId="25" w16cid:durableId="1528248797">
    <w:abstractNumId w:val="9"/>
  </w:num>
  <w:num w:numId="26" w16cid:durableId="1173565796">
    <w:abstractNumId w:val="14"/>
  </w:num>
  <w:num w:numId="27" w16cid:durableId="1269964537">
    <w:abstractNumId w:val="5"/>
  </w:num>
  <w:num w:numId="28" w16cid:durableId="1694183360">
    <w:abstractNumId w:val="20"/>
  </w:num>
  <w:num w:numId="29" w16cid:durableId="982664268">
    <w:abstractNumId w:val="17"/>
  </w:num>
  <w:num w:numId="30" w16cid:durableId="583535568">
    <w:abstractNumId w:val="29"/>
  </w:num>
  <w:num w:numId="31" w16cid:durableId="487719454">
    <w:abstractNumId w:val="13"/>
  </w:num>
  <w:num w:numId="32" w16cid:durableId="278030197">
    <w:abstractNumId w:val="26"/>
  </w:num>
  <w:num w:numId="33" w16cid:durableId="95344566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2872187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413"/>
    <w:rsid w:val="00000428"/>
    <w:rsid w:val="00003260"/>
    <w:rsid w:val="00003725"/>
    <w:rsid w:val="0000408C"/>
    <w:rsid w:val="000052BC"/>
    <w:rsid w:val="00007DB9"/>
    <w:rsid w:val="0001103F"/>
    <w:rsid w:val="00014547"/>
    <w:rsid w:val="00014D79"/>
    <w:rsid w:val="00015135"/>
    <w:rsid w:val="0001549D"/>
    <w:rsid w:val="00016EF9"/>
    <w:rsid w:val="00020BF8"/>
    <w:rsid w:val="00022D5B"/>
    <w:rsid w:val="00026CDA"/>
    <w:rsid w:val="00027513"/>
    <w:rsid w:val="00031ECF"/>
    <w:rsid w:val="00031F54"/>
    <w:rsid w:val="00033620"/>
    <w:rsid w:val="00040B91"/>
    <w:rsid w:val="00041363"/>
    <w:rsid w:val="0004151E"/>
    <w:rsid w:val="00043A31"/>
    <w:rsid w:val="00043FD0"/>
    <w:rsid w:val="00044A81"/>
    <w:rsid w:val="00044D31"/>
    <w:rsid w:val="0004557E"/>
    <w:rsid w:val="00046F29"/>
    <w:rsid w:val="00055997"/>
    <w:rsid w:val="00063294"/>
    <w:rsid w:val="00064594"/>
    <w:rsid w:val="00065699"/>
    <w:rsid w:val="00067259"/>
    <w:rsid w:val="00067566"/>
    <w:rsid w:val="00067D71"/>
    <w:rsid w:val="00067F6B"/>
    <w:rsid w:val="00067F8C"/>
    <w:rsid w:val="00070119"/>
    <w:rsid w:val="00070BD4"/>
    <w:rsid w:val="0007105C"/>
    <w:rsid w:val="00071160"/>
    <w:rsid w:val="00072887"/>
    <w:rsid w:val="00072C3C"/>
    <w:rsid w:val="000737A5"/>
    <w:rsid w:val="000816F8"/>
    <w:rsid w:val="00081DE5"/>
    <w:rsid w:val="00082F7D"/>
    <w:rsid w:val="00083A5B"/>
    <w:rsid w:val="00084A6E"/>
    <w:rsid w:val="00086187"/>
    <w:rsid w:val="00086B11"/>
    <w:rsid w:val="00086CD2"/>
    <w:rsid w:val="00092243"/>
    <w:rsid w:val="000926AA"/>
    <w:rsid w:val="000950E1"/>
    <w:rsid w:val="00095C31"/>
    <w:rsid w:val="00096A99"/>
    <w:rsid w:val="000A0D0C"/>
    <w:rsid w:val="000A171E"/>
    <w:rsid w:val="000A268F"/>
    <w:rsid w:val="000A41D9"/>
    <w:rsid w:val="000B01AD"/>
    <w:rsid w:val="000B04C0"/>
    <w:rsid w:val="000B3F9A"/>
    <w:rsid w:val="000B4B41"/>
    <w:rsid w:val="000B7FB2"/>
    <w:rsid w:val="000C063A"/>
    <w:rsid w:val="000C4EB7"/>
    <w:rsid w:val="000C508D"/>
    <w:rsid w:val="000D1580"/>
    <w:rsid w:val="000D22D1"/>
    <w:rsid w:val="000D28B6"/>
    <w:rsid w:val="000D3D33"/>
    <w:rsid w:val="000D5DE6"/>
    <w:rsid w:val="000D727A"/>
    <w:rsid w:val="000E01BB"/>
    <w:rsid w:val="000E146B"/>
    <w:rsid w:val="000E16B7"/>
    <w:rsid w:val="000E328D"/>
    <w:rsid w:val="000E6C0A"/>
    <w:rsid w:val="000E6EA4"/>
    <w:rsid w:val="000F02E6"/>
    <w:rsid w:val="000F093D"/>
    <w:rsid w:val="000F0C9B"/>
    <w:rsid w:val="000F24B4"/>
    <w:rsid w:val="000F2E63"/>
    <w:rsid w:val="000F2F75"/>
    <w:rsid w:val="000F305D"/>
    <w:rsid w:val="000F32E6"/>
    <w:rsid w:val="000F45F7"/>
    <w:rsid w:val="000F4880"/>
    <w:rsid w:val="000F5191"/>
    <w:rsid w:val="000F6927"/>
    <w:rsid w:val="000F782A"/>
    <w:rsid w:val="001005F8"/>
    <w:rsid w:val="001032AD"/>
    <w:rsid w:val="00107FA6"/>
    <w:rsid w:val="00107FB1"/>
    <w:rsid w:val="00110F63"/>
    <w:rsid w:val="0011133C"/>
    <w:rsid w:val="0011300B"/>
    <w:rsid w:val="00116339"/>
    <w:rsid w:val="00116694"/>
    <w:rsid w:val="0011766D"/>
    <w:rsid w:val="001208F5"/>
    <w:rsid w:val="00120D52"/>
    <w:rsid w:val="00121604"/>
    <w:rsid w:val="001236D4"/>
    <w:rsid w:val="0012390F"/>
    <w:rsid w:val="00125320"/>
    <w:rsid w:val="0012590F"/>
    <w:rsid w:val="00126B4A"/>
    <w:rsid w:val="00126F72"/>
    <w:rsid w:val="001300D1"/>
    <w:rsid w:val="00130EE0"/>
    <w:rsid w:val="00132FF8"/>
    <w:rsid w:val="00136B47"/>
    <w:rsid w:val="00137095"/>
    <w:rsid w:val="00137A2D"/>
    <w:rsid w:val="00140830"/>
    <w:rsid w:val="0014112E"/>
    <w:rsid w:val="0014293A"/>
    <w:rsid w:val="00145327"/>
    <w:rsid w:val="00146125"/>
    <w:rsid w:val="00146231"/>
    <w:rsid w:val="001465E2"/>
    <w:rsid w:val="001466C3"/>
    <w:rsid w:val="00146EB8"/>
    <w:rsid w:val="001510C4"/>
    <w:rsid w:val="00156503"/>
    <w:rsid w:val="0015662E"/>
    <w:rsid w:val="00156667"/>
    <w:rsid w:val="00157E2A"/>
    <w:rsid w:val="00161F00"/>
    <w:rsid w:val="00162B77"/>
    <w:rsid w:val="00163915"/>
    <w:rsid w:val="00163A8D"/>
    <w:rsid w:val="00165CED"/>
    <w:rsid w:val="00167354"/>
    <w:rsid w:val="00171877"/>
    <w:rsid w:val="001736F8"/>
    <w:rsid w:val="001750D7"/>
    <w:rsid w:val="00175912"/>
    <w:rsid w:val="0018029A"/>
    <w:rsid w:val="001815E3"/>
    <w:rsid w:val="0018357E"/>
    <w:rsid w:val="00184F2E"/>
    <w:rsid w:val="00185C74"/>
    <w:rsid w:val="001870A6"/>
    <w:rsid w:val="001912B5"/>
    <w:rsid w:val="00192571"/>
    <w:rsid w:val="001930F2"/>
    <w:rsid w:val="00194526"/>
    <w:rsid w:val="001968CB"/>
    <w:rsid w:val="001A0B38"/>
    <w:rsid w:val="001A0CF5"/>
    <w:rsid w:val="001A5CC3"/>
    <w:rsid w:val="001A752E"/>
    <w:rsid w:val="001B03D9"/>
    <w:rsid w:val="001B244B"/>
    <w:rsid w:val="001B3B89"/>
    <w:rsid w:val="001B3C78"/>
    <w:rsid w:val="001B67BE"/>
    <w:rsid w:val="001B67D8"/>
    <w:rsid w:val="001C1DAF"/>
    <w:rsid w:val="001C2636"/>
    <w:rsid w:val="001C3060"/>
    <w:rsid w:val="001C4C82"/>
    <w:rsid w:val="001C7A6B"/>
    <w:rsid w:val="001C7C5A"/>
    <w:rsid w:val="001D472B"/>
    <w:rsid w:val="001D64CE"/>
    <w:rsid w:val="001E0356"/>
    <w:rsid w:val="001E07EB"/>
    <w:rsid w:val="001E1B31"/>
    <w:rsid w:val="001E2FC4"/>
    <w:rsid w:val="001E3353"/>
    <w:rsid w:val="001E38C2"/>
    <w:rsid w:val="001E74A5"/>
    <w:rsid w:val="001F1BC1"/>
    <w:rsid w:val="001F31D3"/>
    <w:rsid w:val="001F3F8B"/>
    <w:rsid w:val="001F4398"/>
    <w:rsid w:val="001F4925"/>
    <w:rsid w:val="001F6990"/>
    <w:rsid w:val="001F7FA0"/>
    <w:rsid w:val="002033BA"/>
    <w:rsid w:val="002109B8"/>
    <w:rsid w:val="00210F9A"/>
    <w:rsid w:val="0021185D"/>
    <w:rsid w:val="00211D19"/>
    <w:rsid w:val="00213C8B"/>
    <w:rsid w:val="0021445C"/>
    <w:rsid w:val="002145E4"/>
    <w:rsid w:val="00214797"/>
    <w:rsid w:val="00214DE9"/>
    <w:rsid w:val="00217722"/>
    <w:rsid w:val="00217F7C"/>
    <w:rsid w:val="002201D4"/>
    <w:rsid w:val="002203D8"/>
    <w:rsid w:val="00222909"/>
    <w:rsid w:val="00222CAB"/>
    <w:rsid w:val="0022350E"/>
    <w:rsid w:val="00223E9D"/>
    <w:rsid w:val="002247A9"/>
    <w:rsid w:val="00224FBD"/>
    <w:rsid w:val="002275A4"/>
    <w:rsid w:val="00227D8C"/>
    <w:rsid w:val="002326AC"/>
    <w:rsid w:val="0023322C"/>
    <w:rsid w:val="00233945"/>
    <w:rsid w:val="002353A4"/>
    <w:rsid w:val="0023542B"/>
    <w:rsid w:val="002359C0"/>
    <w:rsid w:val="00243771"/>
    <w:rsid w:val="00245A81"/>
    <w:rsid w:val="00247271"/>
    <w:rsid w:val="00247F57"/>
    <w:rsid w:val="002504A8"/>
    <w:rsid w:val="00252ABB"/>
    <w:rsid w:val="00252E59"/>
    <w:rsid w:val="00256C48"/>
    <w:rsid w:val="0025753C"/>
    <w:rsid w:val="00267934"/>
    <w:rsid w:val="00271BDE"/>
    <w:rsid w:val="0027264B"/>
    <w:rsid w:val="00273081"/>
    <w:rsid w:val="00274349"/>
    <w:rsid w:val="0027672F"/>
    <w:rsid w:val="00276DE7"/>
    <w:rsid w:val="002774A0"/>
    <w:rsid w:val="00280145"/>
    <w:rsid w:val="0028191A"/>
    <w:rsid w:val="0028238A"/>
    <w:rsid w:val="00282684"/>
    <w:rsid w:val="00282B89"/>
    <w:rsid w:val="002831F5"/>
    <w:rsid w:val="002833C7"/>
    <w:rsid w:val="00283932"/>
    <w:rsid w:val="0028411D"/>
    <w:rsid w:val="002847F1"/>
    <w:rsid w:val="00284DCD"/>
    <w:rsid w:val="00285518"/>
    <w:rsid w:val="0028663C"/>
    <w:rsid w:val="00291215"/>
    <w:rsid w:val="00291C62"/>
    <w:rsid w:val="002925DF"/>
    <w:rsid w:val="002927CE"/>
    <w:rsid w:val="00293597"/>
    <w:rsid w:val="00294E1F"/>
    <w:rsid w:val="00296738"/>
    <w:rsid w:val="00297DE4"/>
    <w:rsid w:val="002A03A1"/>
    <w:rsid w:val="002A0DDA"/>
    <w:rsid w:val="002A1AA1"/>
    <w:rsid w:val="002A1FA4"/>
    <w:rsid w:val="002A4F53"/>
    <w:rsid w:val="002A57BA"/>
    <w:rsid w:val="002B048A"/>
    <w:rsid w:val="002B164A"/>
    <w:rsid w:val="002B1715"/>
    <w:rsid w:val="002B3A82"/>
    <w:rsid w:val="002B3B80"/>
    <w:rsid w:val="002B787E"/>
    <w:rsid w:val="002C09E4"/>
    <w:rsid w:val="002C1D9D"/>
    <w:rsid w:val="002C2EFE"/>
    <w:rsid w:val="002C3B0A"/>
    <w:rsid w:val="002C44B7"/>
    <w:rsid w:val="002C5329"/>
    <w:rsid w:val="002C581C"/>
    <w:rsid w:val="002C625F"/>
    <w:rsid w:val="002C6B3A"/>
    <w:rsid w:val="002D2529"/>
    <w:rsid w:val="002D39AD"/>
    <w:rsid w:val="002D3B6D"/>
    <w:rsid w:val="002D4B5B"/>
    <w:rsid w:val="002D4DFA"/>
    <w:rsid w:val="002D5EED"/>
    <w:rsid w:val="002D7907"/>
    <w:rsid w:val="002E058A"/>
    <w:rsid w:val="002E0DFC"/>
    <w:rsid w:val="002E274A"/>
    <w:rsid w:val="002E3300"/>
    <w:rsid w:val="002E4D16"/>
    <w:rsid w:val="002E6503"/>
    <w:rsid w:val="002F08DD"/>
    <w:rsid w:val="002F0BA9"/>
    <w:rsid w:val="002F1C75"/>
    <w:rsid w:val="002F3C21"/>
    <w:rsid w:val="002F3D27"/>
    <w:rsid w:val="002F47EF"/>
    <w:rsid w:val="002F4936"/>
    <w:rsid w:val="002F570B"/>
    <w:rsid w:val="002F5746"/>
    <w:rsid w:val="002F58C9"/>
    <w:rsid w:val="002F60D4"/>
    <w:rsid w:val="003019BA"/>
    <w:rsid w:val="00303840"/>
    <w:rsid w:val="00306D62"/>
    <w:rsid w:val="0030753F"/>
    <w:rsid w:val="00312147"/>
    <w:rsid w:val="00312BAB"/>
    <w:rsid w:val="00313CCA"/>
    <w:rsid w:val="003159EF"/>
    <w:rsid w:val="003168FF"/>
    <w:rsid w:val="00317668"/>
    <w:rsid w:val="00321671"/>
    <w:rsid w:val="00322222"/>
    <w:rsid w:val="00323A63"/>
    <w:rsid w:val="003330BD"/>
    <w:rsid w:val="00335104"/>
    <w:rsid w:val="003377E6"/>
    <w:rsid w:val="00340A9E"/>
    <w:rsid w:val="00340BE0"/>
    <w:rsid w:val="00347B49"/>
    <w:rsid w:val="003548DC"/>
    <w:rsid w:val="00354CB7"/>
    <w:rsid w:val="003552AA"/>
    <w:rsid w:val="00355410"/>
    <w:rsid w:val="00360CBB"/>
    <w:rsid w:val="00361491"/>
    <w:rsid w:val="0036435B"/>
    <w:rsid w:val="00364933"/>
    <w:rsid w:val="00365413"/>
    <w:rsid w:val="00366E0D"/>
    <w:rsid w:val="0036748E"/>
    <w:rsid w:val="00367D75"/>
    <w:rsid w:val="00371D44"/>
    <w:rsid w:val="00374385"/>
    <w:rsid w:val="00374CF2"/>
    <w:rsid w:val="003751F8"/>
    <w:rsid w:val="003752FD"/>
    <w:rsid w:val="00375352"/>
    <w:rsid w:val="003770FB"/>
    <w:rsid w:val="003809A0"/>
    <w:rsid w:val="003823E1"/>
    <w:rsid w:val="00390159"/>
    <w:rsid w:val="00391610"/>
    <w:rsid w:val="00392C79"/>
    <w:rsid w:val="003931BD"/>
    <w:rsid w:val="003950C6"/>
    <w:rsid w:val="00395960"/>
    <w:rsid w:val="0039727D"/>
    <w:rsid w:val="003A066C"/>
    <w:rsid w:val="003A7856"/>
    <w:rsid w:val="003B10DF"/>
    <w:rsid w:val="003B1413"/>
    <w:rsid w:val="003B2757"/>
    <w:rsid w:val="003B4B7F"/>
    <w:rsid w:val="003B761B"/>
    <w:rsid w:val="003B77CA"/>
    <w:rsid w:val="003C161A"/>
    <w:rsid w:val="003C3055"/>
    <w:rsid w:val="003C3404"/>
    <w:rsid w:val="003C46D1"/>
    <w:rsid w:val="003C4784"/>
    <w:rsid w:val="003C4F54"/>
    <w:rsid w:val="003C66F5"/>
    <w:rsid w:val="003C689F"/>
    <w:rsid w:val="003D13E1"/>
    <w:rsid w:val="003D17A5"/>
    <w:rsid w:val="003D26BA"/>
    <w:rsid w:val="003D2AD4"/>
    <w:rsid w:val="003D3DD1"/>
    <w:rsid w:val="003D54EE"/>
    <w:rsid w:val="003E025F"/>
    <w:rsid w:val="003E491C"/>
    <w:rsid w:val="003E6495"/>
    <w:rsid w:val="003E68B8"/>
    <w:rsid w:val="003E76A5"/>
    <w:rsid w:val="003E7753"/>
    <w:rsid w:val="003F1741"/>
    <w:rsid w:val="003F1848"/>
    <w:rsid w:val="003F2DD2"/>
    <w:rsid w:val="003F3409"/>
    <w:rsid w:val="003F3A38"/>
    <w:rsid w:val="003F3F8A"/>
    <w:rsid w:val="003F5585"/>
    <w:rsid w:val="003F6EC1"/>
    <w:rsid w:val="003F760F"/>
    <w:rsid w:val="003F7FE6"/>
    <w:rsid w:val="00401C0A"/>
    <w:rsid w:val="00402A77"/>
    <w:rsid w:val="00402B61"/>
    <w:rsid w:val="004047E3"/>
    <w:rsid w:val="00404900"/>
    <w:rsid w:val="004055DA"/>
    <w:rsid w:val="00405EE0"/>
    <w:rsid w:val="00406640"/>
    <w:rsid w:val="0041152A"/>
    <w:rsid w:val="00413C32"/>
    <w:rsid w:val="00413F0C"/>
    <w:rsid w:val="004145E3"/>
    <w:rsid w:val="00414653"/>
    <w:rsid w:val="00414F1D"/>
    <w:rsid w:val="00417C7C"/>
    <w:rsid w:val="00420A6F"/>
    <w:rsid w:val="00421AFA"/>
    <w:rsid w:val="00421B29"/>
    <w:rsid w:val="00421EEB"/>
    <w:rsid w:val="00422159"/>
    <w:rsid w:val="00423114"/>
    <w:rsid w:val="004267BD"/>
    <w:rsid w:val="0043236D"/>
    <w:rsid w:val="00432745"/>
    <w:rsid w:val="004400F9"/>
    <w:rsid w:val="004433CE"/>
    <w:rsid w:val="0044383E"/>
    <w:rsid w:val="00443BAC"/>
    <w:rsid w:val="00446A8B"/>
    <w:rsid w:val="00451DB5"/>
    <w:rsid w:val="00453B50"/>
    <w:rsid w:val="00453CBB"/>
    <w:rsid w:val="004541B9"/>
    <w:rsid w:val="00455253"/>
    <w:rsid w:val="004579EC"/>
    <w:rsid w:val="00460098"/>
    <w:rsid w:val="004602F3"/>
    <w:rsid w:val="004610A0"/>
    <w:rsid w:val="004627BB"/>
    <w:rsid w:val="00465B5B"/>
    <w:rsid w:val="00465E1E"/>
    <w:rsid w:val="00466DE6"/>
    <w:rsid w:val="004676CC"/>
    <w:rsid w:val="0046791A"/>
    <w:rsid w:val="00467CB1"/>
    <w:rsid w:val="004738CD"/>
    <w:rsid w:val="004754EB"/>
    <w:rsid w:val="00477D7F"/>
    <w:rsid w:val="0048078E"/>
    <w:rsid w:val="00481FF0"/>
    <w:rsid w:val="0048233F"/>
    <w:rsid w:val="004824EA"/>
    <w:rsid w:val="00483E5E"/>
    <w:rsid w:val="00484471"/>
    <w:rsid w:val="00487083"/>
    <w:rsid w:val="0048712B"/>
    <w:rsid w:val="004940E0"/>
    <w:rsid w:val="004942EB"/>
    <w:rsid w:val="004947D8"/>
    <w:rsid w:val="00494E36"/>
    <w:rsid w:val="00495B79"/>
    <w:rsid w:val="004962EE"/>
    <w:rsid w:val="004A13DD"/>
    <w:rsid w:val="004A1AAF"/>
    <w:rsid w:val="004A1C21"/>
    <w:rsid w:val="004A41D9"/>
    <w:rsid w:val="004A5471"/>
    <w:rsid w:val="004A57B0"/>
    <w:rsid w:val="004A75AA"/>
    <w:rsid w:val="004B16A8"/>
    <w:rsid w:val="004B24EA"/>
    <w:rsid w:val="004B2F50"/>
    <w:rsid w:val="004B32EE"/>
    <w:rsid w:val="004B4C13"/>
    <w:rsid w:val="004B72F6"/>
    <w:rsid w:val="004B7821"/>
    <w:rsid w:val="004C25C9"/>
    <w:rsid w:val="004C3D3D"/>
    <w:rsid w:val="004C496F"/>
    <w:rsid w:val="004C4A63"/>
    <w:rsid w:val="004C4B4A"/>
    <w:rsid w:val="004C7306"/>
    <w:rsid w:val="004C79B2"/>
    <w:rsid w:val="004C7C6A"/>
    <w:rsid w:val="004D07AA"/>
    <w:rsid w:val="004D5C60"/>
    <w:rsid w:val="004D6190"/>
    <w:rsid w:val="004D6477"/>
    <w:rsid w:val="004D6830"/>
    <w:rsid w:val="004E2AF9"/>
    <w:rsid w:val="004F0591"/>
    <w:rsid w:val="004F15D9"/>
    <w:rsid w:val="004F1A6A"/>
    <w:rsid w:val="004F2F9A"/>
    <w:rsid w:val="004F37E9"/>
    <w:rsid w:val="004F69A3"/>
    <w:rsid w:val="0050083C"/>
    <w:rsid w:val="00503CB6"/>
    <w:rsid w:val="00505C9D"/>
    <w:rsid w:val="00506ED7"/>
    <w:rsid w:val="005102D8"/>
    <w:rsid w:val="005113B4"/>
    <w:rsid w:val="0051195D"/>
    <w:rsid w:val="00514C65"/>
    <w:rsid w:val="0051615D"/>
    <w:rsid w:val="00517E65"/>
    <w:rsid w:val="005205F9"/>
    <w:rsid w:val="00521218"/>
    <w:rsid w:val="005212DE"/>
    <w:rsid w:val="0052179B"/>
    <w:rsid w:val="005223E5"/>
    <w:rsid w:val="005226C6"/>
    <w:rsid w:val="005233B6"/>
    <w:rsid w:val="0052487E"/>
    <w:rsid w:val="00524D8C"/>
    <w:rsid w:val="00526D06"/>
    <w:rsid w:val="00526D22"/>
    <w:rsid w:val="00526E79"/>
    <w:rsid w:val="00527C1D"/>
    <w:rsid w:val="005309DF"/>
    <w:rsid w:val="0053124B"/>
    <w:rsid w:val="0053186B"/>
    <w:rsid w:val="00533815"/>
    <w:rsid w:val="0053593D"/>
    <w:rsid w:val="00537489"/>
    <w:rsid w:val="00537494"/>
    <w:rsid w:val="00537A04"/>
    <w:rsid w:val="00537AC2"/>
    <w:rsid w:val="005412E4"/>
    <w:rsid w:val="00541E6C"/>
    <w:rsid w:val="005430BB"/>
    <w:rsid w:val="0054377B"/>
    <w:rsid w:val="00545274"/>
    <w:rsid w:val="00545484"/>
    <w:rsid w:val="00546C4F"/>
    <w:rsid w:val="00547AB2"/>
    <w:rsid w:val="00552015"/>
    <w:rsid w:val="00552532"/>
    <w:rsid w:val="0055289A"/>
    <w:rsid w:val="005535E3"/>
    <w:rsid w:val="00553DC1"/>
    <w:rsid w:val="00555628"/>
    <w:rsid w:val="00555D73"/>
    <w:rsid w:val="00556250"/>
    <w:rsid w:val="00560EE5"/>
    <w:rsid w:val="00561652"/>
    <w:rsid w:val="005638EC"/>
    <w:rsid w:val="005639D3"/>
    <w:rsid w:val="0056439E"/>
    <w:rsid w:val="005649AF"/>
    <w:rsid w:val="00564D16"/>
    <w:rsid w:val="0056536B"/>
    <w:rsid w:val="00566619"/>
    <w:rsid w:val="0057204C"/>
    <w:rsid w:val="0057520E"/>
    <w:rsid w:val="00581624"/>
    <w:rsid w:val="00581AAD"/>
    <w:rsid w:val="005856A2"/>
    <w:rsid w:val="00585DB6"/>
    <w:rsid w:val="0058689B"/>
    <w:rsid w:val="00590B9D"/>
    <w:rsid w:val="00590C22"/>
    <w:rsid w:val="00590D64"/>
    <w:rsid w:val="00593014"/>
    <w:rsid w:val="0059459D"/>
    <w:rsid w:val="00595175"/>
    <w:rsid w:val="00595DCA"/>
    <w:rsid w:val="00596EDE"/>
    <w:rsid w:val="0059774C"/>
    <w:rsid w:val="005A0C6F"/>
    <w:rsid w:val="005A5924"/>
    <w:rsid w:val="005A699B"/>
    <w:rsid w:val="005A77F3"/>
    <w:rsid w:val="005B6314"/>
    <w:rsid w:val="005B68F4"/>
    <w:rsid w:val="005B7D9F"/>
    <w:rsid w:val="005B7DAD"/>
    <w:rsid w:val="005C09D7"/>
    <w:rsid w:val="005C28C9"/>
    <w:rsid w:val="005C2921"/>
    <w:rsid w:val="005C60F1"/>
    <w:rsid w:val="005D21FB"/>
    <w:rsid w:val="005D261A"/>
    <w:rsid w:val="005D42C0"/>
    <w:rsid w:val="005D45B8"/>
    <w:rsid w:val="005D642F"/>
    <w:rsid w:val="005D64A3"/>
    <w:rsid w:val="005D6D23"/>
    <w:rsid w:val="005E04D4"/>
    <w:rsid w:val="005E1965"/>
    <w:rsid w:val="005E376E"/>
    <w:rsid w:val="005E660D"/>
    <w:rsid w:val="005E6B55"/>
    <w:rsid w:val="005E78EE"/>
    <w:rsid w:val="005F12EC"/>
    <w:rsid w:val="005F22E5"/>
    <w:rsid w:val="005F24FB"/>
    <w:rsid w:val="005F2514"/>
    <w:rsid w:val="005F2DA4"/>
    <w:rsid w:val="005F481F"/>
    <w:rsid w:val="0060157E"/>
    <w:rsid w:val="0060198E"/>
    <w:rsid w:val="006021FF"/>
    <w:rsid w:val="006053DB"/>
    <w:rsid w:val="00606961"/>
    <w:rsid w:val="00606D1B"/>
    <w:rsid w:val="00606F23"/>
    <w:rsid w:val="006073D6"/>
    <w:rsid w:val="006128E8"/>
    <w:rsid w:val="00615293"/>
    <w:rsid w:val="006158DF"/>
    <w:rsid w:val="00616955"/>
    <w:rsid w:val="006202E0"/>
    <w:rsid w:val="006204E2"/>
    <w:rsid w:val="00620A02"/>
    <w:rsid w:val="006216E0"/>
    <w:rsid w:val="00621C25"/>
    <w:rsid w:val="00622618"/>
    <w:rsid w:val="0062308C"/>
    <w:rsid w:val="00623691"/>
    <w:rsid w:val="00625C0C"/>
    <w:rsid w:val="00631B34"/>
    <w:rsid w:val="0063265C"/>
    <w:rsid w:val="00632C6B"/>
    <w:rsid w:val="00634BF1"/>
    <w:rsid w:val="00634E67"/>
    <w:rsid w:val="006359AA"/>
    <w:rsid w:val="00635A24"/>
    <w:rsid w:val="00636DF2"/>
    <w:rsid w:val="00636E46"/>
    <w:rsid w:val="00637397"/>
    <w:rsid w:val="00641018"/>
    <w:rsid w:val="0064190B"/>
    <w:rsid w:val="00642027"/>
    <w:rsid w:val="0064276C"/>
    <w:rsid w:val="00645CA9"/>
    <w:rsid w:val="00651E06"/>
    <w:rsid w:val="0065243F"/>
    <w:rsid w:val="00654A6F"/>
    <w:rsid w:val="00654C15"/>
    <w:rsid w:val="006557C3"/>
    <w:rsid w:val="00657E20"/>
    <w:rsid w:val="006606D5"/>
    <w:rsid w:val="00661C88"/>
    <w:rsid w:val="0066212A"/>
    <w:rsid w:val="006621C7"/>
    <w:rsid w:val="006631B0"/>
    <w:rsid w:val="00671058"/>
    <w:rsid w:val="0067562A"/>
    <w:rsid w:val="00676A0C"/>
    <w:rsid w:val="00676A76"/>
    <w:rsid w:val="00676FE4"/>
    <w:rsid w:val="00680D93"/>
    <w:rsid w:val="006816EB"/>
    <w:rsid w:val="0068310E"/>
    <w:rsid w:val="006846B4"/>
    <w:rsid w:val="00686801"/>
    <w:rsid w:val="00686886"/>
    <w:rsid w:val="00687FD4"/>
    <w:rsid w:val="00691FC3"/>
    <w:rsid w:val="006920B4"/>
    <w:rsid w:val="00693ABD"/>
    <w:rsid w:val="00693DB9"/>
    <w:rsid w:val="00694176"/>
    <w:rsid w:val="00697730"/>
    <w:rsid w:val="00697CBD"/>
    <w:rsid w:val="006A15E9"/>
    <w:rsid w:val="006A1694"/>
    <w:rsid w:val="006A5CDD"/>
    <w:rsid w:val="006A5CEC"/>
    <w:rsid w:val="006A650D"/>
    <w:rsid w:val="006A6EB4"/>
    <w:rsid w:val="006A779F"/>
    <w:rsid w:val="006A77C7"/>
    <w:rsid w:val="006B0E90"/>
    <w:rsid w:val="006B10E0"/>
    <w:rsid w:val="006B2318"/>
    <w:rsid w:val="006B2B15"/>
    <w:rsid w:val="006B2DF0"/>
    <w:rsid w:val="006B3F42"/>
    <w:rsid w:val="006B42B8"/>
    <w:rsid w:val="006B4322"/>
    <w:rsid w:val="006B4868"/>
    <w:rsid w:val="006B5117"/>
    <w:rsid w:val="006B53FB"/>
    <w:rsid w:val="006C067B"/>
    <w:rsid w:val="006C24C4"/>
    <w:rsid w:val="006C3C9B"/>
    <w:rsid w:val="006C42B0"/>
    <w:rsid w:val="006C4F11"/>
    <w:rsid w:val="006C5773"/>
    <w:rsid w:val="006C7EBE"/>
    <w:rsid w:val="006D03F9"/>
    <w:rsid w:val="006D17B7"/>
    <w:rsid w:val="006E0472"/>
    <w:rsid w:val="006E102C"/>
    <w:rsid w:val="006E1253"/>
    <w:rsid w:val="006E2826"/>
    <w:rsid w:val="006E2F3E"/>
    <w:rsid w:val="006E43DB"/>
    <w:rsid w:val="006E48CC"/>
    <w:rsid w:val="006E7524"/>
    <w:rsid w:val="006F55C6"/>
    <w:rsid w:val="006F5AF2"/>
    <w:rsid w:val="00700142"/>
    <w:rsid w:val="0070179F"/>
    <w:rsid w:val="00704996"/>
    <w:rsid w:val="007050AA"/>
    <w:rsid w:val="00705299"/>
    <w:rsid w:val="00705D67"/>
    <w:rsid w:val="00706309"/>
    <w:rsid w:val="00706C63"/>
    <w:rsid w:val="00707099"/>
    <w:rsid w:val="00710268"/>
    <w:rsid w:val="00711471"/>
    <w:rsid w:val="0071188A"/>
    <w:rsid w:val="00712199"/>
    <w:rsid w:val="007132C3"/>
    <w:rsid w:val="00714C80"/>
    <w:rsid w:val="00714FA3"/>
    <w:rsid w:val="00715062"/>
    <w:rsid w:val="00715CDC"/>
    <w:rsid w:val="00716F14"/>
    <w:rsid w:val="00717EEF"/>
    <w:rsid w:val="00720546"/>
    <w:rsid w:val="007206D6"/>
    <w:rsid w:val="00720CCC"/>
    <w:rsid w:val="00721299"/>
    <w:rsid w:val="007220FC"/>
    <w:rsid w:val="00722964"/>
    <w:rsid w:val="00722B32"/>
    <w:rsid w:val="00723768"/>
    <w:rsid w:val="0072464C"/>
    <w:rsid w:val="0072584B"/>
    <w:rsid w:val="0072755F"/>
    <w:rsid w:val="007278F8"/>
    <w:rsid w:val="00730D19"/>
    <w:rsid w:val="00731576"/>
    <w:rsid w:val="00732C70"/>
    <w:rsid w:val="00734701"/>
    <w:rsid w:val="00735207"/>
    <w:rsid w:val="0074134E"/>
    <w:rsid w:val="00742747"/>
    <w:rsid w:val="007430BB"/>
    <w:rsid w:val="00747DEE"/>
    <w:rsid w:val="007501B9"/>
    <w:rsid w:val="00750D7F"/>
    <w:rsid w:val="00757BF5"/>
    <w:rsid w:val="00757DF9"/>
    <w:rsid w:val="00762DA1"/>
    <w:rsid w:val="00764879"/>
    <w:rsid w:val="00765F86"/>
    <w:rsid w:val="00766558"/>
    <w:rsid w:val="0076737B"/>
    <w:rsid w:val="00767A06"/>
    <w:rsid w:val="00772888"/>
    <w:rsid w:val="0077475D"/>
    <w:rsid w:val="00775869"/>
    <w:rsid w:val="00786A45"/>
    <w:rsid w:val="00790454"/>
    <w:rsid w:val="0079191D"/>
    <w:rsid w:val="00793181"/>
    <w:rsid w:val="00794248"/>
    <w:rsid w:val="007958C5"/>
    <w:rsid w:val="00795EF5"/>
    <w:rsid w:val="007A0828"/>
    <w:rsid w:val="007A0C2A"/>
    <w:rsid w:val="007A0D4C"/>
    <w:rsid w:val="007A3A1C"/>
    <w:rsid w:val="007A56D9"/>
    <w:rsid w:val="007A70F3"/>
    <w:rsid w:val="007A7DED"/>
    <w:rsid w:val="007A7FF1"/>
    <w:rsid w:val="007B059F"/>
    <w:rsid w:val="007B07B9"/>
    <w:rsid w:val="007B1B95"/>
    <w:rsid w:val="007B4600"/>
    <w:rsid w:val="007B50DF"/>
    <w:rsid w:val="007B5AF4"/>
    <w:rsid w:val="007C21F9"/>
    <w:rsid w:val="007C24AF"/>
    <w:rsid w:val="007C2573"/>
    <w:rsid w:val="007C3309"/>
    <w:rsid w:val="007C73BE"/>
    <w:rsid w:val="007C7B6C"/>
    <w:rsid w:val="007D1602"/>
    <w:rsid w:val="007D20CA"/>
    <w:rsid w:val="007D2756"/>
    <w:rsid w:val="007D40AC"/>
    <w:rsid w:val="007D4FE6"/>
    <w:rsid w:val="007D5ED6"/>
    <w:rsid w:val="007D6DFA"/>
    <w:rsid w:val="007D7A6F"/>
    <w:rsid w:val="007E1CCD"/>
    <w:rsid w:val="007E224B"/>
    <w:rsid w:val="007E7378"/>
    <w:rsid w:val="007E7C89"/>
    <w:rsid w:val="007F177E"/>
    <w:rsid w:val="007F19DF"/>
    <w:rsid w:val="007F2F98"/>
    <w:rsid w:val="007F6D04"/>
    <w:rsid w:val="007F6F47"/>
    <w:rsid w:val="008029B6"/>
    <w:rsid w:val="00803E2E"/>
    <w:rsid w:val="00806471"/>
    <w:rsid w:val="00807113"/>
    <w:rsid w:val="00810045"/>
    <w:rsid w:val="00810441"/>
    <w:rsid w:val="00813175"/>
    <w:rsid w:val="0081410B"/>
    <w:rsid w:val="0081669C"/>
    <w:rsid w:val="0081685B"/>
    <w:rsid w:val="00816957"/>
    <w:rsid w:val="008216D8"/>
    <w:rsid w:val="00821881"/>
    <w:rsid w:val="00826A3D"/>
    <w:rsid w:val="00830905"/>
    <w:rsid w:val="008337A9"/>
    <w:rsid w:val="00834045"/>
    <w:rsid w:val="00834CAA"/>
    <w:rsid w:val="0083606B"/>
    <w:rsid w:val="00837712"/>
    <w:rsid w:val="0084079F"/>
    <w:rsid w:val="008411C9"/>
    <w:rsid w:val="00841571"/>
    <w:rsid w:val="0084190C"/>
    <w:rsid w:val="00842AF9"/>
    <w:rsid w:val="008430C5"/>
    <w:rsid w:val="00844C9F"/>
    <w:rsid w:val="00844D78"/>
    <w:rsid w:val="00844E5A"/>
    <w:rsid w:val="0084621F"/>
    <w:rsid w:val="0084647A"/>
    <w:rsid w:val="008478C1"/>
    <w:rsid w:val="008514AB"/>
    <w:rsid w:val="00855016"/>
    <w:rsid w:val="008567B4"/>
    <w:rsid w:val="00857A4C"/>
    <w:rsid w:val="008610AD"/>
    <w:rsid w:val="0086142E"/>
    <w:rsid w:val="008632C6"/>
    <w:rsid w:val="008666F1"/>
    <w:rsid w:val="0087089D"/>
    <w:rsid w:val="00870EE6"/>
    <w:rsid w:val="008716D5"/>
    <w:rsid w:val="0087391D"/>
    <w:rsid w:val="00873D91"/>
    <w:rsid w:val="00877273"/>
    <w:rsid w:val="00880316"/>
    <w:rsid w:val="008808FD"/>
    <w:rsid w:val="0088101A"/>
    <w:rsid w:val="00881E77"/>
    <w:rsid w:val="00883185"/>
    <w:rsid w:val="008831FA"/>
    <w:rsid w:val="00884501"/>
    <w:rsid w:val="0088641D"/>
    <w:rsid w:val="00886702"/>
    <w:rsid w:val="008911CF"/>
    <w:rsid w:val="00892310"/>
    <w:rsid w:val="0089298B"/>
    <w:rsid w:val="00892AF4"/>
    <w:rsid w:val="00892BBA"/>
    <w:rsid w:val="00893859"/>
    <w:rsid w:val="00893EDA"/>
    <w:rsid w:val="00894815"/>
    <w:rsid w:val="00896625"/>
    <w:rsid w:val="008971D4"/>
    <w:rsid w:val="008A1AF9"/>
    <w:rsid w:val="008A2E82"/>
    <w:rsid w:val="008A2FF2"/>
    <w:rsid w:val="008A4DC9"/>
    <w:rsid w:val="008A549C"/>
    <w:rsid w:val="008A56E5"/>
    <w:rsid w:val="008A5CEC"/>
    <w:rsid w:val="008A6119"/>
    <w:rsid w:val="008A7964"/>
    <w:rsid w:val="008B0141"/>
    <w:rsid w:val="008B04A3"/>
    <w:rsid w:val="008B172A"/>
    <w:rsid w:val="008B6065"/>
    <w:rsid w:val="008B6115"/>
    <w:rsid w:val="008C02C0"/>
    <w:rsid w:val="008C186C"/>
    <w:rsid w:val="008C25DA"/>
    <w:rsid w:val="008C38B7"/>
    <w:rsid w:val="008C41A5"/>
    <w:rsid w:val="008C4C08"/>
    <w:rsid w:val="008C4E9B"/>
    <w:rsid w:val="008C5EE6"/>
    <w:rsid w:val="008C613B"/>
    <w:rsid w:val="008C783A"/>
    <w:rsid w:val="008D1B98"/>
    <w:rsid w:val="008D252B"/>
    <w:rsid w:val="008D3336"/>
    <w:rsid w:val="008D61F0"/>
    <w:rsid w:val="008D74DF"/>
    <w:rsid w:val="008D7CCD"/>
    <w:rsid w:val="008E13D5"/>
    <w:rsid w:val="008E33C6"/>
    <w:rsid w:val="008E3DF8"/>
    <w:rsid w:val="008E4A1F"/>
    <w:rsid w:val="008E4E4E"/>
    <w:rsid w:val="008E5E9E"/>
    <w:rsid w:val="008E7909"/>
    <w:rsid w:val="008E7CF9"/>
    <w:rsid w:val="008E7D38"/>
    <w:rsid w:val="008F1DD6"/>
    <w:rsid w:val="008F2DF6"/>
    <w:rsid w:val="008F4487"/>
    <w:rsid w:val="008F6A47"/>
    <w:rsid w:val="008F6F17"/>
    <w:rsid w:val="008F7A0F"/>
    <w:rsid w:val="00904322"/>
    <w:rsid w:val="009058D4"/>
    <w:rsid w:val="009068F0"/>
    <w:rsid w:val="00906A89"/>
    <w:rsid w:val="009074B1"/>
    <w:rsid w:val="00912651"/>
    <w:rsid w:val="00912A0E"/>
    <w:rsid w:val="00912F9B"/>
    <w:rsid w:val="00916225"/>
    <w:rsid w:val="00920466"/>
    <w:rsid w:val="00924000"/>
    <w:rsid w:val="00925AFD"/>
    <w:rsid w:val="009302CC"/>
    <w:rsid w:val="0093186F"/>
    <w:rsid w:val="00931B4D"/>
    <w:rsid w:val="00932B2C"/>
    <w:rsid w:val="00933438"/>
    <w:rsid w:val="0093370C"/>
    <w:rsid w:val="0093412C"/>
    <w:rsid w:val="009344AD"/>
    <w:rsid w:val="00935A89"/>
    <w:rsid w:val="00935FB4"/>
    <w:rsid w:val="009362F5"/>
    <w:rsid w:val="00936E10"/>
    <w:rsid w:val="00936ED5"/>
    <w:rsid w:val="00940639"/>
    <w:rsid w:val="009417BA"/>
    <w:rsid w:val="00945549"/>
    <w:rsid w:val="00945C9A"/>
    <w:rsid w:val="009512AC"/>
    <w:rsid w:val="00952BC6"/>
    <w:rsid w:val="00954602"/>
    <w:rsid w:val="00957A1D"/>
    <w:rsid w:val="009629F8"/>
    <w:rsid w:val="00962E12"/>
    <w:rsid w:val="00963790"/>
    <w:rsid w:val="009639D4"/>
    <w:rsid w:val="009642FC"/>
    <w:rsid w:val="00964A9C"/>
    <w:rsid w:val="00971D6D"/>
    <w:rsid w:val="00973B9D"/>
    <w:rsid w:val="00973D61"/>
    <w:rsid w:val="00974F0D"/>
    <w:rsid w:val="00976D2E"/>
    <w:rsid w:val="00980CF3"/>
    <w:rsid w:val="009821C9"/>
    <w:rsid w:val="00983D08"/>
    <w:rsid w:val="00985DF4"/>
    <w:rsid w:val="00985F79"/>
    <w:rsid w:val="009861AB"/>
    <w:rsid w:val="0098722C"/>
    <w:rsid w:val="009901E8"/>
    <w:rsid w:val="009937CA"/>
    <w:rsid w:val="0099589E"/>
    <w:rsid w:val="009A0E35"/>
    <w:rsid w:val="009A13AF"/>
    <w:rsid w:val="009A1D04"/>
    <w:rsid w:val="009A1D6C"/>
    <w:rsid w:val="009A366C"/>
    <w:rsid w:val="009A3786"/>
    <w:rsid w:val="009A67B7"/>
    <w:rsid w:val="009B0541"/>
    <w:rsid w:val="009B36C1"/>
    <w:rsid w:val="009B4E44"/>
    <w:rsid w:val="009B5B30"/>
    <w:rsid w:val="009C024A"/>
    <w:rsid w:val="009C097C"/>
    <w:rsid w:val="009C18BF"/>
    <w:rsid w:val="009C35B0"/>
    <w:rsid w:val="009C3E96"/>
    <w:rsid w:val="009C43E0"/>
    <w:rsid w:val="009C61DD"/>
    <w:rsid w:val="009C62AF"/>
    <w:rsid w:val="009D02FF"/>
    <w:rsid w:val="009D0C3E"/>
    <w:rsid w:val="009D362A"/>
    <w:rsid w:val="009D5A32"/>
    <w:rsid w:val="009D62AE"/>
    <w:rsid w:val="009E0B75"/>
    <w:rsid w:val="009E2449"/>
    <w:rsid w:val="009E24D7"/>
    <w:rsid w:val="009E276B"/>
    <w:rsid w:val="009E2EBB"/>
    <w:rsid w:val="009E3F00"/>
    <w:rsid w:val="009E46DE"/>
    <w:rsid w:val="009E4AB7"/>
    <w:rsid w:val="009E66D1"/>
    <w:rsid w:val="009F0D52"/>
    <w:rsid w:val="009F2680"/>
    <w:rsid w:val="009F45EC"/>
    <w:rsid w:val="009F5C56"/>
    <w:rsid w:val="009F623E"/>
    <w:rsid w:val="009F6792"/>
    <w:rsid w:val="00A00CFF"/>
    <w:rsid w:val="00A01B6D"/>
    <w:rsid w:val="00A02AEC"/>
    <w:rsid w:val="00A03E83"/>
    <w:rsid w:val="00A069FE"/>
    <w:rsid w:val="00A11332"/>
    <w:rsid w:val="00A1155C"/>
    <w:rsid w:val="00A1211A"/>
    <w:rsid w:val="00A1263C"/>
    <w:rsid w:val="00A1420B"/>
    <w:rsid w:val="00A146D8"/>
    <w:rsid w:val="00A14C56"/>
    <w:rsid w:val="00A21A6D"/>
    <w:rsid w:val="00A222CD"/>
    <w:rsid w:val="00A24759"/>
    <w:rsid w:val="00A25567"/>
    <w:rsid w:val="00A25906"/>
    <w:rsid w:val="00A32F1A"/>
    <w:rsid w:val="00A333EB"/>
    <w:rsid w:val="00A333F5"/>
    <w:rsid w:val="00A34061"/>
    <w:rsid w:val="00A34B3E"/>
    <w:rsid w:val="00A35AE9"/>
    <w:rsid w:val="00A35D98"/>
    <w:rsid w:val="00A4445F"/>
    <w:rsid w:val="00A4495F"/>
    <w:rsid w:val="00A44972"/>
    <w:rsid w:val="00A44C70"/>
    <w:rsid w:val="00A452BE"/>
    <w:rsid w:val="00A45688"/>
    <w:rsid w:val="00A45EE1"/>
    <w:rsid w:val="00A464A9"/>
    <w:rsid w:val="00A47A53"/>
    <w:rsid w:val="00A52890"/>
    <w:rsid w:val="00A53CF2"/>
    <w:rsid w:val="00A54DBA"/>
    <w:rsid w:val="00A5697B"/>
    <w:rsid w:val="00A5766A"/>
    <w:rsid w:val="00A57E2F"/>
    <w:rsid w:val="00A621D4"/>
    <w:rsid w:val="00A644CC"/>
    <w:rsid w:val="00A71E62"/>
    <w:rsid w:val="00A72D25"/>
    <w:rsid w:val="00A739D7"/>
    <w:rsid w:val="00A74A23"/>
    <w:rsid w:val="00A76245"/>
    <w:rsid w:val="00A76860"/>
    <w:rsid w:val="00A76F19"/>
    <w:rsid w:val="00A77480"/>
    <w:rsid w:val="00A801BF"/>
    <w:rsid w:val="00A8081F"/>
    <w:rsid w:val="00A83C08"/>
    <w:rsid w:val="00A840B8"/>
    <w:rsid w:val="00A858AB"/>
    <w:rsid w:val="00A868A7"/>
    <w:rsid w:val="00A912FB"/>
    <w:rsid w:val="00A928FF"/>
    <w:rsid w:val="00A92D32"/>
    <w:rsid w:val="00A93D07"/>
    <w:rsid w:val="00A93FDF"/>
    <w:rsid w:val="00A94AAB"/>
    <w:rsid w:val="00AA2262"/>
    <w:rsid w:val="00AA4178"/>
    <w:rsid w:val="00AA5390"/>
    <w:rsid w:val="00AA61F4"/>
    <w:rsid w:val="00AA7686"/>
    <w:rsid w:val="00AB33EA"/>
    <w:rsid w:val="00AB4D7D"/>
    <w:rsid w:val="00AB55F9"/>
    <w:rsid w:val="00AB63B1"/>
    <w:rsid w:val="00AB687E"/>
    <w:rsid w:val="00AB6937"/>
    <w:rsid w:val="00AC574E"/>
    <w:rsid w:val="00AC605A"/>
    <w:rsid w:val="00AC73F6"/>
    <w:rsid w:val="00AC7865"/>
    <w:rsid w:val="00AD0173"/>
    <w:rsid w:val="00AD07BC"/>
    <w:rsid w:val="00AD0EFC"/>
    <w:rsid w:val="00AD1E03"/>
    <w:rsid w:val="00AD4AC8"/>
    <w:rsid w:val="00AD5BE7"/>
    <w:rsid w:val="00AD632A"/>
    <w:rsid w:val="00AD79C4"/>
    <w:rsid w:val="00AE0390"/>
    <w:rsid w:val="00AE0977"/>
    <w:rsid w:val="00AE143F"/>
    <w:rsid w:val="00AE38EA"/>
    <w:rsid w:val="00AE504E"/>
    <w:rsid w:val="00AE55C7"/>
    <w:rsid w:val="00AE6360"/>
    <w:rsid w:val="00AE68BB"/>
    <w:rsid w:val="00AF2EE1"/>
    <w:rsid w:val="00AF56A3"/>
    <w:rsid w:val="00AF7E35"/>
    <w:rsid w:val="00B002DF"/>
    <w:rsid w:val="00B01ED1"/>
    <w:rsid w:val="00B046CA"/>
    <w:rsid w:val="00B05063"/>
    <w:rsid w:val="00B06F80"/>
    <w:rsid w:val="00B073B8"/>
    <w:rsid w:val="00B135C1"/>
    <w:rsid w:val="00B13E07"/>
    <w:rsid w:val="00B141E8"/>
    <w:rsid w:val="00B17B41"/>
    <w:rsid w:val="00B20BC0"/>
    <w:rsid w:val="00B2277D"/>
    <w:rsid w:val="00B229F3"/>
    <w:rsid w:val="00B233AF"/>
    <w:rsid w:val="00B239D8"/>
    <w:rsid w:val="00B24350"/>
    <w:rsid w:val="00B2520D"/>
    <w:rsid w:val="00B27FC9"/>
    <w:rsid w:val="00B30090"/>
    <w:rsid w:val="00B32A0A"/>
    <w:rsid w:val="00B33678"/>
    <w:rsid w:val="00B353EB"/>
    <w:rsid w:val="00B410CB"/>
    <w:rsid w:val="00B42664"/>
    <w:rsid w:val="00B42B1C"/>
    <w:rsid w:val="00B43154"/>
    <w:rsid w:val="00B43203"/>
    <w:rsid w:val="00B44462"/>
    <w:rsid w:val="00B458CA"/>
    <w:rsid w:val="00B46514"/>
    <w:rsid w:val="00B47747"/>
    <w:rsid w:val="00B47C7E"/>
    <w:rsid w:val="00B515D5"/>
    <w:rsid w:val="00B5249F"/>
    <w:rsid w:val="00B528FE"/>
    <w:rsid w:val="00B53941"/>
    <w:rsid w:val="00B53FF3"/>
    <w:rsid w:val="00B551E6"/>
    <w:rsid w:val="00B63106"/>
    <w:rsid w:val="00B63F8E"/>
    <w:rsid w:val="00B65A8A"/>
    <w:rsid w:val="00B714FB"/>
    <w:rsid w:val="00B7593E"/>
    <w:rsid w:val="00B76387"/>
    <w:rsid w:val="00B80CC5"/>
    <w:rsid w:val="00B821C4"/>
    <w:rsid w:val="00B87503"/>
    <w:rsid w:val="00B87587"/>
    <w:rsid w:val="00B90606"/>
    <w:rsid w:val="00B90A6F"/>
    <w:rsid w:val="00B91459"/>
    <w:rsid w:val="00B9247E"/>
    <w:rsid w:val="00B93388"/>
    <w:rsid w:val="00B95B3B"/>
    <w:rsid w:val="00B95DFA"/>
    <w:rsid w:val="00B97175"/>
    <w:rsid w:val="00BA0C32"/>
    <w:rsid w:val="00BA2D97"/>
    <w:rsid w:val="00BA363C"/>
    <w:rsid w:val="00BA47B4"/>
    <w:rsid w:val="00BA5392"/>
    <w:rsid w:val="00BA5628"/>
    <w:rsid w:val="00BA5CA3"/>
    <w:rsid w:val="00BA6FDE"/>
    <w:rsid w:val="00BA7984"/>
    <w:rsid w:val="00BB125A"/>
    <w:rsid w:val="00BB1F62"/>
    <w:rsid w:val="00BB446A"/>
    <w:rsid w:val="00BB4A2D"/>
    <w:rsid w:val="00BB57AE"/>
    <w:rsid w:val="00BB59C8"/>
    <w:rsid w:val="00BC02C5"/>
    <w:rsid w:val="00BC1DFC"/>
    <w:rsid w:val="00BC3CC7"/>
    <w:rsid w:val="00BC40BB"/>
    <w:rsid w:val="00BC40C0"/>
    <w:rsid w:val="00BC506B"/>
    <w:rsid w:val="00BC55FC"/>
    <w:rsid w:val="00BC722E"/>
    <w:rsid w:val="00BC7470"/>
    <w:rsid w:val="00BD0419"/>
    <w:rsid w:val="00BD143A"/>
    <w:rsid w:val="00BD3269"/>
    <w:rsid w:val="00BD39DE"/>
    <w:rsid w:val="00BD4229"/>
    <w:rsid w:val="00BD477C"/>
    <w:rsid w:val="00BD69D4"/>
    <w:rsid w:val="00BE1A68"/>
    <w:rsid w:val="00BE1C00"/>
    <w:rsid w:val="00BE1C43"/>
    <w:rsid w:val="00BE566A"/>
    <w:rsid w:val="00BE5771"/>
    <w:rsid w:val="00BE5B07"/>
    <w:rsid w:val="00BE65FE"/>
    <w:rsid w:val="00BF081F"/>
    <w:rsid w:val="00BF1AB8"/>
    <w:rsid w:val="00BF245F"/>
    <w:rsid w:val="00BF3049"/>
    <w:rsid w:val="00BF3F21"/>
    <w:rsid w:val="00C00681"/>
    <w:rsid w:val="00C0073F"/>
    <w:rsid w:val="00C0244C"/>
    <w:rsid w:val="00C05395"/>
    <w:rsid w:val="00C05B53"/>
    <w:rsid w:val="00C10ADA"/>
    <w:rsid w:val="00C1305F"/>
    <w:rsid w:val="00C135FA"/>
    <w:rsid w:val="00C20388"/>
    <w:rsid w:val="00C20507"/>
    <w:rsid w:val="00C211A9"/>
    <w:rsid w:val="00C21EDA"/>
    <w:rsid w:val="00C223A3"/>
    <w:rsid w:val="00C23C07"/>
    <w:rsid w:val="00C2463C"/>
    <w:rsid w:val="00C26222"/>
    <w:rsid w:val="00C30B89"/>
    <w:rsid w:val="00C31EAD"/>
    <w:rsid w:val="00C32A4C"/>
    <w:rsid w:val="00C32E32"/>
    <w:rsid w:val="00C336FB"/>
    <w:rsid w:val="00C33C5B"/>
    <w:rsid w:val="00C352B0"/>
    <w:rsid w:val="00C3567E"/>
    <w:rsid w:val="00C3754C"/>
    <w:rsid w:val="00C37DE5"/>
    <w:rsid w:val="00C41DC1"/>
    <w:rsid w:val="00C427E2"/>
    <w:rsid w:val="00C43E37"/>
    <w:rsid w:val="00C44FFE"/>
    <w:rsid w:val="00C4567F"/>
    <w:rsid w:val="00C456A0"/>
    <w:rsid w:val="00C45791"/>
    <w:rsid w:val="00C46F06"/>
    <w:rsid w:val="00C47728"/>
    <w:rsid w:val="00C56119"/>
    <w:rsid w:val="00C61023"/>
    <w:rsid w:val="00C61B5E"/>
    <w:rsid w:val="00C63894"/>
    <w:rsid w:val="00C64CFF"/>
    <w:rsid w:val="00C65DA0"/>
    <w:rsid w:val="00C70B71"/>
    <w:rsid w:val="00C71BCF"/>
    <w:rsid w:val="00C725FA"/>
    <w:rsid w:val="00C7366A"/>
    <w:rsid w:val="00C7556A"/>
    <w:rsid w:val="00C801E0"/>
    <w:rsid w:val="00C804A8"/>
    <w:rsid w:val="00C826A5"/>
    <w:rsid w:val="00C83C6A"/>
    <w:rsid w:val="00C905D7"/>
    <w:rsid w:val="00C9102B"/>
    <w:rsid w:val="00C91B16"/>
    <w:rsid w:val="00C91B37"/>
    <w:rsid w:val="00C975D3"/>
    <w:rsid w:val="00CA2C56"/>
    <w:rsid w:val="00CA3534"/>
    <w:rsid w:val="00CA4AF0"/>
    <w:rsid w:val="00CA6C52"/>
    <w:rsid w:val="00CB354B"/>
    <w:rsid w:val="00CB3A38"/>
    <w:rsid w:val="00CB4457"/>
    <w:rsid w:val="00CB70DE"/>
    <w:rsid w:val="00CC2199"/>
    <w:rsid w:val="00CC47BC"/>
    <w:rsid w:val="00CC5E68"/>
    <w:rsid w:val="00CC7BF8"/>
    <w:rsid w:val="00CD14C5"/>
    <w:rsid w:val="00CD1921"/>
    <w:rsid w:val="00CD1DF2"/>
    <w:rsid w:val="00CD2046"/>
    <w:rsid w:val="00CD4BEB"/>
    <w:rsid w:val="00CD53B2"/>
    <w:rsid w:val="00CD5CC4"/>
    <w:rsid w:val="00CD6DFE"/>
    <w:rsid w:val="00CE1DF5"/>
    <w:rsid w:val="00CE3D8D"/>
    <w:rsid w:val="00CE628A"/>
    <w:rsid w:val="00CE69C0"/>
    <w:rsid w:val="00CE6C8D"/>
    <w:rsid w:val="00CF1B87"/>
    <w:rsid w:val="00CF255A"/>
    <w:rsid w:val="00CF3535"/>
    <w:rsid w:val="00CF362F"/>
    <w:rsid w:val="00CF36CE"/>
    <w:rsid w:val="00CF5150"/>
    <w:rsid w:val="00CF595B"/>
    <w:rsid w:val="00CF6EB8"/>
    <w:rsid w:val="00D014B0"/>
    <w:rsid w:val="00D02996"/>
    <w:rsid w:val="00D03EDF"/>
    <w:rsid w:val="00D10342"/>
    <w:rsid w:val="00D1212A"/>
    <w:rsid w:val="00D136AB"/>
    <w:rsid w:val="00D13A51"/>
    <w:rsid w:val="00D201F3"/>
    <w:rsid w:val="00D27851"/>
    <w:rsid w:val="00D30062"/>
    <w:rsid w:val="00D353F7"/>
    <w:rsid w:val="00D37B31"/>
    <w:rsid w:val="00D4094F"/>
    <w:rsid w:val="00D41FF6"/>
    <w:rsid w:val="00D430CA"/>
    <w:rsid w:val="00D44724"/>
    <w:rsid w:val="00D46C50"/>
    <w:rsid w:val="00D46D11"/>
    <w:rsid w:val="00D50487"/>
    <w:rsid w:val="00D5081A"/>
    <w:rsid w:val="00D52292"/>
    <w:rsid w:val="00D524C7"/>
    <w:rsid w:val="00D52927"/>
    <w:rsid w:val="00D533B8"/>
    <w:rsid w:val="00D567DC"/>
    <w:rsid w:val="00D5769E"/>
    <w:rsid w:val="00D61FC7"/>
    <w:rsid w:val="00D62E8E"/>
    <w:rsid w:val="00D63775"/>
    <w:rsid w:val="00D64389"/>
    <w:rsid w:val="00D645FC"/>
    <w:rsid w:val="00D655EB"/>
    <w:rsid w:val="00D659D9"/>
    <w:rsid w:val="00D65DE1"/>
    <w:rsid w:val="00D66B8E"/>
    <w:rsid w:val="00D674CD"/>
    <w:rsid w:val="00D81BF8"/>
    <w:rsid w:val="00D82BAC"/>
    <w:rsid w:val="00D8322F"/>
    <w:rsid w:val="00D83B10"/>
    <w:rsid w:val="00D83E0B"/>
    <w:rsid w:val="00D83E48"/>
    <w:rsid w:val="00D90267"/>
    <w:rsid w:val="00D9301E"/>
    <w:rsid w:val="00DA111C"/>
    <w:rsid w:val="00DA2AAB"/>
    <w:rsid w:val="00DA3F0B"/>
    <w:rsid w:val="00DA539A"/>
    <w:rsid w:val="00DA53C8"/>
    <w:rsid w:val="00DA5501"/>
    <w:rsid w:val="00DA6DC2"/>
    <w:rsid w:val="00DA771D"/>
    <w:rsid w:val="00DB1F6C"/>
    <w:rsid w:val="00DB2094"/>
    <w:rsid w:val="00DB3ECC"/>
    <w:rsid w:val="00DB4486"/>
    <w:rsid w:val="00DB4CB0"/>
    <w:rsid w:val="00DB5683"/>
    <w:rsid w:val="00DB59B7"/>
    <w:rsid w:val="00DB5F59"/>
    <w:rsid w:val="00DB75CC"/>
    <w:rsid w:val="00DB793E"/>
    <w:rsid w:val="00DC32ED"/>
    <w:rsid w:val="00DC379D"/>
    <w:rsid w:val="00DC3923"/>
    <w:rsid w:val="00DD0318"/>
    <w:rsid w:val="00DD055E"/>
    <w:rsid w:val="00DD26D6"/>
    <w:rsid w:val="00DD2C8D"/>
    <w:rsid w:val="00DD34AD"/>
    <w:rsid w:val="00DD4262"/>
    <w:rsid w:val="00DD456F"/>
    <w:rsid w:val="00DD5FE2"/>
    <w:rsid w:val="00DD61F9"/>
    <w:rsid w:val="00DD7F3F"/>
    <w:rsid w:val="00DE3CBC"/>
    <w:rsid w:val="00DE43AA"/>
    <w:rsid w:val="00DE443A"/>
    <w:rsid w:val="00DE673C"/>
    <w:rsid w:val="00DE74DD"/>
    <w:rsid w:val="00DF0F4E"/>
    <w:rsid w:val="00DF1560"/>
    <w:rsid w:val="00DF6644"/>
    <w:rsid w:val="00DF7121"/>
    <w:rsid w:val="00E00FCC"/>
    <w:rsid w:val="00E0377A"/>
    <w:rsid w:val="00E03BE1"/>
    <w:rsid w:val="00E05AF8"/>
    <w:rsid w:val="00E065C2"/>
    <w:rsid w:val="00E10402"/>
    <w:rsid w:val="00E10447"/>
    <w:rsid w:val="00E12AD8"/>
    <w:rsid w:val="00E14EA4"/>
    <w:rsid w:val="00E15B9E"/>
    <w:rsid w:val="00E15C6E"/>
    <w:rsid w:val="00E16EF8"/>
    <w:rsid w:val="00E176EF"/>
    <w:rsid w:val="00E200E9"/>
    <w:rsid w:val="00E2079A"/>
    <w:rsid w:val="00E20B07"/>
    <w:rsid w:val="00E21EF5"/>
    <w:rsid w:val="00E22857"/>
    <w:rsid w:val="00E24320"/>
    <w:rsid w:val="00E24A82"/>
    <w:rsid w:val="00E24C4D"/>
    <w:rsid w:val="00E25880"/>
    <w:rsid w:val="00E265F1"/>
    <w:rsid w:val="00E27516"/>
    <w:rsid w:val="00E31C8B"/>
    <w:rsid w:val="00E33316"/>
    <w:rsid w:val="00E351D8"/>
    <w:rsid w:val="00E3559C"/>
    <w:rsid w:val="00E35FC2"/>
    <w:rsid w:val="00E36C78"/>
    <w:rsid w:val="00E37047"/>
    <w:rsid w:val="00E370C4"/>
    <w:rsid w:val="00E37CF9"/>
    <w:rsid w:val="00E401F3"/>
    <w:rsid w:val="00E40FC6"/>
    <w:rsid w:val="00E416B1"/>
    <w:rsid w:val="00E41928"/>
    <w:rsid w:val="00E45D9E"/>
    <w:rsid w:val="00E45DE1"/>
    <w:rsid w:val="00E46882"/>
    <w:rsid w:val="00E50551"/>
    <w:rsid w:val="00E5063C"/>
    <w:rsid w:val="00E507F8"/>
    <w:rsid w:val="00E50CE9"/>
    <w:rsid w:val="00E51BF0"/>
    <w:rsid w:val="00E52EBA"/>
    <w:rsid w:val="00E553C9"/>
    <w:rsid w:val="00E5601B"/>
    <w:rsid w:val="00E565C1"/>
    <w:rsid w:val="00E56E25"/>
    <w:rsid w:val="00E6123E"/>
    <w:rsid w:val="00E622EB"/>
    <w:rsid w:val="00E640B6"/>
    <w:rsid w:val="00E64CB6"/>
    <w:rsid w:val="00E66051"/>
    <w:rsid w:val="00E666D4"/>
    <w:rsid w:val="00E671D5"/>
    <w:rsid w:val="00E7283E"/>
    <w:rsid w:val="00E74E59"/>
    <w:rsid w:val="00E759E3"/>
    <w:rsid w:val="00E75B09"/>
    <w:rsid w:val="00E806CA"/>
    <w:rsid w:val="00E81362"/>
    <w:rsid w:val="00E82811"/>
    <w:rsid w:val="00E82CF5"/>
    <w:rsid w:val="00E82FF4"/>
    <w:rsid w:val="00E8439B"/>
    <w:rsid w:val="00E85C58"/>
    <w:rsid w:val="00E86251"/>
    <w:rsid w:val="00E87443"/>
    <w:rsid w:val="00E8754C"/>
    <w:rsid w:val="00E92A1E"/>
    <w:rsid w:val="00E93446"/>
    <w:rsid w:val="00E9412F"/>
    <w:rsid w:val="00E94E41"/>
    <w:rsid w:val="00E956A2"/>
    <w:rsid w:val="00E963A9"/>
    <w:rsid w:val="00E97B93"/>
    <w:rsid w:val="00E97D8D"/>
    <w:rsid w:val="00EA169C"/>
    <w:rsid w:val="00EA2A93"/>
    <w:rsid w:val="00EA3353"/>
    <w:rsid w:val="00EA6C85"/>
    <w:rsid w:val="00EA6D95"/>
    <w:rsid w:val="00EA794A"/>
    <w:rsid w:val="00EB0B97"/>
    <w:rsid w:val="00EB252B"/>
    <w:rsid w:val="00EB31F4"/>
    <w:rsid w:val="00EB73E2"/>
    <w:rsid w:val="00EC211B"/>
    <w:rsid w:val="00EC2A66"/>
    <w:rsid w:val="00EC348F"/>
    <w:rsid w:val="00EC5D57"/>
    <w:rsid w:val="00EC5DDD"/>
    <w:rsid w:val="00EC698D"/>
    <w:rsid w:val="00EC7730"/>
    <w:rsid w:val="00EC795C"/>
    <w:rsid w:val="00EC7B15"/>
    <w:rsid w:val="00ED0E09"/>
    <w:rsid w:val="00ED28A4"/>
    <w:rsid w:val="00ED2C3A"/>
    <w:rsid w:val="00ED5382"/>
    <w:rsid w:val="00ED6752"/>
    <w:rsid w:val="00ED7161"/>
    <w:rsid w:val="00ED76F3"/>
    <w:rsid w:val="00EE0F5F"/>
    <w:rsid w:val="00EE4168"/>
    <w:rsid w:val="00EE5B2C"/>
    <w:rsid w:val="00EE70A8"/>
    <w:rsid w:val="00EE75B5"/>
    <w:rsid w:val="00EF1215"/>
    <w:rsid w:val="00EF52D5"/>
    <w:rsid w:val="00EF6275"/>
    <w:rsid w:val="00F01A42"/>
    <w:rsid w:val="00F020B4"/>
    <w:rsid w:val="00F02208"/>
    <w:rsid w:val="00F036B8"/>
    <w:rsid w:val="00F038C0"/>
    <w:rsid w:val="00F044DE"/>
    <w:rsid w:val="00F05438"/>
    <w:rsid w:val="00F058B9"/>
    <w:rsid w:val="00F05E77"/>
    <w:rsid w:val="00F1323D"/>
    <w:rsid w:val="00F145C8"/>
    <w:rsid w:val="00F157E1"/>
    <w:rsid w:val="00F16540"/>
    <w:rsid w:val="00F1703E"/>
    <w:rsid w:val="00F235EA"/>
    <w:rsid w:val="00F2442C"/>
    <w:rsid w:val="00F24DF1"/>
    <w:rsid w:val="00F254FF"/>
    <w:rsid w:val="00F257E2"/>
    <w:rsid w:val="00F25894"/>
    <w:rsid w:val="00F27650"/>
    <w:rsid w:val="00F27B9F"/>
    <w:rsid w:val="00F315E6"/>
    <w:rsid w:val="00F37411"/>
    <w:rsid w:val="00F37FE5"/>
    <w:rsid w:val="00F40159"/>
    <w:rsid w:val="00F45590"/>
    <w:rsid w:val="00F504AC"/>
    <w:rsid w:val="00F5174F"/>
    <w:rsid w:val="00F5404A"/>
    <w:rsid w:val="00F5480A"/>
    <w:rsid w:val="00F54F0B"/>
    <w:rsid w:val="00F54FAF"/>
    <w:rsid w:val="00F55369"/>
    <w:rsid w:val="00F55B1C"/>
    <w:rsid w:val="00F56F4B"/>
    <w:rsid w:val="00F606D2"/>
    <w:rsid w:val="00F6293C"/>
    <w:rsid w:val="00F64364"/>
    <w:rsid w:val="00F66874"/>
    <w:rsid w:val="00F66BAC"/>
    <w:rsid w:val="00F6716E"/>
    <w:rsid w:val="00F678B3"/>
    <w:rsid w:val="00F720F2"/>
    <w:rsid w:val="00F736A3"/>
    <w:rsid w:val="00F73F1F"/>
    <w:rsid w:val="00F747AB"/>
    <w:rsid w:val="00F751D5"/>
    <w:rsid w:val="00F75EF6"/>
    <w:rsid w:val="00F76A19"/>
    <w:rsid w:val="00F774C6"/>
    <w:rsid w:val="00F7766C"/>
    <w:rsid w:val="00F82BA3"/>
    <w:rsid w:val="00F843FC"/>
    <w:rsid w:val="00F84714"/>
    <w:rsid w:val="00F87B5B"/>
    <w:rsid w:val="00F915A3"/>
    <w:rsid w:val="00F921D1"/>
    <w:rsid w:val="00F92C64"/>
    <w:rsid w:val="00F93ABD"/>
    <w:rsid w:val="00F93B18"/>
    <w:rsid w:val="00F9471F"/>
    <w:rsid w:val="00F95F08"/>
    <w:rsid w:val="00F969B9"/>
    <w:rsid w:val="00F96A54"/>
    <w:rsid w:val="00F96F26"/>
    <w:rsid w:val="00FA13EF"/>
    <w:rsid w:val="00FA16F6"/>
    <w:rsid w:val="00FA1D86"/>
    <w:rsid w:val="00FA23E5"/>
    <w:rsid w:val="00FA253B"/>
    <w:rsid w:val="00FA4414"/>
    <w:rsid w:val="00FA44A1"/>
    <w:rsid w:val="00FA58BB"/>
    <w:rsid w:val="00FA5FED"/>
    <w:rsid w:val="00FA7885"/>
    <w:rsid w:val="00FB144E"/>
    <w:rsid w:val="00FB24CD"/>
    <w:rsid w:val="00FB349F"/>
    <w:rsid w:val="00FB378F"/>
    <w:rsid w:val="00FB6CEB"/>
    <w:rsid w:val="00FC3E4C"/>
    <w:rsid w:val="00FC4F4C"/>
    <w:rsid w:val="00FC5952"/>
    <w:rsid w:val="00FC787E"/>
    <w:rsid w:val="00FD1184"/>
    <w:rsid w:val="00FD2C04"/>
    <w:rsid w:val="00FD350F"/>
    <w:rsid w:val="00FD5BCE"/>
    <w:rsid w:val="00FD66E3"/>
    <w:rsid w:val="00FD7E49"/>
    <w:rsid w:val="00FE1B02"/>
    <w:rsid w:val="00FE3D62"/>
    <w:rsid w:val="00FE46F7"/>
    <w:rsid w:val="00FE6059"/>
    <w:rsid w:val="00FF093A"/>
    <w:rsid w:val="00FF30FE"/>
    <w:rsid w:val="00FF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3C34159"/>
  <w15:docId w15:val="{B67DDD23-907F-40DB-8FCE-6FACC53BD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locked="1" w:uiPriority="0" w:unhideWhenUsed="1"/>
    <w:lsdException w:name="annotation text" w:locked="1" w:unhideWhenUsed="1"/>
    <w:lsdException w:name="header" w:locked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1413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3B141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rsid w:val="003B1413"/>
    <w:rPr>
      <w:rFonts w:ascii="Times New Roman" w:hAnsi="Times New Roman" w:cs="Times New Roman"/>
      <w:position w:val="0"/>
      <w:vertAlign w:val="superscript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Footnote text Znak,Tekst przypisu Znak Znak Znak Znak Znak1,Footnote Znak"/>
    <w:link w:val="Tekstprzypisudolnego"/>
    <w:locked/>
    <w:rsid w:val="003B1413"/>
    <w:rPr>
      <w:rFonts w:ascii="Times New Roman" w:hAnsi="Times New Roman" w:cs="Times New Roman"/>
      <w:kern w:val="3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,footnote text,Znak, Znak"/>
    <w:basedOn w:val="Normalny"/>
    <w:link w:val="TekstprzypisudolnegoZnak"/>
    <w:rsid w:val="003B1413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0"/>
      <w:szCs w:val="20"/>
    </w:rPr>
  </w:style>
  <w:style w:type="character" w:customStyle="1" w:styleId="FootnoteTextChar1">
    <w:name w:val="Footnote Text Char1"/>
    <w:aliases w:val="Podrozdział Char1,Podrozdzia3 Char1,-E Fuﬂnotentext Char1,Fuﬂnotentext Ursprung Char1,Fußnotentext Ursprung Char1,-E Fußnotentext Char1,Fußnote Char1,Footnote text Char1,Tekst przypisu Znak Znak Znak Znak Char1"/>
    <w:basedOn w:val="Domylnaczcionkaakapitu"/>
    <w:uiPriority w:val="99"/>
    <w:semiHidden/>
    <w:rsid w:val="002A42E2"/>
    <w:rPr>
      <w:rFonts w:eastAsia="Times New Roman" w:cs="Calibri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B1413"/>
    <w:rPr>
      <w:rFonts w:ascii="Calibri" w:hAnsi="Calibri" w:cs="Calibri"/>
      <w:sz w:val="20"/>
      <w:szCs w:val="20"/>
    </w:rPr>
  </w:style>
  <w:style w:type="character" w:styleId="Odwoaniedokomentarza">
    <w:name w:val="annotation reference"/>
    <w:basedOn w:val="Domylnaczcionkaakapitu"/>
    <w:uiPriority w:val="99"/>
    <w:rsid w:val="003B14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B141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3B1413"/>
    <w:rPr>
      <w:rFonts w:ascii="Calibri" w:hAnsi="Calibri" w:cs="Calibri"/>
      <w:sz w:val="20"/>
      <w:szCs w:val="20"/>
    </w:rPr>
  </w:style>
  <w:style w:type="paragraph" w:customStyle="1" w:styleId="Akapitzlist2">
    <w:name w:val="Akapit z listą2"/>
    <w:basedOn w:val="Normalny"/>
    <w:uiPriority w:val="99"/>
    <w:rsid w:val="003B1413"/>
    <w:pPr>
      <w:ind w:left="720"/>
    </w:pPr>
  </w:style>
  <w:style w:type="paragraph" w:customStyle="1" w:styleId="Akapitzlist1">
    <w:name w:val="Akapit z listą1"/>
    <w:basedOn w:val="Normalny"/>
    <w:link w:val="ListParagraphChar"/>
    <w:uiPriority w:val="99"/>
    <w:rsid w:val="003B1413"/>
    <w:pPr>
      <w:ind w:left="720"/>
    </w:pPr>
    <w:rPr>
      <w:rFonts w:cs="Times New Roman"/>
      <w:sz w:val="20"/>
      <w:szCs w:val="20"/>
    </w:rPr>
  </w:style>
  <w:style w:type="character" w:customStyle="1" w:styleId="ListParagraphChar">
    <w:name w:val="List Paragraph Char"/>
    <w:link w:val="Akapitzlist1"/>
    <w:uiPriority w:val="99"/>
    <w:locked/>
    <w:rsid w:val="003B1413"/>
    <w:rPr>
      <w:rFonts w:ascii="Calibri" w:eastAsia="Times New Roman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3B1413"/>
    <w:pPr>
      <w:ind w:left="720"/>
    </w:pPr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3B1413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hAnsi="Times New Roman" w:cs="Times New Roman"/>
      <w:kern w:val="3"/>
      <w:sz w:val="20"/>
      <w:szCs w:val="20"/>
      <w:lang w:eastAsia="pl-PL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locked/>
    <w:rsid w:val="003B1413"/>
    <w:rPr>
      <w:rFonts w:ascii="Times New Roman" w:hAnsi="Times New Roman" w:cs="Times New Roman"/>
      <w:kern w:val="3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3B1413"/>
    <w:rPr>
      <w:rFonts w:ascii="Calibri" w:hAnsi="Calibri" w:cs="Calibri"/>
    </w:rPr>
  </w:style>
  <w:style w:type="paragraph" w:styleId="Nagwek">
    <w:name w:val="header"/>
    <w:basedOn w:val="Normalny"/>
    <w:link w:val="NagwekZnak"/>
    <w:uiPriority w:val="99"/>
    <w:rsid w:val="003B141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3B1413"/>
    <w:rPr>
      <w:rFonts w:ascii="Calibri" w:eastAsia="Times New Roman" w:hAnsi="Calibri" w:cs="Calibri"/>
      <w:sz w:val="20"/>
      <w:szCs w:val="20"/>
    </w:rPr>
  </w:style>
  <w:style w:type="character" w:customStyle="1" w:styleId="Teksttreci2">
    <w:name w:val="Tekst treści (2)_"/>
    <w:link w:val="Teksttreci20"/>
    <w:uiPriority w:val="99"/>
    <w:locked/>
    <w:rsid w:val="003B1413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3B1413"/>
    <w:pPr>
      <w:widowControl w:val="0"/>
      <w:shd w:val="clear" w:color="auto" w:fill="FFFFFF"/>
      <w:spacing w:before="120" w:after="240" w:line="240" w:lineRule="atLeast"/>
      <w:ind w:hanging="620"/>
      <w:jc w:val="center"/>
    </w:pPr>
    <w:rPr>
      <w:rFonts w:eastAsia="Calibri" w:cs="Times New Roman"/>
      <w:sz w:val="20"/>
      <w:szCs w:val="20"/>
      <w:shd w:val="clear" w:color="auto" w:fill="FFFFFF"/>
    </w:rPr>
  </w:style>
  <w:style w:type="character" w:customStyle="1" w:styleId="AkapitzlistZnak">
    <w:name w:val="Akapit z listą Znak"/>
    <w:link w:val="Akapitzlist"/>
    <w:uiPriority w:val="34"/>
    <w:locked/>
    <w:rsid w:val="003B1413"/>
    <w:rPr>
      <w:rFonts w:ascii="Calibri" w:eastAsia="Times New Roman" w:hAnsi="Calibri" w:cs="Calibri"/>
    </w:rPr>
  </w:style>
  <w:style w:type="paragraph" w:customStyle="1" w:styleId="Akapitzlist3">
    <w:name w:val="Akapit z listą3"/>
    <w:basedOn w:val="Normalny"/>
    <w:uiPriority w:val="99"/>
    <w:rsid w:val="003B1413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rsid w:val="003B1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B1413"/>
    <w:rPr>
      <w:rFonts w:ascii="Segoe UI" w:hAnsi="Segoe UI" w:cs="Segoe UI"/>
      <w:sz w:val="18"/>
      <w:szCs w:val="18"/>
    </w:rPr>
  </w:style>
  <w:style w:type="paragraph" w:customStyle="1" w:styleId="Akapitzlist4">
    <w:name w:val="Akapit z listą4"/>
    <w:basedOn w:val="Normalny"/>
    <w:uiPriority w:val="99"/>
    <w:rsid w:val="008C5EE6"/>
    <w:pPr>
      <w:ind w:left="720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8411D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8411D"/>
    <w:rPr>
      <w:rFonts w:ascii="Calibri" w:hAnsi="Calibri" w:cs="Calibri"/>
      <w:b/>
      <w:bCs/>
      <w:sz w:val="20"/>
      <w:szCs w:val="20"/>
    </w:rPr>
  </w:style>
  <w:style w:type="paragraph" w:customStyle="1" w:styleId="Akapitzlist5">
    <w:name w:val="Akapit z listą5"/>
    <w:basedOn w:val="Normalny"/>
    <w:uiPriority w:val="99"/>
    <w:rsid w:val="00313CCA"/>
    <w:pPr>
      <w:ind w:left="720"/>
    </w:pPr>
  </w:style>
  <w:style w:type="paragraph" w:styleId="Poprawka">
    <w:name w:val="Revision"/>
    <w:hidden/>
    <w:uiPriority w:val="99"/>
    <w:semiHidden/>
    <w:rsid w:val="00E87443"/>
    <w:rPr>
      <w:rFonts w:eastAsia="Times New Roman" w:cs="Calibri"/>
      <w:sz w:val="22"/>
      <w:szCs w:val="22"/>
      <w:lang w:eastAsia="en-US"/>
    </w:rPr>
  </w:style>
  <w:style w:type="paragraph" w:customStyle="1" w:styleId="Akapitzlist6">
    <w:name w:val="Akapit z listą6"/>
    <w:basedOn w:val="Normalny"/>
    <w:uiPriority w:val="99"/>
    <w:rsid w:val="0070179F"/>
    <w:pPr>
      <w:ind w:left="720"/>
    </w:pPr>
  </w:style>
  <w:style w:type="character" w:styleId="Hipercze">
    <w:name w:val="Hyperlink"/>
    <w:basedOn w:val="Domylnaczcionkaakapitu"/>
    <w:uiPriority w:val="99"/>
    <w:rsid w:val="005A77F3"/>
    <w:rPr>
      <w:color w:val="auto"/>
      <w:u w:val="single"/>
    </w:rPr>
  </w:style>
  <w:style w:type="paragraph" w:customStyle="1" w:styleId="Akapitzlist11">
    <w:name w:val="Akapit z listą11"/>
    <w:basedOn w:val="Normalny"/>
    <w:uiPriority w:val="99"/>
    <w:rsid w:val="00A452BE"/>
    <w:pPr>
      <w:ind w:left="720"/>
    </w:pPr>
    <w:rPr>
      <w:rFonts w:eastAsia="Calibri"/>
    </w:rPr>
  </w:style>
  <w:style w:type="paragraph" w:customStyle="1" w:styleId="Textbody">
    <w:name w:val="Text body"/>
    <w:basedOn w:val="Normalny"/>
    <w:rsid w:val="0072464C"/>
    <w:pPr>
      <w:tabs>
        <w:tab w:val="left" w:pos="900"/>
      </w:tabs>
      <w:suppressAutoHyphens/>
      <w:autoSpaceDN w:val="0"/>
      <w:spacing w:after="0" w:line="240" w:lineRule="auto"/>
      <w:jc w:val="both"/>
      <w:textAlignment w:val="baseline"/>
    </w:pPr>
    <w:rPr>
      <w:rFonts w:ascii="Times New Roman" w:hAnsi="Times New Roman" w:cs="Times New Roman"/>
      <w:kern w:val="3"/>
      <w:sz w:val="24"/>
      <w:szCs w:val="24"/>
      <w:lang w:eastAsia="pl-PL"/>
    </w:rPr>
  </w:style>
  <w:style w:type="paragraph" w:customStyle="1" w:styleId="Standard">
    <w:name w:val="Standard"/>
    <w:uiPriority w:val="99"/>
    <w:rsid w:val="0072464C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character" w:customStyle="1" w:styleId="object">
    <w:name w:val="object"/>
    <w:basedOn w:val="Domylnaczcionkaakapitu"/>
    <w:rsid w:val="00704996"/>
  </w:style>
  <w:style w:type="paragraph" w:styleId="Stopka">
    <w:name w:val="footer"/>
    <w:basedOn w:val="Normalny"/>
    <w:link w:val="StopkaZnak"/>
    <w:uiPriority w:val="99"/>
    <w:unhideWhenUsed/>
    <w:rsid w:val="000D72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727A"/>
    <w:rPr>
      <w:rFonts w:eastAsia="Times New Roman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392B47-2A8F-484C-B58D-B859801E3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5085</Words>
  <Characters>32697</Characters>
  <Application>Microsoft Office Word</Application>
  <DocSecurity>0</DocSecurity>
  <Lines>272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o dofinansowanie usług rozwojowych w ramach Podmiotowego Systemu Finansowania</vt:lpstr>
    </vt:vector>
  </TitlesOfParts>
  <Company>WUP KATOWICE</Company>
  <LinksUpToDate>false</LinksUpToDate>
  <CharactersWithSpaces>37707</CharactersWithSpaces>
  <SharedDoc>false</SharedDoc>
  <HLinks>
    <vt:vector size="30" baseType="variant">
      <vt:variant>
        <vt:i4>917552</vt:i4>
      </vt:variant>
      <vt:variant>
        <vt:i4>12</vt:i4>
      </vt:variant>
      <vt:variant>
        <vt:i4>0</vt:i4>
      </vt:variant>
      <vt:variant>
        <vt:i4>5</vt:i4>
      </vt:variant>
      <vt:variant>
        <vt:lpwstr>mailto:daneosobowe@slaskie.pl</vt:lpwstr>
      </vt:variant>
      <vt:variant>
        <vt:lpwstr/>
      </vt:variant>
      <vt:variant>
        <vt:i4>8257627</vt:i4>
      </vt:variant>
      <vt:variant>
        <vt:i4>9</vt:i4>
      </vt:variant>
      <vt:variant>
        <vt:i4>0</vt:i4>
      </vt:variant>
      <vt:variant>
        <vt:i4>5</vt:i4>
      </vt:variant>
      <vt:variant>
        <vt:lpwstr>mailto:kancelaria@slaskie.pl</vt:lpwstr>
      </vt:variant>
      <vt:variant>
        <vt:lpwstr/>
      </vt:variant>
      <vt:variant>
        <vt:i4>25100485</vt:i4>
      </vt:variant>
      <vt:variant>
        <vt:i4>6</vt:i4>
      </vt:variant>
      <vt:variant>
        <vt:i4>0</vt:i4>
      </vt:variant>
      <vt:variant>
        <vt:i4>5</vt:i4>
      </vt:variant>
      <vt:variant>
        <vt:lpwstr>\\parp.local\data\Zespoly2016\DRU\Wewn\Wsp\RUR\Projekt_I\Rozwoj&amp;komunikacja\Infoedu\Teksty różne\Komunikaty_nowa_odslona\uslugirozwojowe.parp.gov.pl</vt:lpwstr>
      </vt:variant>
      <vt:variant>
        <vt:lpwstr/>
      </vt:variant>
      <vt:variant>
        <vt:i4>262196</vt:i4>
      </vt:variant>
      <vt:variant>
        <vt:i4>3</vt:i4>
      </vt:variant>
      <vt:variant>
        <vt:i4>0</vt:i4>
      </vt:variant>
      <vt:variant>
        <vt:i4>5</vt:i4>
      </vt:variant>
      <vt:variant>
        <vt:lpwstr>mailto:osobowe@slaskie.pl</vt:lpwstr>
      </vt:variant>
      <vt:variant>
        <vt:lpwstr/>
      </vt:variant>
      <vt:variant>
        <vt:i4>8257627</vt:i4>
      </vt:variant>
      <vt:variant>
        <vt:i4>0</vt:i4>
      </vt:variant>
      <vt:variant>
        <vt:i4>0</vt:i4>
      </vt:variant>
      <vt:variant>
        <vt:i4>5</vt:i4>
      </vt:variant>
      <vt:variant>
        <vt:lpwstr>mailto:kancelaria@slaskie.pl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dofinansowanie usług rozwojowych w ramach Podmiotowego Systemu Finansowania</dc:title>
  <dc:creator>Michał Łaczmański</dc:creator>
  <cp:lastModifiedBy>Marzena Winek-Deka</cp:lastModifiedBy>
  <cp:revision>5</cp:revision>
  <cp:lastPrinted>2025-08-13T06:44:00Z</cp:lastPrinted>
  <dcterms:created xsi:type="dcterms:W3CDTF">2025-09-01T11:12:00Z</dcterms:created>
  <dcterms:modified xsi:type="dcterms:W3CDTF">2025-09-08T09:07:00Z</dcterms:modified>
</cp:coreProperties>
</file>